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40B" w:rsidRDefault="0047540B">
      <w:pPr>
        <w:pStyle w:val="ConsPlusTitlePage"/>
      </w:pPr>
      <w:bookmarkStart w:id="0" w:name="_GoBack"/>
      <w:r>
        <w:t xml:space="preserve">Документ предоставлен </w:t>
      </w:r>
      <w:hyperlink r:id="rId4">
        <w:r>
          <w:rPr>
            <w:color w:val="0000FF"/>
          </w:rPr>
          <w:t>КонсультантПлюс</w:t>
        </w:r>
      </w:hyperlink>
      <w:r>
        <w:br/>
      </w:r>
    </w:p>
    <w:p w:rsidR="0047540B" w:rsidRDefault="0047540B">
      <w:pPr>
        <w:pStyle w:val="ConsPlusNormal"/>
        <w:ind w:firstLine="540"/>
        <w:jc w:val="both"/>
        <w:outlineLvl w:val="0"/>
      </w:pPr>
    </w:p>
    <w:p w:rsidR="0047540B" w:rsidRDefault="0047540B">
      <w:pPr>
        <w:pStyle w:val="ConsPlusTitle"/>
        <w:jc w:val="center"/>
        <w:outlineLvl w:val="0"/>
      </w:pPr>
      <w:r>
        <w:t>АДМИНИСТРАЦИЯ АРТЕМОВСКОГО ГОРОДСКОГО ОКРУГА</w:t>
      </w:r>
    </w:p>
    <w:p w:rsidR="0047540B" w:rsidRDefault="0047540B">
      <w:pPr>
        <w:pStyle w:val="ConsPlusTitle"/>
        <w:jc w:val="center"/>
      </w:pPr>
      <w:r>
        <w:t>ПРИМОРСКОГО КРАЯ</w:t>
      </w:r>
    </w:p>
    <w:p w:rsidR="0047540B" w:rsidRDefault="0047540B">
      <w:pPr>
        <w:pStyle w:val="ConsPlusTitle"/>
        <w:jc w:val="both"/>
      </w:pPr>
    </w:p>
    <w:p w:rsidR="0047540B" w:rsidRDefault="0047540B">
      <w:pPr>
        <w:pStyle w:val="ConsPlusTitle"/>
        <w:jc w:val="center"/>
      </w:pPr>
      <w:r>
        <w:t>ПОСТАНОВЛЕНИЕ</w:t>
      </w:r>
    </w:p>
    <w:p w:rsidR="0047540B" w:rsidRDefault="0047540B">
      <w:pPr>
        <w:pStyle w:val="ConsPlusTitle"/>
        <w:jc w:val="center"/>
      </w:pPr>
      <w:r>
        <w:t>от 26 декабря 2019 г. N 2728-па</w:t>
      </w:r>
    </w:p>
    <w:p w:rsidR="0047540B" w:rsidRDefault="0047540B">
      <w:pPr>
        <w:pStyle w:val="ConsPlusTitle"/>
        <w:jc w:val="both"/>
      </w:pPr>
    </w:p>
    <w:p w:rsidR="0047540B" w:rsidRDefault="0047540B">
      <w:pPr>
        <w:pStyle w:val="ConsPlusTitle"/>
        <w:jc w:val="center"/>
      </w:pPr>
      <w:r>
        <w:t>ОБ УТВЕРЖДЕНИИ АДМИНИСТРАТИВНОГО РЕГЛАМЕНТА ПРЕДОСТАВЛЕНИЯ</w:t>
      </w:r>
    </w:p>
    <w:p w:rsidR="0047540B" w:rsidRDefault="0047540B">
      <w:pPr>
        <w:pStyle w:val="ConsPlusTitle"/>
        <w:jc w:val="center"/>
      </w:pPr>
      <w:r>
        <w:t>МУНИЦИПАЛЬНОЙ УСЛУГИ "ПЕРЕВОД ЗЕМЕЛЬ ИЛИ ЗЕМЕЛЬНЫХ УЧАСТКОВ</w:t>
      </w:r>
    </w:p>
    <w:p w:rsidR="0047540B" w:rsidRDefault="0047540B">
      <w:pPr>
        <w:pStyle w:val="ConsPlusTitle"/>
        <w:jc w:val="center"/>
      </w:pPr>
      <w:r>
        <w:t>В СОСТАВЕ ТАКИХ ЗЕМЕЛЬ ИЗ ОДНОЙ КАТЕГОРИИ В ДРУГУЮ"</w:t>
      </w:r>
    </w:p>
    <w:p w:rsidR="0047540B" w:rsidRDefault="004754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54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540B" w:rsidRDefault="004754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540B" w:rsidRDefault="004754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540B" w:rsidRDefault="0047540B">
            <w:pPr>
              <w:pStyle w:val="ConsPlusNormal"/>
              <w:jc w:val="center"/>
            </w:pPr>
            <w:r>
              <w:rPr>
                <w:color w:val="392C69"/>
              </w:rPr>
              <w:t>Список изменяющих документов</w:t>
            </w:r>
          </w:p>
          <w:p w:rsidR="0047540B" w:rsidRDefault="0047540B">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w:t>
            </w:r>
          </w:p>
          <w:p w:rsidR="0047540B" w:rsidRDefault="0047540B">
            <w:pPr>
              <w:pStyle w:val="ConsPlusNormal"/>
              <w:jc w:val="center"/>
            </w:pPr>
            <w:r>
              <w:rPr>
                <w:color w:val="392C69"/>
              </w:rPr>
              <w:t>Артемовского городского округа</w:t>
            </w:r>
          </w:p>
          <w:p w:rsidR="0047540B" w:rsidRDefault="0047540B">
            <w:pPr>
              <w:pStyle w:val="ConsPlusNormal"/>
              <w:jc w:val="center"/>
            </w:pPr>
            <w:r>
              <w:rPr>
                <w:color w:val="392C69"/>
              </w:rPr>
              <w:t>от 29.10.2020 N 2588-па)</w:t>
            </w:r>
          </w:p>
        </w:tc>
        <w:tc>
          <w:tcPr>
            <w:tcW w:w="113" w:type="dxa"/>
            <w:tcBorders>
              <w:top w:val="nil"/>
              <w:left w:val="nil"/>
              <w:bottom w:val="nil"/>
              <w:right w:val="nil"/>
            </w:tcBorders>
            <w:shd w:val="clear" w:color="auto" w:fill="F4F3F8"/>
            <w:tcMar>
              <w:top w:w="0" w:type="dxa"/>
              <w:left w:w="0" w:type="dxa"/>
              <w:bottom w:w="0" w:type="dxa"/>
              <w:right w:w="0" w:type="dxa"/>
            </w:tcMar>
          </w:tcPr>
          <w:p w:rsidR="0047540B" w:rsidRDefault="0047540B">
            <w:pPr>
              <w:pStyle w:val="ConsPlusNormal"/>
            </w:pPr>
          </w:p>
        </w:tc>
      </w:tr>
    </w:tbl>
    <w:p w:rsidR="0047540B" w:rsidRDefault="0047540B">
      <w:pPr>
        <w:pStyle w:val="ConsPlusNormal"/>
        <w:ind w:firstLine="540"/>
        <w:jc w:val="both"/>
      </w:pPr>
    </w:p>
    <w:p w:rsidR="0047540B" w:rsidRDefault="0047540B">
      <w:pPr>
        <w:pStyle w:val="ConsPlusNormal"/>
        <w:ind w:firstLine="540"/>
        <w:jc w:val="both"/>
      </w:pPr>
      <w:r>
        <w:t xml:space="preserve">В соответствии с Федеральным </w:t>
      </w:r>
      <w:hyperlink r:id="rId6">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7">
        <w:r>
          <w:rPr>
            <w:color w:val="0000FF"/>
          </w:rPr>
          <w:t>законом</w:t>
        </w:r>
      </w:hyperlink>
      <w:r>
        <w:t xml:space="preserve"> от 21.12.2004 N 172-ФЗ "О переводе земель или земельных участков из одной категории в другую", Федеральным </w:t>
      </w:r>
      <w:hyperlink r:id="rId8">
        <w:r>
          <w:rPr>
            <w:color w:val="0000FF"/>
          </w:rPr>
          <w:t>законом</w:t>
        </w:r>
      </w:hyperlink>
      <w:r>
        <w:t xml:space="preserve"> от 27.07.2010 N 210-ФЗ "Об организации предоставления государственных и муниципальных услуг", </w:t>
      </w:r>
      <w:hyperlink r:id="rId9">
        <w:r>
          <w:rPr>
            <w:color w:val="0000FF"/>
          </w:rPr>
          <w:t>Законом</w:t>
        </w:r>
      </w:hyperlink>
      <w:r>
        <w:t xml:space="preserve"> Приморского края от 29.12.2003 N 90-КЗ "О регулировании земельных отношений в Приморском крае", </w:t>
      </w:r>
      <w:hyperlink r:id="rId10">
        <w:r>
          <w:rPr>
            <w:color w:val="0000FF"/>
          </w:rPr>
          <w:t>Законом</w:t>
        </w:r>
      </w:hyperlink>
      <w:r>
        <w:t xml:space="preserve"> Приморского края от 18.11.2014 N 497-КЗ "О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 </w:t>
      </w:r>
      <w:hyperlink r:id="rId11">
        <w:r>
          <w:rPr>
            <w:color w:val="0000FF"/>
          </w:rPr>
          <w:t>постановлением</w:t>
        </w:r>
      </w:hyperlink>
      <w:r>
        <w:t xml:space="preserve"> администрации Артемовского городского округа от 13.12.2019 N 2613-па "О Порядке разработки и утверждения административных регламентов предоставления муниципальных услуг", руководствуясь </w:t>
      </w:r>
      <w:hyperlink r:id="rId12">
        <w:r>
          <w:rPr>
            <w:color w:val="0000FF"/>
          </w:rPr>
          <w:t>Уставом</w:t>
        </w:r>
      </w:hyperlink>
      <w:r>
        <w:t xml:space="preserve"> Артемовского городского округа, администрация Артемовского городского округа постановляет:</w:t>
      </w:r>
    </w:p>
    <w:p w:rsidR="0047540B" w:rsidRDefault="0047540B">
      <w:pPr>
        <w:pStyle w:val="ConsPlusNormal"/>
        <w:spacing w:before="220"/>
        <w:ind w:firstLine="540"/>
        <w:jc w:val="both"/>
      </w:pPr>
      <w:r>
        <w:t xml:space="preserve">1. Утвердить административный </w:t>
      </w:r>
      <w:hyperlink w:anchor="P39">
        <w:r>
          <w:rPr>
            <w:color w:val="0000FF"/>
          </w:rPr>
          <w:t>регламент</w:t>
        </w:r>
      </w:hyperlink>
      <w:r>
        <w:t xml:space="preserve"> предоставления муниципальной услуги "Перевод земель или земельных участков в составе таких земель из одной категории в другую" (прилагается).</w:t>
      </w:r>
    </w:p>
    <w:p w:rsidR="0047540B" w:rsidRDefault="0047540B">
      <w:pPr>
        <w:pStyle w:val="ConsPlusNormal"/>
        <w:spacing w:before="220"/>
        <w:ind w:firstLine="540"/>
        <w:jc w:val="both"/>
      </w:pPr>
      <w:r>
        <w:t>2. Признать утратившими силу:</w:t>
      </w:r>
    </w:p>
    <w:p w:rsidR="0047540B" w:rsidRDefault="0047540B">
      <w:pPr>
        <w:pStyle w:val="ConsPlusNormal"/>
        <w:spacing w:before="220"/>
        <w:ind w:firstLine="540"/>
        <w:jc w:val="both"/>
      </w:pPr>
      <w:hyperlink r:id="rId13">
        <w:r>
          <w:rPr>
            <w:color w:val="0000FF"/>
          </w:rPr>
          <w:t>постановление</w:t>
        </w:r>
      </w:hyperlink>
      <w:r>
        <w:t xml:space="preserve"> администрации Артемовского городского округа от 07.03.2019 N 219-па "Об утверждении административного регламента предоставления муниципальной услуги "Перевод земель или земельных участков в составе таких земель из одной категории в другую";</w:t>
      </w:r>
    </w:p>
    <w:p w:rsidR="0047540B" w:rsidRDefault="0047540B">
      <w:pPr>
        <w:pStyle w:val="ConsPlusNormal"/>
        <w:spacing w:before="220"/>
        <w:ind w:firstLine="540"/>
        <w:jc w:val="both"/>
      </w:pPr>
      <w:hyperlink r:id="rId14">
        <w:r>
          <w:rPr>
            <w:color w:val="0000FF"/>
          </w:rPr>
          <w:t>постановление</w:t>
        </w:r>
      </w:hyperlink>
      <w:r>
        <w:t xml:space="preserve"> администрации Артемовского городского округа от 24.06.2019 N 991-па "О внесении изменений в постановление администрации Артемовского городского округа от 07.03.2019 N 219-па "Об утверждении административного регламента предоставления муниципальной услуги "Перевод земель или земельных участков в составе таких земель из одной категории в другую".</w:t>
      </w:r>
    </w:p>
    <w:p w:rsidR="0047540B" w:rsidRDefault="0047540B">
      <w:pPr>
        <w:pStyle w:val="ConsPlusNormal"/>
        <w:spacing w:before="220"/>
        <w:ind w:firstLine="540"/>
        <w:jc w:val="both"/>
      </w:pPr>
      <w:r>
        <w:t>3. Опубликовать настоящее постановление в газете "Выбор" и разместить на официальном сайте Артемовского городского округа.</w:t>
      </w:r>
    </w:p>
    <w:p w:rsidR="0047540B" w:rsidRDefault="0047540B">
      <w:pPr>
        <w:pStyle w:val="ConsPlusNormal"/>
        <w:spacing w:before="220"/>
        <w:ind w:firstLine="540"/>
        <w:jc w:val="both"/>
      </w:pPr>
      <w:r>
        <w:t>4. Настоящее постановление вступает в силу со дня его официального опубликования.</w:t>
      </w:r>
    </w:p>
    <w:p w:rsidR="0047540B" w:rsidRDefault="0047540B">
      <w:pPr>
        <w:pStyle w:val="ConsPlusNormal"/>
        <w:spacing w:before="220"/>
        <w:ind w:firstLine="540"/>
        <w:jc w:val="both"/>
      </w:pPr>
      <w:r>
        <w:t xml:space="preserve">5. Контроль за исполнением настоящего постановления возложить на заместителя главы </w:t>
      </w:r>
      <w:r>
        <w:lastRenderedPageBreak/>
        <w:t>администрации Артемовского городского округа Салина Ю.В.</w:t>
      </w:r>
    </w:p>
    <w:p w:rsidR="0047540B" w:rsidRDefault="0047540B">
      <w:pPr>
        <w:pStyle w:val="ConsPlusNormal"/>
        <w:ind w:firstLine="540"/>
        <w:jc w:val="both"/>
      </w:pPr>
    </w:p>
    <w:p w:rsidR="0047540B" w:rsidRDefault="0047540B">
      <w:pPr>
        <w:pStyle w:val="ConsPlusNormal"/>
        <w:jc w:val="right"/>
      </w:pPr>
      <w:r>
        <w:t>Глава Артемовского городского округа</w:t>
      </w:r>
    </w:p>
    <w:p w:rsidR="0047540B" w:rsidRDefault="0047540B">
      <w:pPr>
        <w:pStyle w:val="ConsPlusNormal"/>
        <w:jc w:val="right"/>
      </w:pPr>
      <w:r>
        <w:t>А.В.АВДЕЕВ</w:t>
      </w:r>
    </w:p>
    <w:p w:rsidR="0047540B" w:rsidRDefault="0047540B">
      <w:pPr>
        <w:pStyle w:val="ConsPlusNormal"/>
        <w:ind w:firstLine="540"/>
        <w:jc w:val="both"/>
      </w:pPr>
    </w:p>
    <w:p w:rsidR="0047540B" w:rsidRDefault="0047540B">
      <w:pPr>
        <w:pStyle w:val="ConsPlusNormal"/>
        <w:ind w:firstLine="540"/>
        <w:jc w:val="both"/>
      </w:pPr>
    </w:p>
    <w:p w:rsidR="0047540B" w:rsidRDefault="0047540B">
      <w:pPr>
        <w:pStyle w:val="ConsPlusNormal"/>
        <w:ind w:firstLine="540"/>
        <w:jc w:val="both"/>
      </w:pPr>
    </w:p>
    <w:p w:rsidR="0047540B" w:rsidRDefault="0047540B">
      <w:pPr>
        <w:pStyle w:val="ConsPlusNormal"/>
        <w:ind w:firstLine="540"/>
        <w:jc w:val="both"/>
      </w:pPr>
    </w:p>
    <w:p w:rsidR="0047540B" w:rsidRDefault="0047540B">
      <w:pPr>
        <w:pStyle w:val="ConsPlusNormal"/>
        <w:ind w:firstLine="540"/>
        <w:jc w:val="both"/>
      </w:pPr>
    </w:p>
    <w:p w:rsidR="0047540B" w:rsidRDefault="0047540B">
      <w:pPr>
        <w:pStyle w:val="ConsPlusNormal"/>
        <w:jc w:val="right"/>
        <w:outlineLvl w:val="0"/>
      </w:pPr>
      <w:r>
        <w:t>Приложение</w:t>
      </w:r>
    </w:p>
    <w:p w:rsidR="0047540B" w:rsidRDefault="0047540B">
      <w:pPr>
        <w:pStyle w:val="ConsPlusNormal"/>
        <w:jc w:val="right"/>
      </w:pPr>
      <w:r>
        <w:t>утвержден</w:t>
      </w:r>
    </w:p>
    <w:p w:rsidR="0047540B" w:rsidRDefault="0047540B">
      <w:pPr>
        <w:pStyle w:val="ConsPlusNormal"/>
        <w:jc w:val="right"/>
      </w:pPr>
      <w:r>
        <w:t>постановлением</w:t>
      </w:r>
    </w:p>
    <w:p w:rsidR="0047540B" w:rsidRDefault="0047540B">
      <w:pPr>
        <w:pStyle w:val="ConsPlusNormal"/>
        <w:jc w:val="right"/>
      </w:pPr>
      <w:r>
        <w:t>администрации</w:t>
      </w:r>
    </w:p>
    <w:p w:rsidR="0047540B" w:rsidRDefault="0047540B">
      <w:pPr>
        <w:pStyle w:val="ConsPlusNormal"/>
        <w:jc w:val="right"/>
      </w:pPr>
      <w:r>
        <w:t>Артемовского</w:t>
      </w:r>
    </w:p>
    <w:p w:rsidR="0047540B" w:rsidRDefault="0047540B">
      <w:pPr>
        <w:pStyle w:val="ConsPlusNormal"/>
        <w:jc w:val="right"/>
      </w:pPr>
      <w:r>
        <w:t>городского округа</w:t>
      </w:r>
    </w:p>
    <w:p w:rsidR="0047540B" w:rsidRDefault="0047540B">
      <w:pPr>
        <w:pStyle w:val="ConsPlusNormal"/>
        <w:jc w:val="right"/>
      </w:pPr>
      <w:r>
        <w:t>от 26.12.2019 N 2728-па</w:t>
      </w:r>
    </w:p>
    <w:p w:rsidR="0047540B" w:rsidRDefault="0047540B">
      <w:pPr>
        <w:pStyle w:val="ConsPlusNormal"/>
        <w:ind w:firstLine="540"/>
        <w:jc w:val="both"/>
      </w:pPr>
    </w:p>
    <w:p w:rsidR="0047540B" w:rsidRDefault="0047540B">
      <w:pPr>
        <w:pStyle w:val="ConsPlusTitle"/>
        <w:jc w:val="center"/>
      </w:pPr>
      <w:bookmarkStart w:id="1" w:name="P39"/>
      <w:bookmarkEnd w:id="1"/>
      <w:r>
        <w:t>АДМИНИСТРАТИВНЫЙ РЕГЛАМЕНТ</w:t>
      </w:r>
    </w:p>
    <w:p w:rsidR="0047540B" w:rsidRDefault="0047540B">
      <w:pPr>
        <w:pStyle w:val="ConsPlusTitle"/>
        <w:jc w:val="center"/>
      </w:pPr>
      <w:r>
        <w:t>ПРЕДОСТАВЛЕНИЯ МУНИЦИПАЛЬНОЙ УСЛУГИ</w:t>
      </w:r>
    </w:p>
    <w:p w:rsidR="0047540B" w:rsidRDefault="0047540B">
      <w:pPr>
        <w:pStyle w:val="ConsPlusTitle"/>
        <w:jc w:val="center"/>
      </w:pPr>
      <w:r>
        <w:t>"ПЕРЕВОД ЗЕМЕЛЬ ИЛИ ЗЕМЕЛЬНЫХ УЧАСТКОВ В СОСТАВЕ</w:t>
      </w:r>
    </w:p>
    <w:p w:rsidR="0047540B" w:rsidRDefault="0047540B">
      <w:pPr>
        <w:pStyle w:val="ConsPlusTitle"/>
        <w:jc w:val="center"/>
      </w:pPr>
      <w:r>
        <w:t>ТАКИХ ЗЕМЕЛЬ ИЗ ОДНОЙ КАТЕГОРИИ В ДРУГУЮ"</w:t>
      </w:r>
    </w:p>
    <w:p w:rsidR="0047540B" w:rsidRDefault="004754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54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540B" w:rsidRDefault="004754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540B" w:rsidRDefault="004754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540B" w:rsidRDefault="0047540B">
            <w:pPr>
              <w:pStyle w:val="ConsPlusNormal"/>
              <w:jc w:val="center"/>
            </w:pPr>
            <w:r>
              <w:rPr>
                <w:color w:val="392C69"/>
              </w:rPr>
              <w:t>Список изменяющих документов</w:t>
            </w:r>
          </w:p>
          <w:p w:rsidR="0047540B" w:rsidRDefault="0047540B">
            <w:pPr>
              <w:pStyle w:val="ConsPlusNormal"/>
              <w:jc w:val="center"/>
            </w:pPr>
            <w:r>
              <w:rPr>
                <w:color w:val="392C69"/>
              </w:rPr>
              <w:t xml:space="preserve">(в ред. </w:t>
            </w:r>
            <w:hyperlink r:id="rId15">
              <w:r>
                <w:rPr>
                  <w:color w:val="0000FF"/>
                </w:rPr>
                <w:t>Постановления</w:t>
              </w:r>
            </w:hyperlink>
            <w:r>
              <w:rPr>
                <w:color w:val="392C69"/>
              </w:rPr>
              <w:t xml:space="preserve"> администрации</w:t>
            </w:r>
          </w:p>
          <w:p w:rsidR="0047540B" w:rsidRDefault="0047540B">
            <w:pPr>
              <w:pStyle w:val="ConsPlusNormal"/>
              <w:jc w:val="center"/>
            </w:pPr>
            <w:r>
              <w:rPr>
                <w:color w:val="392C69"/>
              </w:rPr>
              <w:t>Артемовского городского округа</w:t>
            </w:r>
          </w:p>
          <w:p w:rsidR="0047540B" w:rsidRDefault="0047540B">
            <w:pPr>
              <w:pStyle w:val="ConsPlusNormal"/>
              <w:jc w:val="center"/>
            </w:pPr>
            <w:r>
              <w:rPr>
                <w:color w:val="392C69"/>
              </w:rPr>
              <w:t>от 29.10.2020 N 2588-па)</w:t>
            </w:r>
          </w:p>
        </w:tc>
        <w:tc>
          <w:tcPr>
            <w:tcW w:w="113" w:type="dxa"/>
            <w:tcBorders>
              <w:top w:val="nil"/>
              <w:left w:val="nil"/>
              <w:bottom w:val="nil"/>
              <w:right w:val="nil"/>
            </w:tcBorders>
            <w:shd w:val="clear" w:color="auto" w:fill="F4F3F8"/>
            <w:tcMar>
              <w:top w:w="0" w:type="dxa"/>
              <w:left w:w="0" w:type="dxa"/>
              <w:bottom w:w="0" w:type="dxa"/>
              <w:right w:w="0" w:type="dxa"/>
            </w:tcMar>
          </w:tcPr>
          <w:p w:rsidR="0047540B" w:rsidRDefault="0047540B">
            <w:pPr>
              <w:pStyle w:val="ConsPlusNormal"/>
            </w:pPr>
          </w:p>
        </w:tc>
      </w:tr>
    </w:tbl>
    <w:p w:rsidR="0047540B" w:rsidRDefault="0047540B">
      <w:pPr>
        <w:pStyle w:val="ConsPlusNormal"/>
        <w:ind w:firstLine="540"/>
        <w:jc w:val="both"/>
      </w:pPr>
    </w:p>
    <w:p w:rsidR="0047540B" w:rsidRDefault="0047540B">
      <w:pPr>
        <w:pStyle w:val="ConsPlusTitle"/>
        <w:jc w:val="center"/>
        <w:outlineLvl w:val="1"/>
      </w:pPr>
      <w:r>
        <w:t>1. Общие положения</w:t>
      </w:r>
    </w:p>
    <w:p w:rsidR="0047540B" w:rsidRDefault="0047540B">
      <w:pPr>
        <w:pStyle w:val="ConsPlusNormal"/>
        <w:ind w:firstLine="540"/>
        <w:jc w:val="both"/>
      </w:pPr>
    </w:p>
    <w:p w:rsidR="0047540B" w:rsidRDefault="0047540B">
      <w:pPr>
        <w:pStyle w:val="ConsPlusNormal"/>
        <w:ind w:firstLine="540"/>
        <w:jc w:val="both"/>
      </w:pPr>
      <w:r>
        <w:t>1.1. Предмет регулирования административного регламента</w:t>
      </w:r>
    </w:p>
    <w:p w:rsidR="0047540B" w:rsidRDefault="0047540B">
      <w:pPr>
        <w:pStyle w:val="ConsPlusNormal"/>
        <w:spacing w:before="220"/>
        <w:ind w:firstLine="540"/>
        <w:jc w:val="both"/>
      </w:pPr>
      <w:r>
        <w:t>Настоящий административный регламент предоставления администрацией Артемовского городского округа муниципальной услуги "Перевод земель или земельных участков в составе таких земель из одной категории в другую" (далее - административный регламент) разработан в целях повышения качества предоставления и доступности муниципальной услуги "Перевод земель или земельных участков в составе таких земель из одной категории в другую"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Артемовского городского округа полномочий по предоставлению муниципальной услуги.</w:t>
      </w:r>
    </w:p>
    <w:p w:rsidR="0047540B" w:rsidRDefault="0047540B">
      <w:pPr>
        <w:pStyle w:val="ConsPlusNormal"/>
        <w:spacing w:before="220"/>
        <w:ind w:firstLine="540"/>
        <w:jc w:val="both"/>
      </w:pPr>
      <w:r>
        <w:t>Муниципальная услуга предоставляется в отношении земель или земельных участков в составе:</w:t>
      </w:r>
    </w:p>
    <w:p w:rsidR="0047540B" w:rsidRDefault="0047540B">
      <w:pPr>
        <w:pStyle w:val="ConsPlusNormal"/>
        <w:spacing w:before="220"/>
        <w:ind w:firstLine="540"/>
        <w:jc w:val="both"/>
      </w:pPr>
      <w:r>
        <w:t>а) земель (земельных участков), находящихся в муниципальной собственности, за исключением земель сельскохозяйственного назначения или земельных участков в составе таких земель;</w:t>
      </w:r>
    </w:p>
    <w:p w:rsidR="0047540B" w:rsidRDefault="0047540B">
      <w:pPr>
        <w:pStyle w:val="ConsPlusNormal"/>
        <w:spacing w:before="220"/>
        <w:ind w:firstLine="540"/>
        <w:jc w:val="both"/>
      </w:pPr>
      <w:r>
        <w:t>б) земель (земельных участков), находящихся в частной собственности, за исключением земель сельскохозяйственного назначения или земельных участков в составе таких земель;</w:t>
      </w:r>
    </w:p>
    <w:p w:rsidR="0047540B" w:rsidRDefault="0047540B">
      <w:pPr>
        <w:pStyle w:val="ConsPlusNormal"/>
        <w:spacing w:before="220"/>
        <w:ind w:firstLine="540"/>
        <w:jc w:val="both"/>
      </w:pPr>
      <w:r>
        <w:t>в) земель (земельных участков), государственная собственность на которые не разграничена, за исключением земель сельскохозяйственного назначения или земельных участков в составе таких земель.</w:t>
      </w:r>
    </w:p>
    <w:p w:rsidR="0047540B" w:rsidRDefault="0047540B">
      <w:pPr>
        <w:pStyle w:val="ConsPlusNormal"/>
        <w:spacing w:before="220"/>
        <w:ind w:firstLine="540"/>
        <w:jc w:val="both"/>
      </w:pPr>
      <w:r>
        <w:lastRenderedPageBreak/>
        <w:t>1.2. Круг заявителей</w:t>
      </w:r>
    </w:p>
    <w:p w:rsidR="0047540B" w:rsidRDefault="0047540B">
      <w:pPr>
        <w:pStyle w:val="ConsPlusNormal"/>
        <w:spacing w:before="220"/>
        <w:ind w:firstLine="540"/>
        <w:jc w:val="both"/>
      </w:pPr>
      <w:r>
        <w:t>1.2.1. Муниципальная услуга предоставляется гражданам и юридическим лицам (далее - заявитель).</w:t>
      </w:r>
    </w:p>
    <w:p w:rsidR="0047540B" w:rsidRDefault="0047540B">
      <w:pPr>
        <w:pStyle w:val="ConsPlusNormal"/>
        <w:spacing w:before="220"/>
        <w:ind w:firstLine="540"/>
        <w:jc w:val="both"/>
      </w:pPr>
      <w:r>
        <w:t>1.2.2.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47540B" w:rsidRDefault="0047540B">
      <w:pPr>
        <w:pStyle w:val="ConsPlusNormal"/>
        <w:spacing w:before="220"/>
        <w:ind w:firstLine="540"/>
        <w:jc w:val="both"/>
      </w:pPr>
      <w:r>
        <w:t>1.3. Требования к порядку информирования о предоставлении муниципальной услуги</w:t>
      </w:r>
    </w:p>
    <w:p w:rsidR="0047540B" w:rsidRDefault="0047540B">
      <w:pPr>
        <w:pStyle w:val="ConsPlusNormal"/>
        <w:spacing w:before="220"/>
        <w:ind w:firstLine="540"/>
        <w:jc w:val="both"/>
      </w:pPr>
      <w:r>
        <w:t xml:space="preserve">1.3.1. Местонахождение, контактные данные, график работы администрации Артемовского городского округа, предоставляющей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в которых организуется предоставление муниципальной услуги, приведены в </w:t>
      </w:r>
      <w:hyperlink w:anchor="P324">
        <w:r>
          <w:rPr>
            <w:color w:val="0000FF"/>
          </w:rPr>
          <w:t>приложении 1</w:t>
        </w:r>
      </w:hyperlink>
      <w:r>
        <w:t xml:space="preserve"> к настоящему административному регламенту.</w:t>
      </w:r>
    </w:p>
    <w:p w:rsidR="0047540B" w:rsidRDefault="0047540B">
      <w:pPr>
        <w:pStyle w:val="ConsPlusNormal"/>
        <w:spacing w:before="220"/>
        <w:ind w:firstLine="540"/>
        <w:jc w:val="both"/>
      </w:pPr>
      <w:r>
        <w:t>1.3.2. Порядок получения информации по вопросам предоставления муниципальной услуги</w:t>
      </w:r>
    </w:p>
    <w:p w:rsidR="0047540B" w:rsidRDefault="0047540B">
      <w:pPr>
        <w:pStyle w:val="ConsPlusNormal"/>
        <w:spacing w:before="220"/>
        <w:ind w:firstLine="540"/>
        <w:jc w:val="both"/>
      </w:pPr>
      <w:r>
        <w:t>Информирование о порядке предоставления муниципальной услуги осуществляется:</w:t>
      </w:r>
    </w:p>
    <w:p w:rsidR="0047540B" w:rsidRDefault="0047540B">
      <w:pPr>
        <w:pStyle w:val="ConsPlusNormal"/>
        <w:spacing w:before="220"/>
        <w:ind w:firstLine="540"/>
        <w:jc w:val="both"/>
      </w:pPr>
      <w:r>
        <w:t>специалистом администрации Артемовского городского округа, ответственным за предоставление муниципальной услуги - при непосредственном обращении заявителя в администрацию Артемовского городского округа;</w:t>
      </w:r>
    </w:p>
    <w:p w:rsidR="0047540B" w:rsidRDefault="0047540B">
      <w:pPr>
        <w:pStyle w:val="ConsPlusNormal"/>
        <w:spacing w:before="220"/>
        <w:ind w:firstLine="540"/>
        <w:jc w:val="both"/>
      </w:pPr>
      <w:r>
        <w:t>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 в случае если муниципальная услуга предоставляется МФЦ или с его участием, в соответствии с соглашением о взаимодействии между МФЦ и администрацией Артемовского городского округа;</w:t>
      </w:r>
    </w:p>
    <w:p w:rsidR="0047540B" w:rsidRDefault="0047540B">
      <w:pPr>
        <w:pStyle w:val="ConsPlusNormal"/>
        <w:spacing w:before="220"/>
        <w:ind w:firstLine="540"/>
        <w:jc w:val="both"/>
      </w:pPr>
      <w:r>
        <w:t>посредством телефонной, факсимильной и иных средств телекоммуникационной связи;</w:t>
      </w:r>
    </w:p>
    <w:p w:rsidR="0047540B" w:rsidRDefault="0047540B">
      <w:pPr>
        <w:pStyle w:val="ConsPlusNormal"/>
        <w:spacing w:before="220"/>
        <w:ind w:firstLine="540"/>
        <w:jc w:val="both"/>
      </w:pPr>
      <w:r>
        <w:t>путем оформления информационных стендов в местах предоставления муниципальной услуги;</w:t>
      </w:r>
    </w:p>
    <w:p w:rsidR="0047540B" w:rsidRDefault="0047540B">
      <w:pPr>
        <w:pStyle w:val="ConsPlusNormal"/>
        <w:spacing w:before="220"/>
        <w:ind w:firstLine="540"/>
        <w:jc w:val="both"/>
      </w:pPr>
      <w:r>
        <w:t>путем размещения информации на официальном сайте Артемовского городского округа в информационно-телекоммуникационной сети Интернет и на Едином портале государственных и муниципальных услуг (функций) (далее - Единый портал);</w:t>
      </w:r>
    </w:p>
    <w:p w:rsidR="0047540B" w:rsidRDefault="0047540B">
      <w:pPr>
        <w:pStyle w:val="ConsPlusNormal"/>
        <w:spacing w:before="220"/>
        <w:ind w:firstLine="540"/>
        <w:jc w:val="both"/>
      </w:pPr>
      <w:r>
        <w:t>посредством ответов на письменные обращения граждан.</w:t>
      </w:r>
    </w:p>
    <w:p w:rsidR="0047540B" w:rsidRDefault="0047540B">
      <w:pPr>
        <w:pStyle w:val="ConsPlusNormal"/>
        <w:spacing w:before="220"/>
        <w:ind w:firstLine="540"/>
        <w:jc w:val="both"/>
      </w:pPr>
      <w:r>
        <w:t>1.3.3. При информировании о порядке предоставления муниципальной услуги по телефону специалист, приняв телефонный вызов, должен представиться: назвать фамилию, имя, отчество (при наличии), должность, наименование органа администрации Артемовского городского округа.</w:t>
      </w:r>
    </w:p>
    <w:p w:rsidR="0047540B" w:rsidRDefault="0047540B">
      <w:pPr>
        <w:pStyle w:val="ConsPlusNormal"/>
        <w:spacing w:before="220"/>
        <w:ind w:firstLine="540"/>
        <w:jc w:val="both"/>
      </w:pPr>
      <w:r>
        <w:t>Специалист обязан сообщить график приема граждан, точный почтовый адрес администрации Артемовского городского округа, способ проезда к ней, а при необходимости - требования к письменному обращению.</w:t>
      </w:r>
    </w:p>
    <w:p w:rsidR="0047540B" w:rsidRDefault="0047540B">
      <w:pPr>
        <w:pStyle w:val="ConsPlusNormal"/>
        <w:spacing w:before="220"/>
        <w:ind w:firstLine="540"/>
        <w:jc w:val="both"/>
      </w:pPr>
      <w:r>
        <w:t>Информирование по телефону о порядке предоставления муниципальной услуги осуществляется в соответствии с графиком работы администрации Артемовского городского округа. Во время разговора специалист должен произносить слова четко и не прерывать разговор по причине поступления другого звонка.</w:t>
      </w:r>
    </w:p>
    <w:p w:rsidR="0047540B" w:rsidRDefault="0047540B">
      <w:pPr>
        <w:pStyle w:val="ConsPlusNormal"/>
        <w:spacing w:before="220"/>
        <w:ind w:firstLine="540"/>
        <w:jc w:val="both"/>
      </w:pPr>
      <w:r>
        <w:t xml:space="preserve">При невозможности ответить на поставленные гражданином вопросы телефонный звонок </w:t>
      </w:r>
      <w:r>
        <w:lastRenderedPageBreak/>
        <w:t>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47540B" w:rsidRDefault="0047540B">
      <w:pPr>
        <w:pStyle w:val="ConsPlusNormal"/>
        <w:spacing w:before="220"/>
        <w:ind w:firstLine="540"/>
        <w:jc w:val="both"/>
      </w:pPr>
      <w:r>
        <w:t>Разговор по телефону не должен продолжаться более 10 минут.</w:t>
      </w:r>
    </w:p>
    <w:p w:rsidR="0047540B" w:rsidRDefault="0047540B">
      <w:pPr>
        <w:pStyle w:val="ConsPlusNormal"/>
        <w:spacing w:before="220"/>
        <w:ind w:firstLine="540"/>
        <w:jc w:val="both"/>
      </w:pPr>
      <w:r>
        <w:t>1.3.4.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47540B" w:rsidRDefault="0047540B">
      <w:pPr>
        <w:pStyle w:val="ConsPlusNormal"/>
        <w:spacing w:before="220"/>
        <w:ind w:firstLine="540"/>
        <w:jc w:val="both"/>
      </w:pPr>
      <w: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47540B" w:rsidRDefault="0047540B">
      <w:pPr>
        <w:pStyle w:val="ConsPlusNormal"/>
        <w:spacing w:before="220"/>
        <w:ind w:firstLine="540"/>
        <w:jc w:val="both"/>
      </w:pPr>
      <w:r>
        <w:t>о перечне категорий граждан, имеющих право на получение муниципальной услуги;</w:t>
      </w:r>
    </w:p>
    <w:p w:rsidR="0047540B" w:rsidRDefault="0047540B">
      <w:pPr>
        <w:pStyle w:val="ConsPlusNormal"/>
        <w:spacing w:before="220"/>
        <w:ind w:firstLine="540"/>
        <w:jc w:val="both"/>
      </w:pPr>
      <w:r>
        <w:t>о перечне документов, необходимых для получения муниципальной услуги;</w:t>
      </w:r>
    </w:p>
    <w:p w:rsidR="0047540B" w:rsidRDefault="0047540B">
      <w:pPr>
        <w:pStyle w:val="ConsPlusNormal"/>
        <w:spacing w:before="220"/>
        <w:ind w:firstLine="540"/>
        <w:jc w:val="both"/>
      </w:pPr>
      <w:r>
        <w:t>о сроках предоставления муниципальной услуги;</w:t>
      </w:r>
    </w:p>
    <w:p w:rsidR="0047540B" w:rsidRDefault="0047540B">
      <w:pPr>
        <w:pStyle w:val="ConsPlusNormal"/>
        <w:spacing w:before="220"/>
        <w:ind w:firstLine="540"/>
        <w:jc w:val="both"/>
      </w:pPr>
      <w:r>
        <w:t>об основаниях отказа в предоставлении муниципальной услуги;</w:t>
      </w:r>
    </w:p>
    <w:p w:rsidR="0047540B" w:rsidRDefault="0047540B">
      <w:pPr>
        <w:pStyle w:val="ConsPlusNormal"/>
        <w:spacing w:before="220"/>
        <w:ind w:firstLine="540"/>
        <w:jc w:val="both"/>
      </w:pPr>
      <w:r>
        <w:t>о месте размещения на сайте Артемовского городского округа информации по вопросам предоставления муниципальной услуги.</w:t>
      </w:r>
    </w:p>
    <w:p w:rsidR="0047540B" w:rsidRDefault="0047540B">
      <w:pPr>
        <w:pStyle w:val="ConsPlusNormal"/>
        <w:spacing w:before="220"/>
        <w:ind w:firstLine="540"/>
        <w:jc w:val="both"/>
      </w:pPr>
      <w:r>
        <w:t>1.3.5. На сайте Артемовского городского округа,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в МФЦ размещается следующая справочная информация:</w:t>
      </w:r>
    </w:p>
    <w:p w:rsidR="0047540B" w:rsidRDefault="0047540B">
      <w:pPr>
        <w:pStyle w:val="ConsPlusNormal"/>
        <w:spacing w:before="220"/>
        <w:ind w:firstLine="540"/>
        <w:jc w:val="both"/>
      </w:pPr>
      <w:r>
        <w:t>о местонахождении и графике работы администрации Артемовского городского округа и ее органов, ответственных за предоставление муниципальной услуги, а также МФЦ;</w:t>
      </w:r>
    </w:p>
    <w:p w:rsidR="0047540B" w:rsidRDefault="0047540B">
      <w:pPr>
        <w:pStyle w:val="ConsPlusNormal"/>
        <w:spacing w:before="220"/>
        <w:ind w:firstLine="540"/>
        <w:jc w:val="both"/>
      </w:pPr>
      <w:r>
        <w:t>справочные телефоны органов администрации Артемовского городского округа;</w:t>
      </w:r>
    </w:p>
    <w:p w:rsidR="0047540B" w:rsidRDefault="0047540B">
      <w:pPr>
        <w:pStyle w:val="ConsPlusNormal"/>
        <w:spacing w:before="220"/>
        <w:ind w:firstLine="540"/>
        <w:jc w:val="both"/>
      </w:pPr>
      <w:r>
        <w:t>адрес официального сайта администрации Артемовского городского округа, а также электронной почты и (или) формы обратной связи Артемовского городского округа в сети Интернет.</w:t>
      </w:r>
    </w:p>
    <w:p w:rsidR="0047540B" w:rsidRDefault="0047540B">
      <w:pPr>
        <w:pStyle w:val="ConsPlusNormal"/>
        <w:ind w:firstLine="540"/>
        <w:jc w:val="both"/>
      </w:pPr>
    </w:p>
    <w:p w:rsidR="0047540B" w:rsidRDefault="0047540B">
      <w:pPr>
        <w:pStyle w:val="ConsPlusTitle"/>
        <w:jc w:val="center"/>
        <w:outlineLvl w:val="1"/>
      </w:pPr>
      <w:r>
        <w:t>2. Стандарт предоставления муниципальной услуги</w:t>
      </w:r>
    </w:p>
    <w:p w:rsidR="0047540B" w:rsidRDefault="0047540B">
      <w:pPr>
        <w:pStyle w:val="ConsPlusNormal"/>
        <w:ind w:firstLine="540"/>
        <w:jc w:val="both"/>
      </w:pPr>
    </w:p>
    <w:p w:rsidR="0047540B" w:rsidRDefault="0047540B">
      <w:pPr>
        <w:pStyle w:val="ConsPlusNormal"/>
        <w:ind w:firstLine="540"/>
        <w:jc w:val="both"/>
      </w:pPr>
      <w:r>
        <w:t>2.1. Наименование муниципальной услуги - "Перевод земель или земельных участков в составе таких земель из одной категории в другую".</w:t>
      </w:r>
    </w:p>
    <w:p w:rsidR="0047540B" w:rsidRDefault="0047540B">
      <w:pPr>
        <w:pStyle w:val="ConsPlusNormal"/>
        <w:spacing w:before="220"/>
        <w:ind w:firstLine="540"/>
        <w:jc w:val="both"/>
      </w:pPr>
      <w:r>
        <w:t>2.2. Наименование органа, предоставляющего муниципальную услугу</w:t>
      </w:r>
    </w:p>
    <w:p w:rsidR="0047540B" w:rsidRDefault="0047540B">
      <w:pPr>
        <w:pStyle w:val="ConsPlusNormal"/>
        <w:spacing w:before="220"/>
        <w:ind w:firstLine="540"/>
        <w:jc w:val="both"/>
      </w:pPr>
      <w:r>
        <w:t>Предоставление муниципальной услуги осуществляется администрацией Артемовского городского округа в лице управления архитектуры и градостроительства администрации Артемовского городского округа (далее - управление архитектуры и градостроительства).</w:t>
      </w:r>
    </w:p>
    <w:p w:rsidR="0047540B" w:rsidRDefault="0047540B">
      <w:pPr>
        <w:pStyle w:val="ConsPlusNormal"/>
        <w:spacing w:before="220"/>
        <w:ind w:firstLine="540"/>
        <w:jc w:val="both"/>
      </w:pPr>
      <w:r>
        <w:t>2.3. Описание результатов предоставления муниципальной услуги</w:t>
      </w:r>
    </w:p>
    <w:p w:rsidR="0047540B" w:rsidRDefault="0047540B">
      <w:pPr>
        <w:pStyle w:val="ConsPlusNormal"/>
        <w:spacing w:before="220"/>
        <w:ind w:firstLine="540"/>
        <w:jc w:val="both"/>
      </w:pPr>
      <w:r>
        <w:t>Результатом предоставления муниципальной услуги является:</w:t>
      </w:r>
    </w:p>
    <w:p w:rsidR="0047540B" w:rsidRDefault="0047540B">
      <w:pPr>
        <w:pStyle w:val="ConsPlusNormal"/>
        <w:spacing w:before="220"/>
        <w:ind w:firstLine="540"/>
        <w:jc w:val="both"/>
      </w:pPr>
      <w:r>
        <w:t>акт о переводе земель или земельных участков в составе таких земель из одной категории в другую;</w:t>
      </w:r>
    </w:p>
    <w:p w:rsidR="0047540B" w:rsidRDefault="0047540B">
      <w:pPr>
        <w:pStyle w:val="ConsPlusNormal"/>
        <w:spacing w:before="220"/>
        <w:ind w:firstLine="540"/>
        <w:jc w:val="both"/>
      </w:pPr>
      <w:r>
        <w:lastRenderedPageBreak/>
        <w:t>акт об отказе в предоставлении муниципальной услуги.</w:t>
      </w:r>
    </w:p>
    <w:p w:rsidR="0047540B" w:rsidRDefault="0047540B">
      <w:pPr>
        <w:pStyle w:val="ConsPlusNormal"/>
        <w:spacing w:before="220"/>
        <w:ind w:firstLine="540"/>
        <w:jc w:val="both"/>
      </w:pPr>
      <w:r>
        <w:t>2.4. Срок предоставления муниципальной услуги</w:t>
      </w:r>
    </w:p>
    <w:p w:rsidR="0047540B" w:rsidRDefault="0047540B">
      <w:pPr>
        <w:pStyle w:val="ConsPlusNormal"/>
        <w:spacing w:before="220"/>
        <w:ind w:firstLine="540"/>
        <w:jc w:val="both"/>
      </w:pPr>
      <w:r>
        <w:t>2.4.1. Администрация Артемовского городского округа принимает акт о переводе земель или земельных участков в составе таких земель из одной категории в другую в срок, не превышающий 2 (двух) месяцев с даты поступления ходатайства в администрацию Артемовского городского округа.</w:t>
      </w:r>
    </w:p>
    <w:p w:rsidR="0047540B" w:rsidRDefault="0047540B">
      <w:pPr>
        <w:pStyle w:val="ConsPlusNormal"/>
        <w:spacing w:before="220"/>
        <w:ind w:firstLine="540"/>
        <w:jc w:val="both"/>
      </w:pPr>
      <w:r>
        <w:t>2.4.2. Акт о переводе либо акт об отказе в переводе земель или земельных участков в составе таких земель из одной категории в другую выдается (направляется) заявителю (представителю заявителя) течение 3 (трех) рабочих дней со дня принятия указанного акта.</w:t>
      </w:r>
    </w:p>
    <w:p w:rsidR="0047540B" w:rsidRDefault="0047540B">
      <w:pPr>
        <w:pStyle w:val="ConsPlusNormal"/>
        <w:spacing w:before="220"/>
        <w:ind w:firstLine="540"/>
        <w:jc w:val="both"/>
      </w:pPr>
      <w:r>
        <w:t>2.4.3. Администрация Артемовского городского округа принимает акт об отказе в переводе земель или земельных участков в составе таких земель из одной категории в другую в срок, не превышающий 2 (двух) месяцев с даты поступления ходатайства в администрацию Артемовского городского округа.</w:t>
      </w:r>
    </w:p>
    <w:p w:rsidR="0047540B" w:rsidRDefault="0047540B">
      <w:pPr>
        <w:pStyle w:val="ConsPlusNormal"/>
        <w:spacing w:before="220"/>
        <w:ind w:firstLine="540"/>
        <w:jc w:val="both"/>
      </w:pPr>
      <w:r>
        <w:t>2.5. Правовые основания для предоставления муниципальной услуги</w:t>
      </w:r>
    </w:p>
    <w:p w:rsidR="0047540B" w:rsidRDefault="0047540B">
      <w:pPr>
        <w:pStyle w:val="ConsPlusNormal"/>
        <w:spacing w:before="220"/>
        <w:ind w:firstLine="540"/>
        <w:jc w:val="both"/>
      </w:pPr>
      <w:hyperlink w:anchor="P464">
        <w:r>
          <w:rPr>
            <w:color w:val="0000FF"/>
          </w:rPr>
          <w:t>Список</w:t>
        </w:r>
      </w:hyperlink>
      <w:r>
        <w:t xml:space="preserve"> нормативных правовых актов, в соответствии с которыми осуществляется оказание муниципальной услуги, приведен в приложении 2 к Регламенту.</w:t>
      </w:r>
    </w:p>
    <w:p w:rsidR="0047540B" w:rsidRDefault="0047540B">
      <w:pPr>
        <w:pStyle w:val="ConsPlusNormal"/>
        <w:spacing w:before="220"/>
        <w:ind w:firstLine="540"/>
        <w:jc w:val="both"/>
      </w:pPr>
      <w: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47540B" w:rsidRDefault="0047540B">
      <w:pPr>
        <w:pStyle w:val="ConsPlusNormal"/>
        <w:spacing w:before="220"/>
        <w:ind w:firstLine="540"/>
        <w:jc w:val="both"/>
      </w:pPr>
      <w:r>
        <w:t>2.6.1.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47540B" w:rsidRDefault="0047540B">
      <w:pPr>
        <w:pStyle w:val="ConsPlusNormal"/>
        <w:spacing w:before="220"/>
        <w:ind w:firstLine="540"/>
        <w:jc w:val="both"/>
      </w:pPr>
      <w:r>
        <w:t xml:space="preserve">1) </w:t>
      </w:r>
      <w:hyperlink w:anchor="P504">
        <w:r>
          <w:rPr>
            <w:color w:val="0000FF"/>
          </w:rPr>
          <w:t>ходатайство</w:t>
        </w:r>
      </w:hyperlink>
      <w:r>
        <w:t>, согласно приложению 3 к настоящему административному регламенту;</w:t>
      </w:r>
    </w:p>
    <w:p w:rsidR="0047540B" w:rsidRDefault="0047540B">
      <w:pPr>
        <w:pStyle w:val="ConsPlusNormal"/>
        <w:spacing w:before="220"/>
        <w:ind w:firstLine="540"/>
        <w:jc w:val="both"/>
      </w:pPr>
      <w:r>
        <w:t>2) документ, удостоверяющий личность заявителя (представителя заявителя);</w:t>
      </w:r>
    </w:p>
    <w:p w:rsidR="0047540B" w:rsidRDefault="0047540B">
      <w:pPr>
        <w:pStyle w:val="ConsPlusNormal"/>
        <w:spacing w:before="220"/>
        <w:ind w:firstLine="540"/>
        <w:jc w:val="both"/>
      </w:pPr>
      <w:r>
        <w:t>3) документ, подтверждающий полномочия представителя заявителя (в случае обращения представителя заявителя);</w:t>
      </w:r>
    </w:p>
    <w:p w:rsidR="0047540B" w:rsidRDefault="0047540B">
      <w:pPr>
        <w:pStyle w:val="ConsPlusNormal"/>
        <w:spacing w:before="220"/>
        <w:ind w:firstLine="540"/>
        <w:jc w:val="both"/>
      </w:pPr>
      <w:r>
        <w:t>4)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47540B" w:rsidRDefault="0047540B">
      <w:pPr>
        <w:pStyle w:val="ConsPlusNormal"/>
        <w:spacing w:before="220"/>
        <w:ind w:firstLine="540"/>
        <w:jc w:val="both"/>
      </w:pPr>
      <w:r>
        <w:t>Согласие должно содержать следующие сведения о правообладателе земельного участка:</w:t>
      </w:r>
    </w:p>
    <w:p w:rsidR="0047540B" w:rsidRDefault="0047540B">
      <w:pPr>
        <w:pStyle w:val="ConsPlusNormal"/>
        <w:spacing w:before="220"/>
        <w:ind w:firstLine="540"/>
        <w:jc w:val="both"/>
      </w:pPr>
      <w:r>
        <w:t>- наименование юридического лица или фамилия, имя, отчество (при наличии) физического лица - правообладателя земельного участка;</w:t>
      </w:r>
    </w:p>
    <w:p w:rsidR="0047540B" w:rsidRDefault="0047540B">
      <w:pPr>
        <w:pStyle w:val="ConsPlusNormal"/>
        <w:spacing w:before="220"/>
        <w:ind w:firstLine="540"/>
        <w:jc w:val="both"/>
      </w:pPr>
      <w:r>
        <w:t>- 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 юридического лица;</w:t>
      </w:r>
    </w:p>
    <w:p w:rsidR="0047540B" w:rsidRDefault="0047540B">
      <w:pPr>
        <w:pStyle w:val="ConsPlusNormal"/>
        <w:spacing w:before="220"/>
        <w:ind w:firstLine="540"/>
        <w:jc w:val="both"/>
      </w:pPr>
      <w:r>
        <w:t>- описание местоположения земельного участка;</w:t>
      </w:r>
    </w:p>
    <w:p w:rsidR="0047540B" w:rsidRDefault="0047540B">
      <w:pPr>
        <w:pStyle w:val="ConsPlusNormal"/>
        <w:spacing w:before="220"/>
        <w:ind w:firstLine="540"/>
        <w:jc w:val="both"/>
      </w:pPr>
      <w:r>
        <w:t>- кадастровый номер земельного участка;</w:t>
      </w:r>
    </w:p>
    <w:p w:rsidR="0047540B" w:rsidRDefault="0047540B">
      <w:pPr>
        <w:pStyle w:val="ConsPlusNormal"/>
        <w:spacing w:before="220"/>
        <w:ind w:firstLine="540"/>
        <w:jc w:val="both"/>
      </w:pPr>
      <w:r>
        <w:lastRenderedPageBreak/>
        <w:t>5) документы, удостоверяющие (устанавливающие) права на земельные участки, перевод которых предполагается осуществить в другую категорию, если права на земельные участки не зарегистрированы в Едином государственном реестре недвижимости;</w:t>
      </w:r>
    </w:p>
    <w:p w:rsidR="0047540B" w:rsidRDefault="0047540B">
      <w:pPr>
        <w:pStyle w:val="ConsPlusNormal"/>
        <w:spacing w:before="220"/>
        <w:ind w:firstLine="540"/>
        <w:jc w:val="both"/>
      </w:pPr>
      <w:r>
        <w:t>6) заверенный перевод на русский язык документов о государственной регистрации юридического лица в соответствии с действующим законодательством иностранного государства в случае, если заявителем является иностранное юридическое лицо.</w:t>
      </w:r>
    </w:p>
    <w:p w:rsidR="0047540B" w:rsidRDefault="0047540B">
      <w:pPr>
        <w:pStyle w:val="ConsPlusNormal"/>
        <w:spacing w:before="220"/>
        <w:ind w:firstLine="540"/>
        <w:jc w:val="both"/>
      </w:pPr>
      <w:r>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и для сличения данных, содержащихся в заявлении.</w:t>
      </w:r>
    </w:p>
    <w:p w:rsidR="0047540B" w:rsidRDefault="0047540B">
      <w:pPr>
        <w:pStyle w:val="ConsPlusNormal"/>
        <w:spacing w:before="220"/>
        <w:ind w:firstLine="540"/>
        <w:jc w:val="both"/>
      </w:pPr>
      <w:bookmarkStart w:id="2" w:name="P115"/>
      <w:bookmarkEnd w:id="2"/>
      <w:r>
        <w:t>2.6.2.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7540B" w:rsidRDefault="0047540B">
      <w:pPr>
        <w:pStyle w:val="ConsPlusNormal"/>
        <w:spacing w:before="220"/>
        <w:ind w:firstLine="540"/>
        <w:jc w:val="both"/>
      </w:pPr>
      <w:r>
        <w:t>1) выписка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индивидуальных предпринимателей, юридических лиц;</w:t>
      </w:r>
    </w:p>
    <w:p w:rsidR="0047540B" w:rsidRDefault="0047540B">
      <w:pPr>
        <w:pStyle w:val="ConsPlusNormal"/>
        <w:spacing w:before="220"/>
        <w:ind w:firstLine="540"/>
        <w:jc w:val="both"/>
      </w:pPr>
      <w:r>
        <w:t>2)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47540B" w:rsidRDefault="0047540B">
      <w:pPr>
        <w:pStyle w:val="ConsPlusNormal"/>
        <w:spacing w:before="220"/>
        <w:ind w:firstLine="540"/>
        <w:jc w:val="both"/>
      </w:pPr>
      <w:r>
        <w:t>3) заключение государственной экологической экспертизы в случае, если ее проведение предусмотрено федеральными законами.</w:t>
      </w:r>
    </w:p>
    <w:p w:rsidR="0047540B" w:rsidRDefault="0047540B">
      <w:pPr>
        <w:pStyle w:val="ConsPlusNormal"/>
        <w:spacing w:before="220"/>
        <w:ind w:firstLine="540"/>
        <w:jc w:val="both"/>
      </w:pPr>
      <w:r>
        <w:t>2.7. 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информации,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47540B" w:rsidRDefault="0047540B">
      <w:pPr>
        <w:pStyle w:val="ConsPlusNormal"/>
        <w:spacing w:before="220"/>
        <w:ind w:firstLine="540"/>
        <w:jc w:val="both"/>
      </w:pPr>
      <w:bookmarkStart w:id="3" w:name="P120"/>
      <w:bookmarkEnd w:id="3"/>
      <w:r>
        <w:t>2.8. Исчерпывающий перечень оснований для отказа в приеме документов, необходимых для предоставления муниципальной услуги</w:t>
      </w:r>
    </w:p>
    <w:p w:rsidR="0047540B" w:rsidRDefault="0047540B">
      <w:pPr>
        <w:pStyle w:val="ConsPlusNormal"/>
        <w:spacing w:before="220"/>
        <w:ind w:firstLine="540"/>
        <w:jc w:val="both"/>
      </w:pPr>
      <w:r>
        <w:t>Работник МФЦ отказывает заявителю в принятии заявления, в случае если с заявлением обратилось ненадлежащее лицо.</w:t>
      </w:r>
    </w:p>
    <w:p w:rsidR="0047540B" w:rsidRDefault="0047540B">
      <w:pPr>
        <w:pStyle w:val="ConsPlusNormal"/>
        <w:spacing w:before="220"/>
        <w:ind w:firstLine="540"/>
        <w:jc w:val="both"/>
      </w:pPr>
      <w:r>
        <w:t>2.9. Исчерпывающий перечень оснований для приостановления муниципальной услуги или отказа в предоставлении муниципальной услуги</w:t>
      </w:r>
    </w:p>
    <w:p w:rsidR="0047540B" w:rsidRDefault="0047540B">
      <w:pPr>
        <w:pStyle w:val="ConsPlusNormal"/>
        <w:spacing w:before="220"/>
        <w:ind w:firstLine="540"/>
        <w:jc w:val="both"/>
      </w:pPr>
      <w:bookmarkStart w:id="4" w:name="P123"/>
      <w:bookmarkEnd w:id="4"/>
      <w:r>
        <w:t>2.9.1. Основаниями для отказа в предоставлении муниципальной услуги являются:</w:t>
      </w:r>
    </w:p>
    <w:p w:rsidR="0047540B" w:rsidRDefault="0047540B">
      <w:pPr>
        <w:pStyle w:val="ConsPlusNormal"/>
        <w:spacing w:before="220"/>
        <w:ind w:firstLine="540"/>
        <w:jc w:val="both"/>
      </w:pPr>
      <w:r>
        <w:t>1) к заявлению приложены документы, состав, форма или содержание которых не соответствуют требованиям земельного законодательства и указанным в пункте 9.1 настоящего административного регламента;</w:t>
      </w:r>
    </w:p>
    <w:p w:rsidR="0047540B" w:rsidRDefault="0047540B">
      <w:pPr>
        <w:pStyle w:val="ConsPlusNormal"/>
        <w:spacing w:before="220"/>
        <w:ind w:firstLine="540"/>
        <w:jc w:val="both"/>
      </w:pPr>
      <w:r>
        <w:t>2)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47540B" w:rsidRDefault="0047540B">
      <w:pPr>
        <w:pStyle w:val="ConsPlusNormal"/>
        <w:spacing w:before="220"/>
        <w:ind w:firstLine="540"/>
        <w:jc w:val="both"/>
      </w:pPr>
      <w:r>
        <w:t xml:space="preserve">3) наличие отрицательного заключения государственной экологической экспертизы в случае, </w:t>
      </w:r>
      <w:r>
        <w:lastRenderedPageBreak/>
        <w:t>если ее проведение предусмотрено федеральными законами;</w:t>
      </w:r>
    </w:p>
    <w:p w:rsidR="0047540B" w:rsidRDefault="0047540B">
      <w:pPr>
        <w:pStyle w:val="ConsPlusNormal"/>
        <w:spacing w:before="220"/>
        <w:ind w:firstLine="540"/>
        <w:jc w:val="both"/>
      </w:pPr>
      <w:r>
        <w:t>4)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47540B" w:rsidRDefault="0047540B">
      <w:pPr>
        <w:pStyle w:val="ConsPlusNormal"/>
        <w:spacing w:before="220"/>
        <w:ind w:firstLine="540"/>
        <w:jc w:val="both"/>
      </w:pPr>
      <w:r>
        <w:t>2.9.2. Основания для приостановления предоставления муниципальной услуги не предусмотрены.</w:t>
      </w:r>
    </w:p>
    <w:p w:rsidR="0047540B" w:rsidRDefault="0047540B">
      <w:pPr>
        <w:pStyle w:val="ConsPlusNormal"/>
        <w:spacing w:before="220"/>
        <w:ind w:firstLine="540"/>
        <w:jc w:val="both"/>
      </w:pPr>
      <w:r>
        <w:t>Заявление, не подлежащее рассмотрению по основаниям, предусмотренным п. 11.1 настоящего Регламента, подлежит возврату заинтересованному лицу в течение тридцати дней со дня его поступления с указанием причин, послуживших основанием для отказа в принятии заявления для рассмотрения.</w:t>
      </w:r>
    </w:p>
    <w:p w:rsidR="0047540B" w:rsidRDefault="0047540B">
      <w:pPr>
        <w:pStyle w:val="ConsPlusNormal"/>
        <w:spacing w:before="220"/>
        <w:ind w:firstLine="540"/>
        <w:jc w:val="both"/>
      </w:pPr>
      <w:r>
        <w:t>2.10. Порядок, размер и основания взимания государственной пошлины или иной платы, взимаемой за предоставление муниципальной услуги</w:t>
      </w:r>
    </w:p>
    <w:p w:rsidR="0047540B" w:rsidRDefault="0047540B">
      <w:pPr>
        <w:pStyle w:val="ConsPlusNormal"/>
        <w:spacing w:before="220"/>
        <w:ind w:firstLine="540"/>
        <w:jc w:val="both"/>
      </w:pPr>
      <w:r>
        <w:t>Муниципальная услуга предоставляется бесплатно.</w:t>
      </w:r>
    </w:p>
    <w:p w:rsidR="0047540B" w:rsidRDefault="0047540B">
      <w:pPr>
        <w:pStyle w:val="ConsPlusNormal"/>
        <w:spacing w:before="220"/>
        <w:ind w:firstLine="540"/>
        <w:jc w:val="both"/>
      </w:pPr>
      <w:r>
        <w:t>2.11.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w:t>
      </w:r>
    </w:p>
    <w:p w:rsidR="0047540B" w:rsidRDefault="0047540B">
      <w:pPr>
        <w:pStyle w:val="ConsPlusNormal"/>
        <w:spacing w:before="220"/>
        <w:ind w:firstLine="540"/>
        <w:jc w:val="both"/>
      </w:pPr>
      <w:r>
        <w:t>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не должен превышать 15 минут.</w:t>
      </w:r>
    </w:p>
    <w:p w:rsidR="0047540B" w:rsidRDefault="0047540B">
      <w:pPr>
        <w:pStyle w:val="ConsPlusNormal"/>
        <w:spacing w:before="220"/>
        <w:ind w:firstLine="540"/>
        <w:jc w:val="both"/>
      </w:pPr>
      <w:r>
        <w:t>2.12. Срок регистрации ходатайства о предоставлении муниципальной услуги</w:t>
      </w:r>
    </w:p>
    <w:p w:rsidR="0047540B" w:rsidRDefault="0047540B">
      <w:pPr>
        <w:pStyle w:val="ConsPlusNormal"/>
        <w:spacing w:before="220"/>
        <w:ind w:firstLine="540"/>
        <w:jc w:val="both"/>
      </w:pPr>
      <w:r>
        <w:t>2.12.1. Ходатайство о предоставлении муниципальной услуги, поданное заявителем при личном обращении в администрацию Артемовского городского округа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47540B" w:rsidRDefault="0047540B">
      <w:pPr>
        <w:pStyle w:val="ConsPlusNormal"/>
        <w:spacing w:before="220"/>
        <w:ind w:firstLine="540"/>
        <w:jc w:val="both"/>
      </w:pPr>
      <w:r>
        <w:t>2.12.2. При оказании услуги в электронном виде заявление о предоставлении муниципальной услуги, поданное заявителем, регистрируется не позднее первого рабочего дня после поступления ходатайства в администрацию Артемовского городского округа.</w:t>
      </w:r>
    </w:p>
    <w:p w:rsidR="0047540B" w:rsidRDefault="0047540B">
      <w:pPr>
        <w:pStyle w:val="ConsPlusNormal"/>
        <w:spacing w:before="220"/>
        <w:ind w:firstLine="540"/>
        <w:jc w:val="both"/>
      </w:pPr>
      <w:r>
        <w:t>2.13.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7540B" w:rsidRDefault="0047540B">
      <w:pPr>
        <w:pStyle w:val="ConsPlusNormal"/>
        <w:spacing w:before="220"/>
        <w:ind w:firstLine="540"/>
        <w:jc w:val="both"/>
      </w:pPr>
      <w:r>
        <w:t>2.13.1.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и социальной защите инвалидов.</w:t>
      </w:r>
    </w:p>
    <w:p w:rsidR="0047540B" w:rsidRDefault="0047540B">
      <w:pPr>
        <w:pStyle w:val="ConsPlusNormal"/>
        <w:spacing w:before="220"/>
        <w:ind w:firstLine="540"/>
        <w:jc w:val="both"/>
      </w:pPr>
      <w:r>
        <w:t>Помещения для подачи ходатайства о предоставлении муниципальной услуги должны быть оборудованы информационными табличками (вывесками), предназначенными для доведения до сведения заинтересованных лиц следующей информации:</w:t>
      </w:r>
    </w:p>
    <w:p w:rsidR="0047540B" w:rsidRDefault="0047540B">
      <w:pPr>
        <w:pStyle w:val="ConsPlusNormal"/>
        <w:spacing w:before="220"/>
        <w:ind w:firstLine="540"/>
        <w:jc w:val="both"/>
      </w:pPr>
      <w:r>
        <w:t>режим работы;</w:t>
      </w:r>
    </w:p>
    <w:p w:rsidR="0047540B" w:rsidRDefault="0047540B">
      <w:pPr>
        <w:pStyle w:val="ConsPlusNormal"/>
        <w:spacing w:before="220"/>
        <w:ind w:firstLine="540"/>
        <w:jc w:val="both"/>
      </w:pPr>
      <w:r>
        <w:lastRenderedPageBreak/>
        <w:t>адрес электронной почты;</w:t>
      </w:r>
    </w:p>
    <w:p w:rsidR="0047540B" w:rsidRDefault="0047540B">
      <w:pPr>
        <w:pStyle w:val="ConsPlusNormal"/>
        <w:spacing w:before="220"/>
        <w:ind w:firstLine="540"/>
        <w:jc w:val="both"/>
      </w:pPr>
      <w:r>
        <w:t>телефонные номера специалистов, осуществляющих консультации по предоставлению муниципальной услуги.</w:t>
      </w:r>
    </w:p>
    <w:p w:rsidR="0047540B" w:rsidRDefault="0047540B">
      <w:pPr>
        <w:pStyle w:val="ConsPlusNormal"/>
        <w:spacing w:before="220"/>
        <w:ind w:firstLine="540"/>
        <w:jc w:val="both"/>
      </w:pPr>
      <w:r>
        <w:t>Помещение для непосредственного взаимодействия специалистов администрации Артемовского городского округа с заявителями организовано в виде отдельного кабинета, в котором ведут прием специалисты, уполномоченные на предоставление муниципальной услуги.</w:t>
      </w:r>
    </w:p>
    <w:p w:rsidR="0047540B" w:rsidRDefault="0047540B">
      <w:pPr>
        <w:pStyle w:val="ConsPlusNormal"/>
        <w:spacing w:before="220"/>
        <w:ind w:firstLine="540"/>
        <w:jc w:val="both"/>
      </w:pPr>
      <w:r>
        <w:t>Помещение для приема посетителей должно быть оборудовано противопожарной системой, средствами пожаротушения и системой оповещения о возникновении чрезвычайной ситуации.</w:t>
      </w:r>
    </w:p>
    <w:p w:rsidR="0047540B" w:rsidRDefault="0047540B">
      <w:pPr>
        <w:pStyle w:val="ConsPlusNormal"/>
        <w:spacing w:before="220"/>
        <w:ind w:firstLine="540"/>
        <w:jc w:val="both"/>
      </w:pPr>
      <w:r>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rsidR="0047540B" w:rsidRDefault="0047540B">
      <w:pPr>
        <w:pStyle w:val="ConsPlusNormal"/>
        <w:spacing w:before="220"/>
        <w:ind w:firstLine="540"/>
        <w:jc w:val="both"/>
      </w:pPr>
      <w:r>
        <w:t>Помещения, в которых предоставляется муниципальная услуга, должны быть оборудованы информационными стендами. Информационные стенды могут быть оснащены карманами формата А4, в которых размещаются информационные листки.</w:t>
      </w:r>
    </w:p>
    <w:p w:rsidR="0047540B" w:rsidRDefault="0047540B">
      <w:pPr>
        <w:pStyle w:val="ConsPlusNormal"/>
        <w:spacing w:before="220"/>
        <w:ind w:firstLine="540"/>
        <w:jc w:val="both"/>
      </w:pPr>
      <w:r>
        <w:t>На информационных стендах размещаются:</w:t>
      </w:r>
    </w:p>
    <w:p w:rsidR="0047540B" w:rsidRDefault="0047540B">
      <w:pPr>
        <w:pStyle w:val="ConsPlusNormal"/>
        <w:spacing w:before="220"/>
        <w:ind w:firstLine="540"/>
        <w:jc w:val="both"/>
      </w:pPr>
      <w:r>
        <w:t>перечень документов, необходимых для получения муниципальной услуги;</w:t>
      </w:r>
    </w:p>
    <w:p w:rsidR="0047540B" w:rsidRDefault="0047540B">
      <w:pPr>
        <w:pStyle w:val="ConsPlusNormal"/>
        <w:spacing w:before="220"/>
        <w:ind w:firstLine="540"/>
        <w:jc w:val="both"/>
      </w:pPr>
      <w:r>
        <w:t>образцы оформления заявления о предоставлении муниципальной услуги;</w:t>
      </w:r>
    </w:p>
    <w:p w:rsidR="0047540B" w:rsidRDefault="0047540B">
      <w:pPr>
        <w:pStyle w:val="ConsPlusNormal"/>
        <w:spacing w:before="220"/>
        <w:ind w:firstLine="540"/>
        <w:jc w:val="both"/>
      </w:pPr>
      <w:r>
        <w:t>основания для отказа в предоставлении муниципальной услуги;</w:t>
      </w:r>
    </w:p>
    <w:p w:rsidR="0047540B" w:rsidRDefault="0047540B">
      <w:pPr>
        <w:pStyle w:val="ConsPlusNormal"/>
        <w:spacing w:before="220"/>
        <w:ind w:firstLine="540"/>
        <w:jc w:val="both"/>
      </w:pPr>
      <w:r>
        <w:t>сроки предоставления муниципальной услуги;</w:t>
      </w:r>
    </w:p>
    <w:p w:rsidR="0047540B" w:rsidRDefault="0047540B">
      <w:pPr>
        <w:pStyle w:val="ConsPlusNormal"/>
        <w:spacing w:before="220"/>
        <w:ind w:firstLine="540"/>
        <w:jc w:val="both"/>
      </w:pPr>
      <w:r>
        <w:t>порядок получения консультаций;</w:t>
      </w:r>
    </w:p>
    <w:p w:rsidR="0047540B" w:rsidRDefault="0047540B">
      <w:pPr>
        <w:pStyle w:val="ConsPlusNormal"/>
        <w:spacing w:before="220"/>
        <w:ind w:firstLine="540"/>
        <w:jc w:val="both"/>
      </w:pPr>
      <w:r>
        <w:t>порядок обжалования решений и действий (бездействия) должностных лиц администрации Артемовского городского округа либо муниципальных служащих.</w:t>
      </w:r>
    </w:p>
    <w:p w:rsidR="0047540B" w:rsidRDefault="0047540B">
      <w:pPr>
        <w:pStyle w:val="ConsPlusNormal"/>
        <w:spacing w:before="220"/>
        <w:ind w:firstLine="540"/>
        <w:jc w:val="both"/>
      </w:pPr>
      <w: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47540B" w:rsidRDefault="0047540B">
      <w:pPr>
        <w:pStyle w:val="ConsPlusNormal"/>
        <w:spacing w:before="220"/>
        <w:ind w:firstLine="540"/>
        <w:jc w:val="both"/>
      </w:pPr>
      <w: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47540B" w:rsidRDefault="0047540B">
      <w:pPr>
        <w:pStyle w:val="ConsPlusNormal"/>
        <w:spacing w:before="220"/>
        <w:ind w:firstLine="540"/>
        <w:jc w:val="both"/>
      </w:pPr>
      <w:r>
        <w:t>Местонахождение зала ожидания, информационных стендов, мест для заполнения запросов для инвалидов: 692760, Приморский край, г. Артем, ул. Кирова, 48, 1 этаж, холл, кабинет N 123.</w:t>
      </w:r>
    </w:p>
    <w:p w:rsidR="0047540B" w:rsidRDefault="0047540B">
      <w:pPr>
        <w:pStyle w:val="ConsPlusNormal"/>
        <w:spacing w:before="220"/>
        <w:ind w:firstLine="540"/>
        <w:jc w:val="both"/>
      </w:pPr>
      <w:r>
        <w:t>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47540B" w:rsidRDefault="0047540B">
      <w:pPr>
        <w:pStyle w:val="ConsPlusNormal"/>
        <w:spacing w:before="220"/>
        <w:ind w:firstLine="540"/>
        <w:jc w:val="both"/>
      </w:pPr>
      <w:r>
        <w:t>2.14. Показатели доступности и качества муниципальной услуги:</w:t>
      </w:r>
    </w:p>
    <w:p w:rsidR="0047540B" w:rsidRDefault="0047540B">
      <w:pPr>
        <w:pStyle w:val="ConsPlusNormal"/>
        <w:spacing w:before="220"/>
        <w:ind w:firstLine="540"/>
        <w:jc w:val="both"/>
      </w:pPr>
      <w:r>
        <w:t>а) доступность:</w:t>
      </w:r>
    </w:p>
    <w:p w:rsidR="0047540B" w:rsidRDefault="0047540B">
      <w:pPr>
        <w:pStyle w:val="ConsPlusNormal"/>
        <w:spacing w:before="220"/>
        <w:ind w:firstLine="540"/>
        <w:jc w:val="both"/>
      </w:pPr>
      <w:r>
        <w:lastRenderedPageBreak/>
        <w:t>процент (доля) заявителей (представителей заявителя), ожидающих получения муниципальной услуги в очереди не более 15 минут, - 100 процентов;</w:t>
      </w:r>
    </w:p>
    <w:p w:rsidR="0047540B" w:rsidRDefault="0047540B">
      <w:pPr>
        <w:pStyle w:val="ConsPlusNormal"/>
        <w:spacing w:before="220"/>
        <w:ind w:firstLine="540"/>
        <w:jc w:val="both"/>
      </w:pPr>
      <w:r>
        <w:t>процент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47540B" w:rsidRDefault="0047540B">
      <w:pPr>
        <w:pStyle w:val="ConsPlusNormal"/>
        <w:spacing w:before="220"/>
        <w:ind w:firstLine="540"/>
        <w:jc w:val="both"/>
      </w:pPr>
      <w:r>
        <w:t>процент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47540B" w:rsidRDefault="0047540B">
      <w:pPr>
        <w:pStyle w:val="ConsPlusNormal"/>
        <w:spacing w:before="220"/>
        <w:ind w:firstLine="540"/>
        <w:jc w:val="both"/>
      </w:pPr>
      <w:r>
        <w:t>процент (доля) случаев предоставления муниципальной услуги в установленные сроки со дня поступления заявки, - 100 процентов;</w:t>
      </w:r>
    </w:p>
    <w:p w:rsidR="0047540B" w:rsidRDefault="0047540B">
      <w:pPr>
        <w:pStyle w:val="ConsPlusNormal"/>
        <w:spacing w:before="220"/>
        <w:ind w:firstLine="540"/>
        <w:jc w:val="both"/>
      </w:pPr>
      <w:r>
        <w:t>процент (доля) граждан, имеющих доступ к получению государственных и муниципальных услуг по принципу "одного окна" по месту пребывания, в том числе в МФЦ, - 90%;</w:t>
      </w:r>
    </w:p>
    <w:p w:rsidR="0047540B" w:rsidRDefault="0047540B">
      <w:pPr>
        <w:pStyle w:val="ConsPlusNormal"/>
        <w:spacing w:before="220"/>
        <w:ind w:firstLine="540"/>
        <w:jc w:val="both"/>
      </w:pPr>
      <w:r>
        <w:t>а) качество:</w:t>
      </w:r>
    </w:p>
    <w:p w:rsidR="0047540B" w:rsidRDefault="0047540B">
      <w:pPr>
        <w:pStyle w:val="ConsPlusNormal"/>
        <w:spacing w:before="220"/>
        <w:ind w:firstLine="540"/>
        <w:jc w:val="both"/>
      </w:pPr>
      <w:r>
        <w:t>процент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w:t>
      </w:r>
    </w:p>
    <w:p w:rsidR="0047540B" w:rsidRDefault="0047540B">
      <w:pPr>
        <w:pStyle w:val="ConsPlusNormal"/>
        <w:spacing w:before="220"/>
        <w:ind w:firstLine="540"/>
        <w:jc w:val="both"/>
      </w:pPr>
      <w:r>
        <w:t>процент (доля) заявителей (представителей заявителя), удовлетворенных качеством предоставления муниципальной услуги, - 90%.</w:t>
      </w:r>
    </w:p>
    <w:p w:rsidR="0047540B" w:rsidRDefault="0047540B">
      <w:pPr>
        <w:pStyle w:val="ConsPlusNormal"/>
        <w:ind w:firstLine="540"/>
        <w:jc w:val="both"/>
      </w:pPr>
    </w:p>
    <w:p w:rsidR="0047540B" w:rsidRDefault="0047540B">
      <w:pPr>
        <w:pStyle w:val="ConsPlusTitle"/>
        <w:jc w:val="center"/>
        <w:outlineLvl w:val="1"/>
      </w:pPr>
      <w:bookmarkStart w:id="5" w:name="P169"/>
      <w:bookmarkEnd w:id="5"/>
      <w:r>
        <w:t>3. Состав, последовательность и сроки выполнения</w:t>
      </w:r>
    </w:p>
    <w:p w:rsidR="0047540B" w:rsidRDefault="0047540B">
      <w:pPr>
        <w:pStyle w:val="ConsPlusTitle"/>
        <w:jc w:val="center"/>
      </w:pPr>
      <w:r>
        <w:t>административных процедур, требования к порядку их</w:t>
      </w:r>
    </w:p>
    <w:p w:rsidR="0047540B" w:rsidRDefault="0047540B">
      <w:pPr>
        <w:pStyle w:val="ConsPlusTitle"/>
        <w:jc w:val="center"/>
      </w:pPr>
      <w:r>
        <w:t>выполнения, в том числе особенности выполнения процедур</w:t>
      </w:r>
    </w:p>
    <w:p w:rsidR="0047540B" w:rsidRDefault="0047540B">
      <w:pPr>
        <w:pStyle w:val="ConsPlusTitle"/>
        <w:jc w:val="center"/>
      </w:pPr>
      <w:r>
        <w:t>в электронной форме, а также особенности выполнения</w:t>
      </w:r>
    </w:p>
    <w:p w:rsidR="0047540B" w:rsidRDefault="0047540B">
      <w:pPr>
        <w:pStyle w:val="ConsPlusTitle"/>
        <w:jc w:val="center"/>
      </w:pPr>
      <w:r>
        <w:t>административных процедур в многофункциональных центрах</w:t>
      </w:r>
    </w:p>
    <w:p w:rsidR="0047540B" w:rsidRDefault="0047540B">
      <w:pPr>
        <w:pStyle w:val="ConsPlusNormal"/>
        <w:ind w:firstLine="540"/>
        <w:jc w:val="both"/>
      </w:pPr>
    </w:p>
    <w:p w:rsidR="0047540B" w:rsidRDefault="0047540B">
      <w:pPr>
        <w:pStyle w:val="ConsPlusNormal"/>
        <w:ind w:firstLine="540"/>
        <w:jc w:val="both"/>
      </w:pPr>
      <w:bookmarkStart w:id="6" w:name="P175"/>
      <w:bookmarkEnd w:id="6"/>
      <w:r>
        <w:t>3.1. Исчерпывающий перечень административных процедур:</w:t>
      </w:r>
    </w:p>
    <w:p w:rsidR="0047540B" w:rsidRDefault="0047540B">
      <w:pPr>
        <w:pStyle w:val="ConsPlusNormal"/>
        <w:spacing w:before="220"/>
        <w:ind w:firstLine="540"/>
        <w:jc w:val="both"/>
      </w:pPr>
      <w:r>
        <w:t>процедура приема и регистрации ходатайства о переводе земель или земельных участков в составе таких земель из одной категории в другую;</w:t>
      </w:r>
    </w:p>
    <w:p w:rsidR="0047540B" w:rsidRDefault="0047540B">
      <w:pPr>
        <w:pStyle w:val="ConsPlusNormal"/>
        <w:spacing w:before="220"/>
        <w:ind w:firstLine="540"/>
        <w:jc w:val="both"/>
      </w:pPr>
      <w:r>
        <w:t>процедура рассмотрения ходатайства о переводе земель или земельных участков в составе таких земель из одной категории в другую;</w:t>
      </w:r>
    </w:p>
    <w:p w:rsidR="0047540B" w:rsidRDefault="0047540B">
      <w:pPr>
        <w:pStyle w:val="ConsPlusNormal"/>
        <w:spacing w:before="220"/>
        <w:ind w:firstLine="540"/>
        <w:jc w:val="both"/>
      </w:pPr>
      <w:r>
        <w:t>процедура направления межведомственных запросов;</w:t>
      </w:r>
    </w:p>
    <w:p w:rsidR="0047540B" w:rsidRDefault="0047540B">
      <w:pPr>
        <w:pStyle w:val="ConsPlusNormal"/>
        <w:spacing w:before="220"/>
        <w:ind w:firstLine="540"/>
        <w:jc w:val="both"/>
      </w:pPr>
      <w:r>
        <w:t>процедура принятия решения о переводе земель или земельных участков в составе таких земель из одной категории в другую;</w:t>
      </w:r>
    </w:p>
    <w:p w:rsidR="0047540B" w:rsidRDefault="0047540B">
      <w:pPr>
        <w:pStyle w:val="ConsPlusNormal"/>
        <w:spacing w:before="220"/>
        <w:ind w:firstLine="540"/>
        <w:jc w:val="both"/>
      </w:pPr>
      <w:r>
        <w:t>принятие и направление заявителю акта об отказе в переводе земель или земельных участков в составе таких земель из одной категории в другую.</w:t>
      </w:r>
    </w:p>
    <w:p w:rsidR="0047540B" w:rsidRDefault="0047540B">
      <w:pPr>
        <w:pStyle w:val="ConsPlusNormal"/>
        <w:spacing w:before="220"/>
        <w:ind w:firstLine="540"/>
        <w:jc w:val="both"/>
      </w:pPr>
      <w:hyperlink w:anchor="P576">
        <w:r>
          <w:rPr>
            <w:color w:val="0000FF"/>
          </w:rPr>
          <w:t>Блок-схема</w:t>
        </w:r>
      </w:hyperlink>
      <w:r>
        <w:t xml:space="preserve"> предоставления муниципальной услуги представлена в приложении 4 к административному регламенту.</w:t>
      </w:r>
    </w:p>
    <w:p w:rsidR="0047540B" w:rsidRDefault="0047540B">
      <w:pPr>
        <w:pStyle w:val="ConsPlusNormal"/>
        <w:spacing w:before="220"/>
        <w:ind w:firstLine="540"/>
        <w:jc w:val="both"/>
      </w:pPr>
      <w:r>
        <w:t>3.1.1. Процедура приема и регистрации ходатайства о предоставлении муниципальной услуги</w:t>
      </w:r>
    </w:p>
    <w:p w:rsidR="0047540B" w:rsidRDefault="0047540B">
      <w:pPr>
        <w:pStyle w:val="ConsPlusNormal"/>
        <w:spacing w:before="220"/>
        <w:ind w:firstLine="540"/>
        <w:jc w:val="both"/>
      </w:pPr>
      <w:r>
        <w:t xml:space="preserve">Основанием для начала административной процедуры является обращение заявителя либо его представителя с ходатайством о предоставлении муниципальной услуги с приложением </w:t>
      </w:r>
      <w:r>
        <w:lastRenderedPageBreak/>
        <w:t>необходимых для предоставления муниципальной услуги документов, указанных в пункте 2.6 настоящего административного регламента.</w:t>
      </w:r>
    </w:p>
    <w:p w:rsidR="0047540B" w:rsidRDefault="0047540B">
      <w:pPr>
        <w:pStyle w:val="ConsPlusNormal"/>
        <w:spacing w:before="220"/>
        <w:ind w:firstLine="540"/>
        <w:jc w:val="both"/>
      </w:pPr>
      <w:r>
        <w:t>Лицом, уполномоченным на выполнение административной процедуры, является специалист администрации Артемовского городского округа.</w:t>
      </w:r>
    </w:p>
    <w:p w:rsidR="0047540B" w:rsidRDefault="0047540B">
      <w:pPr>
        <w:pStyle w:val="ConsPlusNormal"/>
        <w:spacing w:before="220"/>
        <w:ind w:firstLine="540"/>
        <w:jc w:val="both"/>
      </w:pPr>
      <w:r>
        <w:t>Специалист, ответственный за регистрацию заявлений:</w:t>
      </w:r>
    </w:p>
    <w:p w:rsidR="0047540B" w:rsidRDefault="0047540B">
      <w:pPr>
        <w:pStyle w:val="ConsPlusNormal"/>
        <w:spacing w:before="220"/>
        <w:ind w:firstLine="540"/>
        <w:jc w:val="both"/>
      </w:pPr>
      <w:r>
        <w:t>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rsidR="0047540B" w:rsidRDefault="0047540B">
      <w:pPr>
        <w:pStyle w:val="ConsPlusNormal"/>
        <w:spacing w:before="220"/>
        <w:ind w:firstLine="540"/>
        <w:jc w:val="both"/>
      </w:pPr>
      <w:r>
        <w:t>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47540B" w:rsidRDefault="0047540B">
      <w:pPr>
        <w:pStyle w:val="ConsPlusNormal"/>
        <w:spacing w:before="220"/>
        <w:ind w:firstLine="540"/>
        <w:jc w:val="both"/>
      </w:pPr>
      <w:r>
        <w:t>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47540B" w:rsidRDefault="0047540B">
      <w:pPr>
        <w:pStyle w:val="ConsPlusNormal"/>
        <w:spacing w:before="220"/>
        <w:ind w:firstLine="540"/>
        <w:jc w:val="both"/>
      </w:pPr>
      <w:r>
        <w:t>сличает представленные экземпляры оригиналов и копий документов (в том числе нотариально удостоверенных);</w:t>
      </w:r>
    </w:p>
    <w:p w:rsidR="0047540B" w:rsidRDefault="0047540B">
      <w:pPr>
        <w:pStyle w:val="ConsPlusNormal"/>
        <w:spacing w:before="220"/>
        <w:ind w:firstLine="540"/>
        <w:jc w:val="both"/>
      </w:pPr>
      <w:r>
        <w:t>регистрирует заявления о предоставлении муниципальной услуги.</w:t>
      </w:r>
    </w:p>
    <w:p w:rsidR="0047540B" w:rsidRDefault="0047540B">
      <w:pPr>
        <w:pStyle w:val="ConsPlusNormal"/>
        <w:spacing w:before="220"/>
        <w:ind w:firstLine="540"/>
        <w:jc w:val="both"/>
      </w:pPr>
      <w:r>
        <w:t>Регистрация ходатайства о предоставлении муниципальной услуги осуществляется как на бумажном носителе, так и в электронном виде посредством электронной почты.</w:t>
      </w:r>
    </w:p>
    <w:p w:rsidR="0047540B" w:rsidRDefault="0047540B">
      <w:pPr>
        <w:pStyle w:val="ConsPlusNormal"/>
        <w:spacing w:before="220"/>
        <w:ind w:firstLine="540"/>
        <w:jc w:val="both"/>
      </w:pPr>
      <w:r>
        <w:t>Регистрация ходатайства о предоставлении муниципальной услуги производится в день поступления обращения заявителя.</w:t>
      </w:r>
    </w:p>
    <w:p w:rsidR="0047540B" w:rsidRDefault="0047540B">
      <w:pPr>
        <w:pStyle w:val="ConsPlusNormal"/>
        <w:spacing w:before="220"/>
        <w:ind w:firstLine="540"/>
        <w:jc w:val="both"/>
      </w:pPr>
      <w:r>
        <w:t>Специалист ответственный за прием документов, не позднее следующего рабочего дня после приема документов передает пакет документов должностному лицу управления архитектуры и градостроительства для дальнейшего его рассмотрения.</w:t>
      </w:r>
    </w:p>
    <w:p w:rsidR="0047540B" w:rsidRDefault="0047540B">
      <w:pPr>
        <w:pStyle w:val="ConsPlusNormal"/>
        <w:spacing w:before="220"/>
        <w:ind w:firstLine="540"/>
        <w:jc w:val="both"/>
      </w:pPr>
      <w:r>
        <w:t>3.1.2. Процедура рассмотрения ходатайства о предоставлении муниципальной услуги</w:t>
      </w:r>
    </w:p>
    <w:p w:rsidR="0047540B" w:rsidRDefault="0047540B">
      <w:pPr>
        <w:pStyle w:val="ConsPlusNormal"/>
        <w:spacing w:before="220"/>
        <w:ind w:firstLine="540"/>
        <w:jc w:val="both"/>
      </w:pPr>
      <w:r>
        <w:t>Основанием для начала административной процедуры является получение специалистом управления архитектуры и градостроительства пакета документов, необходимого для предоставления муниципальной услуги.</w:t>
      </w:r>
    </w:p>
    <w:p w:rsidR="0047540B" w:rsidRDefault="0047540B">
      <w:pPr>
        <w:pStyle w:val="ConsPlusNormal"/>
        <w:spacing w:before="220"/>
        <w:ind w:firstLine="540"/>
        <w:jc w:val="both"/>
      </w:pPr>
      <w:r>
        <w:t>Специалист, ответственный за предоставление муниципальной услуги, в течение 3 (трех)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47540B" w:rsidRDefault="0047540B">
      <w:pPr>
        <w:pStyle w:val="ConsPlusNormal"/>
        <w:spacing w:before="220"/>
        <w:ind w:firstLine="540"/>
        <w:jc w:val="both"/>
      </w:pPr>
      <w:r>
        <w:t>В случае если ходатайство о переводе земель или земельных участков в составе таких земель из одной категории в другую подано в иной орган или к заявлению не приложены документы, предусмотренные пунктом 2.6 настоящего административного регламента, в течение 10 (десяти) дней со дня поступления заявления специалист управления архитектуры и градостроительства администрации Артемовского городского округа возвращает заявление заявителю. При этом должны быть указаны все причины возврата.</w:t>
      </w:r>
    </w:p>
    <w:p w:rsidR="0047540B" w:rsidRDefault="0047540B">
      <w:pPr>
        <w:pStyle w:val="ConsPlusNormal"/>
        <w:spacing w:before="220"/>
        <w:ind w:firstLine="540"/>
        <w:jc w:val="both"/>
      </w:pPr>
      <w:r>
        <w:t>В случае соответствия представленных документов, приложенных к ходатайству о предоставлении муниципальной услуги, требованиям действующего законодательства Российской Федерации специалист переходит к процедуре направления межведомственных запросов.</w:t>
      </w:r>
    </w:p>
    <w:p w:rsidR="0047540B" w:rsidRDefault="0047540B">
      <w:pPr>
        <w:pStyle w:val="ConsPlusNormal"/>
        <w:spacing w:before="220"/>
        <w:ind w:firstLine="540"/>
        <w:jc w:val="both"/>
      </w:pPr>
      <w:r>
        <w:t>3.1.3. Процедура направления межведомственных запросов</w:t>
      </w:r>
    </w:p>
    <w:p w:rsidR="0047540B" w:rsidRDefault="0047540B">
      <w:pPr>
        <w:pStyle w:val="ConsPlusNormal"/>
        <w:spacing w:before="220"/>
        <w:ind w:firstLine="540"/>
        <w:jc w:val="both"/>
      </w:pPr>
      <w:r>
        <w:t xml:space="preserve">При необходимости, специалист управления архитектуры и градостроительства </w:t>
      </w:r>
      <w:r>
        <w:lastRenderedPageBreak/>
        <w:t xml:space="preserve">администрации Артемовского городского округа, ответственный за предоставление муниципальной услуги, формирует и направляет межведомственные запросы о предоставлении документов согласно перечню, указанному в </w:t>
      </w:r>
      <w:hyperlink w:anchor="P115">
        <w:r>
          <w:rPr>
            <w:color w:val="0000FF"/>
          </w:rPr>
          <w:t>пп. 2.6.2</w:t>
        </w:r>
      </w:hyperlink>
      <w:r>
        <w:t xml:space="preserve"> настоящего административного регламента.</w:t>
      </w:r>
    </w:p>
    <w:p w:rsidR="0047540B" w:rsidRDefault="0047540B">
      <w:pPr>
        <w:pStyle w:val="ConsPlusNormal"/>
        <w:spacing w:before="220"/>
        <w:ind w:firstLine="540"/>
        <w:jc w:val="both"/>
      </w:pPr>
      <w:r>
        <w:t>Межведомственные запросы о предоставлении документов направляются на бумажном носителе или в форме электронного документа.</w:t>
      </w:r>
    </w:p>
    <w:p w:rsidR="0047540B" w:rsidRDefault="0047540B">
      <w:pPr>
        <w:pStyle w:val="ConsPlusNormal"/>
        <w:spacing w:before="220"/>
        <w:ind w:firstLine="540"/>
        <w:jc w:val="both"/>
      </w:pPr>
      <w:r>
        <w:t>Не позднее следующего дня с даты поступления ответов на запросы специалист управления архитектуры и градостроительства переходит к процедуре принятия решения о переводе земель или земельных участков в составе таких земель из одной категории в другую.</w:t>
      </w:r>
    </w:p>
    <w:p w:rsidR="0047540B" w:rsidRDefault="0047540B">
      <w:pPr>
        <w:pStyle w:val="ConsPlusNormal"/>
        <w:spacing w:before="220"/>
        <w:ind w:firstLine="540"/>
        <w:jc w:val="both"/>
      </w:pPr>
      <w:r>
        <w:t>3.1.4. Процедура принятия и направления акта о переводе земель или земельных участков в составе таких земель из одной категории в другую</w:t>
      </w:r>
    </w:p>
    <w:p w:rsidR="0047540B" w:rsidRDefault="0047540B">
      <w:pPr>
        <w:pStyle w:val="ConsPlusNormal"/>
        <w:spacing w:before="220"/>
        <w:ind w:firstLine="540"/>
        <w:jc w:val="both"/>
      </w:pPr>
      <w:r>
        <w:t>Специалист управления архитектуры и градостроительства, ответственный за предоставление муниципальной услуги, рассматривает документы на предмет отсутствия (наличия) оснований для отказа в предоставлении муниципальной услуги.</w:t>
      </w:r>
    </w:p>
    <w:p w:rsidR="0047540B" w:rsidRDefault="0047540B">
      <w:pPr>
        <w:pStyle w:val="ConsPlusNormal"/>
        <w:spacing w:before="220"/>
        <w:ind w:firstLine="540"/>
        <w:jc w:val="both"/>
      </w:pPr>
      <w:r>
        <w:t>По результатам проведенной работы специалистом управления архитектуры и градостроительства принимается решение о предоставлении муниципальной услуги либо об отказе в предоставлении муниципальной услуги.</w:t>
      </w:r>
    </w:p>
    <w:p w:rsidR="0047540B" w:rsidRDefault="0047540B">
      <w:pPr>
        <w:pStyle w:val="ConsPlusNormal"/>
        <w:spacing w:before="220"/>
        <w:ind w:firstLine="540"/>
        <w:jc w:val="both"/>
      </w:pPr>
      <w:r>
        <w:t>В случае принятия акта о предоставлении муниципальной услуги администрация Артемовского городского округа издает акт о переводе земель или земельных участков из одной категории в другую и направляет его заявителю в течение 3 (трех) рабочих дней.</w:t>
      </w:r>
    </w:p>
    <w:p w:rsidR="0047540B" w:rsidRDefault="0047540B">
      <w:pPr>
        <w:pStyle w:val="ConsPlusNormal"/>
        <w:spacing w:before="220"/>
        <w:ind w:firstLine="540"/>
        <w:jc w:val="both"/>
      </w:pPr>
      <w:r>
        <w:t>Копия акта о переводе земель направляется в федеральный орган, уполномоченный на осуществление государственного кадастрового учета недвижимого имущества и ведения государственного кадастра недвижимости, в течение 3 (трех) дней со дня принятия решения.</w:t>
      </w:r>
    </w:p>
    <w:p w:rsidR="0047540B" w:rsidRDefault="0047540B">
      <w:pPr>
        <w:pStyle w:val="ConsPlusNormal"/>
        <w:spacing w:before="220"/>
        <w:ind w:firstLine="540"/>
        <w:jc w:val="both"/>
      </w:pPr>
      <w:r>
        <w:t>3.1.5. Процедура принятия и направления акта об отказе в переводе земель или земельных участков в составе таких земель из одной категории в другую</w:t>
      </w:r>
    </w:p>
    <w:p w:rsidR="0047540B" w:rsidRDefault="0047540B">
      <w:pPr>
        <w:pStyle w:val="ConsPlusNormal"/>
        <w:spacing w:before="220"/>
        <w:ind w:firstLine="540"/>
        <w:jc w:val="both"/>
      </w:pPr>
      <w:r>
        <w:t xml:space="preserve">При наличии оснований, предусмотренных </w:t>
      </w:r>
      <w:hyperlink w:anchor="P123">
        <w:r>
          <w:rPr>
            <w:color w:val="0000FF"/>
          </w:rPr>
          <w:t>п. 2.9.1</w:t>
        </w:r>
      </w:hyperlink>
      <w:r>
        <w:t xml:space="preserve"> настоящего административного регламента, администрация Артемовского городского округа принимает акт об отказе в предоставлении муниципальной услуги и в течение 3 (трех) рабочих дней направляет его заявителю.</w:t>
      </w:r>
    </w:p>
    <w:p w:rsidR="0047540B" w:rsidRDefault="0047540B">
      <w:pPr>
        <w:pStyle w:val="ConsPlusNormal"/>
        <w:spacing w:before="220"/>
        <w:ind w:firstLine="540"/>
        <w:jc w:val="both"/>
      </w:pPr>
      <w:r>
        <w:t>3.2. Особенности предоставления муниципальной услуги в электронной форме</w:t>
      </w:r>
    </w:p>
    <w:p w:rsidR="0047540B" w:rsidRDefault="0047540B">
      <w:pPr>
        <w:pStyle w:val="ConsPlusNormal"/>
        <w:spacing w:before="220"/>
        <w:ind w:firstLine="540"/>
        <w:jc w:val="both"/>
      </w:pPr>
      <w:r>
        <w:t xml:space="preserve">Муниципальная услуга в электронной форме предоставляется в соответствии с </w:t>
      </w:r>
      <w:hyperlink w:anchor="P175">
        <w:r>
          <w:rPr>
            <w:color w:val="0000FF"/>
          </w:rPr>
          <w:t>пунктом 3.1</w:t>
        </w:r>
      </w:hyperlink>
      <w:r>
        <w:t xml:space="preserve"> настоящего административного регламента.</w:t>
      </w:r>
    </w:p>
    <w:p w:rsidR="0047540B" w:rsidRDefault="0047540B">
      <w:pPr>
        <w:pStyle w:val="ConsPlusNormal"/>
        <w:spacing w:before="220"/>
        <w:ind w:firstLine="540"/>
        <w:jc w:val="both"/>
      </w:pPr>
      <w:r>
        <w:t>3.3. Особенности предоставления муниципальной услуги в МФЦ</w:t>
      </w:r>
    </w:p>
    <w:p w:rsidR="0047540B" w:rsidRDefault="0047540B">
      <w:pPr>
        <w:pStyle w:val="ConsPlusNormal"/>
        <w:spacing w:before="220"/>
        <w:ind w:firstLine="540"/>
        <w:jc w:val="both"/>
      </w:pPr>
      <w:r>
        <w:t>3.3.1. В соответствии с заключенным соглашением о взаимодействии между уполномоченным МФЦ (далее - УМФЦ) и администрацией Артемовского городского округа об организации предоставления муниципальной услуги МФЦ осуществляет следующие административные процедуры:</w:t>
      </w:r>
    </w:p>
    <w:p w:rsidR="0047540B" w:rsidRDefault="0047540B">
      <w:pPr>
        <w:pStyle w:val="ConsPlusNormal"/>
        <w:spacing w:before="220"/>
        <w:ind w:firstLine="540"/>
        <w:jc w:val="both"/>
      </w:pPr>
      <w:r>
        <w:t>1) информирование (консультация) о порядке предоставления муниципальной услуги;</w:t>
      </w:r>
    </w:p>
    <w:p w:rsidR="0047540B" w:rsidRDefault="0047540B">
      <w:pPr>
        <w:pStyle w:val="ConsPlusNormal"/>
        <w:spacing w:before="220"/>
        <w:ind w:firstLine="540"/>
        <w:jc w:val="both"/>
      </w:pPr>
      <w:r>
        <w:t>2) прием и регистрация запроса и документов от заявителя для получения муниципальной услуги;</w:t>
      </w:r>
    </w:p>
    <w:p w:rsidR="0047540B" w:rsidRDefault="0047540B">
      <w:pPr>
        <w:pStyle w:val="ConsPlusNormal"/>
        <w:spacing w:before="220"/>
        <w:ind w:firstLine="540"/>
        <w:jc w:val="both"/>
      </w:pPr>
      <w:r>
        <w:t xml:space="preserve">3)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w:t>
      </w:r>
      <w:r>
        <w:lastRenderedPageBreak/>
        <w:t>муниципальной услуги.</w:t>
      </w:r>
    </w:p>
    <w:p w:rsidR="0047540B" w:rsidRDefault="0047540B">
      <w:pPr>
        <w:pStyle w:val="ConsPlusNormal"/>
        <w:spacing w:before="220"/>
        <w:ind w:firstLine="540"/>
        <w:jc w:val="both"/>
      </w:pPr>
      <w:r>
        <w:t>3.3.2. Осуществление административной процедуры "Информирование (консультация) о порядке предоставления муниципальной услуги"</w:t>
      </w:r>
    </w:p>
    <w:p w:rsidR="0047540B" w:rsidRDefault="0047540B">
      <w:pPr>
        <w:pStyle w:val="ConsPlusNormal"/>
        <w:spacing w:before="220"/>
        <w:ind w:firstLine="540"/>
        <w:jc w:val="both"/>
      </w:pPr>
      <w:r>
        <w:t>Административную процедуру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47540B" w:rsidRDefault="0047540B">
      <w:pPr>
        <w:pStyle w:val="ConsPlusNormal"/>
        <w:spacing w:before="220"/>
        <w:ind w:firstLine="540"/>
        <w:jc w:val="both"/>
      </w:pPr>
      <w:r>
        <w:t>срок предоставления муниципальной услуги;</w:t>
      </w:r>
    </w:p>
    <w:p w:rsidR="0047540B" w:rsidRDefault="0047540B">
      <w:pPr>
        <w:pStyle w:val="ConsPlusNormal"/>
        <w:spacing w:before="220"/>
        <w:ind w:firstLine="540"/>
        <w:jc w:val="both"/>
      </w:pPr>
      <w:r>
        <w:t>размеры государственной пошлины и иных платежей, уплачиваемых заявителем при получении муниципальной услуги, порядок их уплаты;</w:t>
      </w:r>
    </w:p>
    <w:p w:rsidR="0047540B" w:rsidRDefault="0047540B">
      <w:pPr>
        <w:pStyle w:val="ConsPlusNormal"/>
        <w:spacing w:before="220"/>
        <w:ind w:firstLine="540"/>
        <w:jc w:val="both"/>
      </w:pPr>
      <w:r>
        <w:t>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47540B" w:rsidRDefault="0047540B">
      <w:pPr>
        <w:pStyle w:val="ConsPlusNormal"/>
        <w:spacing w:before="220"/>
        <w:ind w:firstLine="540"/>
        <w:jc w:val="both"/>
      </w:pPr>
      <w: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47540B" w:rsidRDefault="0047540B">
      <w:pPr>
        <w:pStyle w:val="ConsPlusNormal"/>
        <w:spacing w:before="220"/>
        <w:ind w:firstLine="540"/>
        <w:jc w:val="both"/>
      </w:pPr>
      <w:r>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47540B" w:rsidRDefault="0047540B">
      <w:pPr>
        <w:pStyle w:val="ConsPlusNormal"/>
        <w:spacing w:before="220"/>
        <w:ind w:firstLine="540"/>
        <w:jc w:val="both"/>
      </w:pPr>
      <w:r>
        <w:t>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47540B" w:rsidRDefault="0047540B">
      <w:pPr>
        <w:pStyle w:val="ConsPlusNormal"/>
        <w:spacing w:before="220"/>
        <w:ind w:firstLine="540"/>
        <w:jc w:val="both"/>
      </w:pPr>
      <w:r>
        <w:t>режим работы и адреса иных МФЦ и привлекаемых организаций, находящихся на территории Приморского края;</w:t>
      </w:r>
    </w:p>
    <w:p w:rsidR="0047540B" w:rsidRDefault="0047540B">
      <w:pPr>
        <w:pStyle w:val="ConsPlusNormal"/>
        <w:spacing w:before="220"/>
        <w:ind w:firstLine="540"/>
        <w:jc w:val="both"/>
      </w:pPr>
      <w:r>
        <w:t>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47540B" w:rsidRDefault="0047540B">
      <w:pPr>
        <w:pStyle w:val="ConsPlusNormal"/>
        <w:spacing w:before="220"/>
        <w:ind w:firstLine="540"/>
        <w:jc w:val="both"/>
      </w:pPr>
      <w:r>
        <w:t>3.3.3. Осуществление административной процедуры "Прием и регистрация запроса и документов".</w:t>
      </w:r>
    </w:p>
    <w:p w:rsidR="0047540B" w:rsidRDefault="0047540B">
      <w:pPr>
        <w:pStyle w:val="ConsPlusNormal"/>
        <w:spacing w:before="220"/>
        <w:ind w:firstLine="540"/>
        <w:jc w:val="both"/>
      </w:pPr>
      <w:r>
        <w:t>Административную процедуру осуществляет специалист МФЦ, ответственный за прием и регистрацию запроса и документов (далее - специалист приема МФЦ).</w:t>
      </w:r>
    </w:p>
    <w:p w:rsidR="0047540B" w:rsidRDefault="0047540B">
      <w:pPr>
        <w:pStyle w:val="ConsPlusNormal"/>
        <w:spacing w:before="220"/>
        <w:ind w:firstLine="540"/>
        <w:jc w:val="both"/>
      </w:pPr>
      <w:r>
        <w:t>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47540B" w:rsidRDefault="0047540B">
      <w:pPr>
        <w:pStyle w:val="ConsPlusNormal"/>
        <w:spacing w:before="220"/>
        <w:ind w:firstLine="540"/>
        <w:jc w:val="both"/>
      </w:pPr>
      <w:r>
        <w:t xml:space="preserve">а) в случае наличия оснований для отказа в приеме документов, определенных </w:t>
      </w:r>
      <w:hyperlink w:anchor="P120">
        <w:r>
          <w:rPr>
            <w:color w:val="0000FF"/>
          </w:rPr>
          <w:t>пунктом 2.8</w:t>
        </w:r>
      </w:hyperlink>
      <w:r>
        <w:t xml:space="preserve"> настоящего административного регламента, уведомляет заявителя о возможности получения отказа в предоставлении муниципальной услуги;</w:t>
      </w:r>
    </w:p>
    <w:p w:rsidR="0047540B" w:rsidRDefault="0047540B">
      <w:pPr>
        <w:pStyle w:val="ConsPlusNormal"/>
        <w:spacing w:before="220"/>
        <w:ind w:firstLine="540"/>
        <w:jc w:val="both"/>
      </w:pPr>
      <w:r>
        <w:t>б) если заявитель настаивает на приеме документов, специалист приема МФЦ делает в расписке отметку "принято по требованию".</w:t>
      </w:r>
    </w:p>
    <w:p w:rsidR="0047540B" w:rsidRDefault="0047540B">
      <w:pPr>
        <w:pStyle w:val="ConsPlusNormal"/>
        <w:spacing w:before="220"/>
        <w:ind w:firstLine="540"/>
        <w:jc w:val="both"/>
      </w:pPr>
      <w:r>
        <w:lastRenderedPageBreak/>
        <w:t>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47540B" w:rsidRDefault="0047540B">
      <w:pPr>
        <w:pStyle w:val="ConsPlusNormal"/>
        <w:spacing w:before="220"/>
        <w:ind w:firstLine="540"/>
        <w:jc w:val="both"/>
      </w:pPr>
      <w: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в которой они были предоставлены заявителем в соответствии с требованиями настоящего административного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47540B" w:rsidRDefault="0047540B">
      <w:pPr>
        <w:pStyle w:val="ConsPlusNormal"/>
        <w:spacing w:before="220"/>
        <w:ind w:firstLine="540"/>
        <w:jc w:val="both"/>
      </w:pPr>
      <w:r>
        <w:t>Принятые у заявителя документы, заявление и расписка передаются в электронном виде в администрацию Артемовского городского округа по защищенным каналам связи.</w:t>
      </w:r>
    </w:p>
    <w:p w:rsidR="0047540B" w:rsidRDefault="0047540B">
      <w:pPr>
        <w:pStyle w:val="ConsPlusNormal"/>
        <w:spacing w:before="220"/>
        <w:ind w:firstLine="540"/>
        <w:jc w:val="both"/>
      </w:pPr>
      <w:r>
        <w:t>3.3.4.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7540B" w:rsidRDefault="0047540B">
      <w:pPr>
        <w:pStyle w:val="ConsPlusNormal"/>
        <w:spacing w:before="220"/>
        <w:ind w:firstLine="540"/>
        <w:jc w:val="both"/>
      </w:pPr>
      <w:r>
        <w:t>Административную процедуру осуществляет специалист МФЦ, ответственный за выдачу результата предоставления муниципальной услуги (далее - уполномоченный специалист МФЦ).</w:t>
      </w:r>
    </w:p>
    <w:p w:rsidR="0047540B" w:rsidRDefault="0047540B">
      <w:pPr>
        <w:pStyle w:val="ConsPlusNormal"/>
        <w:spacing w:before="220"/>
        <w:ind w:firstLine="540"/>
        <w:jc w:val="both"/>
      </w:pPr>
      <w:r>
        <w:t>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47540B" w:rsidRDefault="0047540B">
      <w:pPr>
        <w:pStyle w:val="ConsPlusNormal"/>
        <w:spacing w:before="220"/>
        <w:ind w:firstLine="540"/>
        <w:jc w:val="both"/>
      </w:pPr>
      <w: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47540B" w:rsidRDefault="0047540B">
      <w:pPr>
        <w:pStyle w:val="ConsPlusNormal"/>
        <w:spacing w:before="220"/>
        <w:ind w:firstLine="540"/>
        <w:jc w:val="both"/>
      </w:pPr>
      <w:r>
        <w:t>а) проверку действительности электронной подписи должностного лица администрации Артемовского городского округа, подписавшего электронный документ, полученный МФЦ по результатам предоставления муниципальной услуги;</w:t>
      </w:r>
    </w:p>
    <w:p w:rsidR="0047540B" w:rsidRDefault="0047540B">
      <w:pPr>
        <w:pStyle w:val="ConsPlusNormal"/>
        <w:spacing w:before="220"/>
        <w:ind w:firstLine="540"/>
        <w:jc w:val="both"/>
      </w:pPr>
      <w: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7540B" w:rsidRDefault="0047540B">
      <w:pPr>
        <w:pStyle w:val="ConsPlusNormal"/>
        <w:spacing w:before="220"/>
        <w:ind w:firstLine="540"/>
        <w:jc w:val="both"/>
      </w:pPr>
      <w:r>
        <w:t>в) учет выдачи экземпляров электронных документов на бумажном носителе.</w:t>
      </w:r>
    </w:p>
    <w:p w:rsidR="0047540B" w:rsidRDefault="0047540B">
      <w:pPr>
        <w:pStyle w:val="ConsPlusNormal"/>
        <w:spacing w:before="220"/>
        <w:ind w:firstLine="540"/>
        <w:jc w:val="both"/>
      </w:pPr>
      <w:r>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47540B" w:rsidRDefault="0047540B">
      <w:pPr>
        <w:pStyle w:val="ConsPlusNormal"/>
        <w:spacing w:before="220"/>
        <w:ind w:firstLine="540"/>
        <w:jc w:val="both"/>
      </w:pPr>
      <w:r>
        <w:t xml:space="preserve">3.3.5. В соответствии с заключенным соглашением о взаимодействии между УМФЦ и администрацией Артемовского городского округа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составлению и заверению выписок, полученных из </w:t>
      </w:r>
      <w:r>
        <w:lastRenderedPageBreak/>
        <w:t>информационных систем уполномоченного органа, том числе с использованием информационно-технологической и коммуникационной инфраструктуры, и выдаче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47540B" w:rsidRDefault="0047540B">
      <w:pPr>
        <w:pStyle w:val="ConsPlusNormal"/>
        <w:ind w:firstLine="540"/>
        <w:jc w:val="both"/>
      </w:pPr>
    </w:p>
    <w:p w:rsidR="0047540B" w:rsidRDefault="0047540B">
      <w:pPr>
        <w:pStyle w:val="ConsPlusTitle"/>
        <w:jc w:val="center"/>
        <w:outlineLvl w:val="1"/>
      </w:pPr>
      <w:r>
        <w:t>4. Формы контроля за исполнением</w:t>
      </w:r>
    </w:p>
    <w:p w:rsidR="0047540B" w:rsidRDefault="0047540B">
      <w:pPr>
        <w:pStyle w:val="ConsPlusTitle"/>
        <w:jc w:val="center"/>
      </w:pPr>
      <w:r>
        <w:t>административного регламента</w:t>
      </w:r>
    </w:p>
    <w:p w:rsidR="0047540B" w:rsidRDefault="0047540B">
      <w:pPr>
        <w:pStyle w:val="ConsPlusNormal"/>
        <w:ind w:firstLine="540"/>
        <w:jc w:val="both"/>
      </w:pPr>
    </w:p>
    <w:p w:rsidR="0047540B" w:rsidRDefault="0047540B">
      <w:pPr>
        <w:pStyle w:val="ConsPlusNormal"/>
        <w:ind w:firstLine="540"/>
        <w:jc w:val="both"/>
      </w:pPr>
      <w:r>
        <w:t>4.1. Контроль соблюдения последовательности действий специалистами управления архитектуры и градостроительства,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начальником управления архитектуры и градостроительства администрации Артемовского городского округа.</w:t>
      </w:r>
    </w:p>
    <w:p w:rsidR="0047540B" w:rsidRDefault="0047540B">
      <w:pPr>
        <w:pStyle w:val="ConsPlusNormal"/>
        <w:spacing w:before="220"/>
        <w:ind w:firstLine="540"/>
        <w:jc w:val="both"/>
      </w:pPr>
      <w:r>
        <w:t>4.2.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47540B" w:rsidRDefault="0047540B">
      <w:pPr>
        <w:pStyle w:val="ConsPlusNormal"/>
        <w:spacing w:before="220"/>
        <w:ind w:firstLine="540"/>
        <w:jc w:val="both"/>
      </w:pPr>
      <w:r>
        <w:t>4.3. Контроль соблюдения последовательности действий, определенных административными процедурами, и принятия решений специалистами управления архитектуры и градостроительства осуществляется начальником управления архитектуры и градостроительства администрации Артемовского городского округа.</w:t>
      </w:r>
    </w:p>
    <w:p w:rsidR="0047540B" w:rsidRDefault="0047540B">
      <w:pPr>
        <w:pStyle w:val="ConsPlusNormal"/>
        <w:spacing w:before="220"/>
        <w:ind w:firstLine="540"/>
        <w:jc w:val="both"/>
      </w:pPr>
      <w:r>
        <w:t>4.4.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актов.</w:t>
      </w:r>
    </w:p>
    <w:p w:rsidR="0047540B" w:rsidRDefault="0047540B">
      <w:pPr>
        <w:pStyle w:val="ConsPlusNormal"/>
        <w:spacing w:before="220"/>
        <w:ind w:firstLine="540"/>
        <w:jc w:val="both"/>
      </w:pPr>
      <w:r>
        <w:t>4.5. Контроль осуществляется начальником управления архитектуры и градостроительства администрации Артемовского городского округа не реже одного раза в месяц.</w:t>
      </w:r>
    </w:p>
    <w:p w:rsidR="0047540B" w:rsidRDefault="0047540B">
      <w:pPr>
        <w:pStyle w:val="ConsPlusNormal"/>
        <w:spacing w:before="220"/>
        <w:ind w:firstLine="540"/>
        <w:jc w:val="both"/>
      </w:pPr>
      <w:r>
        <w:t>4.6.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rsidR="0047540B" w:rsidRDefault="0047540B">
      <w:pPr>
        <w:pStyle w:val="ConsPlusNormal"/>
        <w:ind w:firstLine="540"/>
        <w:jc w:val="both"/>
      </w:pPr>
    </w:p>
    <w:p w:rsidR="0047540B" w:rsidRDefault="0047540B">
      <w:pPr>
        <w:pStyle w:val="ConsPlusTitle"/>
        <w:jc w:val="center"/>
        <w:outlineLvl w:val="1"/>
      </w:pPr>
      <w:r>
        <w:t>5. Досудебный (внесудебный) порядок обжалования</w:t>
      </w:r>
    </w:p>
    <w:p w:rsidR="0047540B" w:rsidRDefault="0047540B">
      <w:pPr>
        <w:pStyle w:val="ConsPlusTitle"/>
        <w:jc w:val="center"/>
      </w:pPr>
      <w:r>
        <w:t>решений и действий (бездействия) органа, должностных</w:t>
      </w:r>
    </w:p>
    <w:p w:rsidR="0047540B" w:rsidRDefault="0047540B">
      <w:pPr>
        <w:pStyle w:val="ConsPlusTitle"/>
        <w:jc w:val="center"/>
      </w:pPr>
      <w:r>
        <w:t>лиц органа либо муниципальных служащих, должностных</w:t>
      </w:r>
    </w:p>
    <w:p w:rsidR="0047540B" w:rsidRDefault="0047540B">
      <w:pPr>
        <w:pStyle w:val="ConsPlusTitle"/>
        <w:jc w:val="center"/>
      </w:pPr>
      <w:r>
        <w:t>лиц многофункционального центра, работника</w:t>
      </w:r>
    </w:p>
    <w:p w:rsidR="0047540B" w:rsidRDefault="0047540B">
      <w:pPr>
        <w:pStyle w:val="ConsPlusTitle"/>
        <w:jc w:val="center"/>
      </w:pPr>
      <w:r>
        <w:t>многофункционального центра</w:t>
      </w:r>
    </w:p>
    <w:p w:rsidR="0047540B" w:rsidRDefault="0047540B">
      <w:pPr>
        <w:pStyle w:val="ConsPlusNormal"/>
        <w:ind w:firstLine="540"/>
        <w:jc w:val="both"/>
      </w:pPr>
    </w:p>
    <w:p w:rsidR="0047540B" w:rsidRDefault="0047540B">
      <w:pPr>
        <w:pStyle w:val="ConsPlusNormal"/>
        <w:ind w:firstLine="540"/>
        <w:jc w:val="both"/>
      </w:pPr>
      <w:r>
        <w:t>5.1. Решения и действия (бездействие) администрации Артемовского городского округа, учреждений, оказывающих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47540B" w:rsidRDefault="0047540B">
      <w:pPr>
        <w:pStyle w:val="ConsPlusNormal"/>
        <w:spacing w:before="220"/>
        <w:ind w:firstLine="540"/>
        <w:jc w:val="both"/>
      </w:pPr>
      <w:r>
        <w:t xml:space="preserve">5.2. Досудебный (внесудебный) порядок обжалования, установленный настоящим </w:t>
      </w:r>
      <w:r>
        <w:lastRenderedPageBreak/>
        <w:t xml:space="preserve">разделом, применяется ко всем административным процедурам, перечисленным в </w:t>
      </w:r>
      <w:hyperlink w:anchor="P169">
        <w:r>
          <w:rPr>
            <w:color w:val="0000FF"/>
          </w:rPr>
          <w:t>разделе 3</w:t>
        </w:r>
      </w:hyperlink>
      <w:r>
        <w:t xml:space="preserve"> настоящего административного регламента.</w:t>
      </w:r>
    </w:p>
    <w:p w:rsidR="0047540B" w:rsidRDefault="0047540B">
      <w:pPr>
        <w:pStyle w:val="ConsPlusNormal"/>
        <w:spacing w:before="220"/>
        <w:ind w:firstLine="540"/>
        <w:jc w:val="both"/>
      </w:pPr>
      <w:r>
        <w:t>Заявитель может обратиться с жалобой в том числе в случаях:</w:t>
      </w:r>
    </w:p>
    <w:p w:rsidR="0047540B" w:rsidRDefault="0047540B">
      <w:pPr>
        <w:pStyle w:val="ConsPlusNormal"/>
        <w:spacing w:before="220"/>
        <w:ind w:firstLine="540"/>
        <w:jc w:val="both"/>
      </w:pPr>
      <w:r>
        <w:t>1) нарушения срока регистрации запроса о предоставлении муниципальной услуги;</w:t>
      </w:r>
    </w:p>
    <w:p w:rsidR="0047540B" w:rsidRDefault="0047540B">
      <w:pPr>
        <w:pStyle w:val="ConsPlusNormal"/>
        <w:spacing w:before="220"/>
        <w:ind w:firstLine="540"/>
        <w:jc w:val="both"/>
      </w:pPr>
      <w: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47540B" w:rsidRDefault="0047540B">
      <w:pPr>
        <w:pStyle w:val="ConsPlusNormal"/>
        <w:spacing w:before="220"/>
        <w:ind w:firstLine="540"/>
        <w:jc w:val="both"/>
      </w:pPr>
      <w: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7540B" w:rsidRDefault="0047540B">
      <w:pPr>
        <w:pStyle w:val="ConsPlusNormal"/>
        <w:spacing w:before="220"/>
        <w:ind w:firstLine="540"/>
        <w:jc w:val="both"/>
      </w:pPr>
      <w:r>
        <w:t xml:space="preserve">4)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47540B" w:rsidRDefault="0047540B">
      <w:pPr>
        <w:pStyle w:val="ConsPlusNormal"/>
        <w:spacing w:before="220"/>
        <w:ind w:firstLine="540"/>
        <w:jc w:val="both"/>
      </w:pPr>
      <w: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47540B" w:rsidRDefault="0047540B">
      <w:pPr>
        <w:pStyle w:val="ConsPlusNormal"/>
        <w:spacing w:before="220"/>
        <w:ind w:firstLine="540"/>
        <w:jc w:val="both"/>
      </w:pPr>
      <w: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7540B" w:rsidRDefault="0047540B">
      <w:pPr>
        <w:pStyle w:val="ConsPlusNormal"/>
        <w:spacing w:before="220"/>
        <w:ind w:firstLine="540"/>
        <w:jc w:val="both"/>
      </w:pPr>
      <w:r>
        <w:t xml:space="preserve">7) отказа администрации Артемовского городского округа, должностного лица администрации Артемовского городского округа, многофункционального центра, работника многофункционального центра, организаций, предусмотренных </w:t>
      </w:r>
      <w:hyperlink r:id="rId19">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w:t>
      </w:r>
      <w:r>
        <w:lastRenderedPageBreak/>
        <w:t xml:space="preserve">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47540B" w:rsidRDefault="0047540B">
      <w:pPr>
        <w:pStyle w:val="ConsPlusNormal"/>
        <w:spacing w:before="220"/>
        <w:ind w:firstLine="540"/>
        <w:jc w:val="both"/>
      </w:pPr>
      <w:r>
        <w:t>8) нарушения срока или порядка выдачи документов по результатам предоставления муниципальной услуги;</w:t>
      </w:r>
    </w:p>
    <w:p w:rsidR="0047540B" w:rsidRDefault="0047540B">
      <w:pPr>
        <w:pStyle w:val="ConsPlusNormal"/>
        <w:spacing w:before="220"/>
        <w:ind w:firstLine="540"/>
        <w:jc w:val="both"/>
      </w:pPr>
      <w: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47540B" w:rsidRDefault="0047540B">
      <w:pPr>
        <w:pStyle w:val="ConsPlusNormal"/>
        <w:spacing w:before="220"/>
        <w:ind w:firstLine="540"/>
        <w:jc w:val="both"/>
      </w:pPr>
      <w: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47540B" w:rsidRDefault="0047540B">
      <w:pPr>
        <w:pStyle w:val="ConsPlusNormal"/>
        <w:spacing w:before="220"/>
        <w:ind w:firstLine="540"/>
        <w:jc w:val="both"/>
      </w:pPr>
      <w:bookmarkStart w:id="7" w:name="P274"/>
      <w:bookmarkEnd w:id="7"/>
      <w:r>
        <w:t>5.3. Жалоба на решения и действия (бездействие) администрации Артемовского городского округа, учреждений, предоставляющих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в администрацию Артемовского городского округа.</w:t>
      </w:r>
    </w:p>
    <w:p w:rsidR="0047540B" w:rsidRDefault="0047540B">
      <w:pPr>
        <w:pStyle w:val="ConsPlusNormal"/>
        <w:spacing w:before="22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47540B" w:rsidRDefault="0047540B">
      <w:pPr>
        <w:pStyle w:val="ConsPlusNormal"/>
        <w:spacing w:before="220"/>
        <w:ind w:firstLine="540"/>
        <w:jc w:val="both"/>
      </w:pPr>
      <w:r>
        <w:t>Жалоба на решения и действия (бездействие) многофункционального центра подается учредителю многофункционального центра.</w:t>
      </w:r>
    </w:p>
    <w:p w:rsidR="0047540B" w:rsidRDefault="0047540B">
      <w:pPr>
        <w:pStyle w:val="ConsPlusNormal"/>
        <w:spacing w:before="220"/>
        <w:ind w:firstLine="540"/>
        <w:jc w:val="both"/>
      </w:pPr>
      <w:r>
        <w:t>Жалоба на решения и действия (бездействие) администрации Артемовского городского округа, должностных лиц, муниципальных служащих администрации Артемовского городского округа подается в администрацию Артемовского городского округа.</w:t>
      </w:r>
    </w:p>
    <w:p w:rsidR="0047540B" w:rsidRDefault="0047540B">
      <w:pPr>
        <w:pStyle w:val="ConsPlusNormal"/>
        <w:spacing w:before="220"/>
        <w:ind w:firstLine="540"/>
        <w:jc w:val="both"/>
      </w:pPr>
      <w:r>
        <w:t xml:space="preserve">Личный прием заявителей производится заместителями главы администрации Артемовского городского округа по адресу: Приморский край, г. Артем, ул. Кирова, 48, согласно </w:t>
      </w:r>
      <w:r>
        <w:lastRenderedPageBreak/>
        <w:t>ежемесячному графику, утвержденному главой Артемовского городского округа и размещенному на официальном сайте Артемовского городского округа. Запись на прием к заместителям главы администрации Артемовского городского округа производится по адресу: Приморский край, г. Артем, ул. Кирова, 48, каб. 103 и 104, в понедельник - четверг с 9 до 13 часов и с 14 до 18 часов, в пятницу с 9 до 13 часов и с 14 до 17 часов.</w:t>
      </w:r>
    </w:p>
    <w:p w:rsidR="0047540B" w:rsidRDefault="0047540B">
      <w:pPr>
        <w:pStyle w:val="ConsPlusNormal"/>
        <w:jc w:val="both"/>
      </w:pPr>
      <w:r>
        <w:t xml:space="preserve">(в ред. </w:t>
      </w:r>
      <w:hyperlink r:id="rId24">
        <w:r>
          <w:rPr>
            <w:color w:val="0000FF"/>
          </w:rPr>
          <w:t>Постановления</w:t>
        </w:r>
      </w:hyperlink>
      <w:r>
        <w:t xml:space="preserve"> администрации Артемовского городского округа от 29.10.2020 N 2588-па)</w:t>
      </w:r>
    </w:p>
    <w:p w:rsidR="0047540B" w:rsidRDefault="0047540B">
      <w:pPr>
        <w:pStyle w:val="ConsPlusNormal"/>
        <w:spacing w:before="220"/>
        <w:ind w:firstLine="540"/>
        <w:jc w:val="both"/>
      </w:pPr>
      <w: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47540B" w:rsidRDefault="0047540B">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7540B" w:rsidRDefault="0047540B">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47540B" w:rsidRDefault="0047540B">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7540B" w:rsidRDefault="0047540B">
      <w:pPr>
        <w:pStyle w:val="ConsPlusNormal"/>
        <w:spacing w:before="220"/>
        <w:ind w:firstLine="540"/>
        <w:jc w:val="both"/>
      </w:pPr>
      <w:r>
        <w:t>При поступлении жалобы в многофункциональный центр, жалоба передается в администрацию Артемовского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47540B" w:rsidRDefault="0047540B">
      <w:pPr>
        <w:pStyle w:val="ConsPlusNormal"/>
        <w:spacing w:before="220"/>
        <w:ind w:firstLine="540"/>
        <w:jc w:val="both"/>
      </w:pPr>
      <w:r>
        <w:t>5.4. Жалоба должна содержать:</w:t>
      </w:r>
    </w:p>
    <w:p w:rsidR="0047540B" w:rsidRDefault="0047540B">
      <w:pPr>
        <w:pStyle w:val="ConsPlusNormal"/>
        <w:spacing w:before="220"/>
        <w:ind w:firstLine="540"/>
        <w:jc w:val="both"/>
      </w:pPr>
      <w: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руководителя и (или) работника многофункционального центра, решения и действия (бездействие) которых обжалуются;</w:t>
      </w:r>
    </w:p>
    <w:p w:rsidR="0047540B" w:rsidRDefault="0047540B">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540B" w:rsidRDefault="0047540B">
      <w:pPr>
        <w:pStyle w:val="ConsPlusNormal"/>
        <w:spacing w:before="22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7540B" w:rsidRDefault="0047540B">
      <w:pPr>
        <w:pStyle w:val="ConsPlusNormal"/>
        <w:spacing w:before="220"/>
        <w:ind w:firstLine="540"/>
        <w:jc w:val="both"/>
      </w:pPr>
      <w: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7540B" w:rsidRDefault="0047540B">
      <w:pPr>
        <w:pStyle w:val="ConsPlusNormal"/>
        <w:spacing w:before="220"/>
        <w:ind w:firstLine="540"/>
        <w:jc w:val="both"/>
      </w:pPr>
      <w:r>
        <w:t>5.5. Жалоба подлежит регистрации в день ее поступления в администрацию Артемовского городского округа, многофункциональный центр, учредителю многофункционального центра.</w:t>
      </w:r>
    </w:p>
    <w:p w:rsidR="0047540B" w:rsidRDefault="0047540B">
      <w:pPr>
        <w:pStyle w:val="ConsPlusNormal"/>
        <w:spacing w:before="220"/>
        <w:ind w:firstLine="540"/>
        <w:jc w:val="both"/>
      </w:pPr>
      <w:r>
        <w:t xml:space="preserve">Жалоба, поступившая в орган, предоставляющий муниципальную услугу, </w:t>
      </w:r>
      <w:r>
        <w:lastRenderedPageBreak/>
        <w:t xml:space="preserve">многофункциональный центр, учредителю многофункционального центра, подлежит рассмотрению должностными лицами, указанными в </w:t>
      </w:r>
      <w:hyperlink w:anchor="P274">
        <w:r>
          <w:rPr>
            <w:color w:val="0000FF"/>
          </w:rPr>
          <w:t>пункте 5.3</w:t>
        </w:r>
      </w:hyperlink>
      <w:r>
        <w:t xml:space="preserve"> настоящего административного регламента, в течение 15 рабочих дней со дня ее регистрации.</w:t>
      </w:r>
    </w:p>
    <w:p w:rsidR="0047540B" w:rsidRDefault="0047540B">
      <w:pPr>
        <w:pStyle w:val="ConsPlusNormal"/>
        <w:spacing w:before="220"/>
        <w:ind w:firstLine="540"/>
        <w:jc w:val="both"/>
      </w:pPr>
      <w:r>
        <w:t>В случае обжалования отказа органа, предоставляющего муниципальную услугу, многофункционального центра в приеме документов у заявителя (уполномоченного представителя) или в исправлении допущенных опечаток и ошибок, либо в случае обжалования нарушения установленного срока таких исправлений жалоба подлежит рассмотрению в течение 5 рабочих дней со дня ее регистрации.</w:t>
      </w:r>
    </w:p>
    <w:p w:rsidR="0047540B" w:rsidRDefault="0047540B">
      <w:pPr>
        <w:pStyle w:val="ConsPlusNormal"/>
        <w:spacing w:before="220"/>
        <w:ind w:firstLine="540"/>
        <w:jc w:val="both"/>
      </w:pPr>
      <w:r>
        <w:t xml:space="preserve">По результатам рассмотрения жалобы должностные лица, указанные в </w:t>
      </w:r>
      <w:hyperlink w:anchor="P274">
        <w:r>
          <w:rPr>
            <w:color w:val="0000FF"/>
          </w:rPr>
          <w:t>пункте 5.3</w:t>
        </w:r>
      </w:hyperlink>
      <w:r>
        <w:t xml:space="preserve"> настоящего административного регламента, принимают одно из следующих решений:</w:t>
      </w:r>
    </w:p>
    <w:p w:rsidR="0047540B" w:rsidRDefault="0047540B">
      <w:pPr>
        <w:pStyle w:val="ConsPlusNormal"/>
        <w:spacing w:before="220"/>
        <w:ind w:firstLine="540"/>
        <w:jc w:val="both"/>
      </w:pPr>
      <w:r>
        <w:t>жалоба удовлетворяется, в том числе в форме отмены принятого решения, исправления администрацией Артемовского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w:t>
      </w:r>
    </w:p>
    <w:p w:rsidR="0047540B" w:rsidRDefault="0047540B">
      <w:pPr>
        <w:pStyle w:val="ConsPlusNormal"/>
        <w:spacing w:before="220"/>
        <w:ind w:firstLine="540"/>
        <w:jc w:val="both"/>
      </w:pPr>
      <w:r>
        <w:t>в удовлетворении жалобы отказывается.</w:t>
      </w:r>
    </w:p>
    <w:p w:rsidR="0047540B" w:rsidRDefault="0047540B">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540B" w:rsidRDefault="0047540B">
      <w:pPr>
        <w:pStyle w:val="ConsPlusNormal"/>
        <w:spacing w:before="220"/>
        <w:ind w:firstLine="540"/>
        <w:jc w:val="both"/>
      </w:pPr>
      <w: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5">
        <w:r>
          <w:rPr>
            <w:color w:val="0000FF"/>
          </w:rPr>
          <w:t>части 2 статьи 6</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w:t>
      </w:r>
    </w:p>
    <w:p w:rsidR="0047540B" w:rsidRDefault="0047540B">
      <w:pPr>
        <w:pStyle w:val="ConsPlusNormal"/>
        <w:spacing w:before="220"/>
        <w:ind w:firstLine="540"/>
        <w:jc w:val="both"/>
      </w:pPr>
      <w:r>
        <w:t xml:space="preserve">В случае, если текст письменной жалобы не позволяет определить суть жалобы, ответ на жалобу </w:t>
      </w:r>
      <w:proofErr w:type="gramStart"/>
      <w:r>
        <w:t>не дается</w:t>
      </w:r>
      <w:proofErr w:type="gramEnd"/>
      <w: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47540B" w:rsidRDefault="0047540B">
      <w:pPr>
        <w:pStyle w:val="ConsPlusNormal"/>
        <w:spacing w:before="220"/>
        <w:ind w:firstLine="540"/>
        <w:jc w:val="both"/>
      </w:pPr>
      <w:r>
        <w:t xml:space="preserve">В случае поступления письменной жалобы, содержащей вопрос, ответ на который размещен в соответствии с </w:t>
      </w:r>
      <w:hyperlink r:id="rId26">
        <w:r>
          <w:rPr>
            <w:color w:val="0000FF"/>
          </w:rPr>
          <w:t>частью 4 статьи 10</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 гражданину, направившему жалобу, в течение 7 дней со дня ее регистрации сообщается электронный адрес официального сайта Артемовского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47540B" w:rsidRDefault="0047540B">
      <w:pPr>
        <w:pStyle w:val="ConsPlusNormal"/>
        <w:spacing w:before="220"/>
        <w:ind w:firstLine="540"/>
        <w:jc w:val="both"/>
      </w:pPr>
      <w:r>
        <w:t xml:space="preserve">Должностные лица, указанные в </w:t>
      </w:r>
      <w:hyperlink w:anchor="P274">
        <w:r>
          <w:rPr>
            <w:color w:val="0000FF"/>
          </w:rPr>
          <w:t>пункте 5.3</w:t>
        </w:r>
      </w:hyperlink>
      <w:r>
        <w:t xml:space="preserve"> настоящего административного регламента, отказывают в удовлетворении жалобы в следующих случаях:</w:t>
      </w:r>
    </w:p>
    <w:p w:rsidR="0047540B" w:rsidRDefault="0047540B">
      <w:pPr>
        <w:pStyle w:val="ConsPlusNormal"/>
        <w:spacing w:before="220"/>
        <w:ind w:firstLine="540"/>
        <w:jc w:val="both"/>
      </w:pPr>
      <w:r>
        <w:t>при наличии вступившего в законную силу решения суда, арбитражного суда по жалобе о том же предмете и по тем же основаниям;</w:t>
      </w:r>
    </w:p>
    <w:p w:rsidR="0047540B" w:rsidRDefault="0047540B">
      <w:pPr>
        <w:pStyle w:val="ConsPlusNormal"/>
        <w:spacing w:before="220"/>
        <w:ind w:firstLine="540"/>
        <w:jc w:val="both"/>
      </w:pPr>
      <w:r>
        <w:t xml:space="preserve">при подаче жалобы лицом, полномочия которого не подтверждены в порядке, </w:t>
      </w:r>
      <w:r>
        <w:lastRenderedPageBreak/>
        <w:t>установленном законодательством Российской Федерации и настоящим административным регламентом;</w:t>
      </w:r>
    </w:p>
    <w:p w:rsidR="0047540B" w:rsidRDefault="0047540B">
      <w:pPr>
        <w:pStyle w:val="ConsPlusNormal"/>
        <w:spacing w:before="220"/>
        <w:ind w:firstLine="540"/>
        <w:jc w:val="both"/>
      </w:pPr>
      <w:r>
        <w:t>при наличии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7540B" w:rsidRDefault="0047540B">
      <w:pPr>
        <w:pStyle w:val="ConsPlusNormal"/>
        <w:spacing w:before="220"/>
        <w:ind w:firstLine="540"/>
        <w:jc w:val="both"/>
      </w:pPr>
      <w: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274">
        <w:r>
          <w:rPr>
            <w:color w:val="0000FF"/>
          </w:rPr>
          <w:t>пункте 5.3</w:t>
        </w:r>
      </w:hyperlink>
      <w: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30 дней со дня регистрации жалобы о недопустимости злоупотребления правом.</w:t>
      </w:r>
    </w:p>
    <w:p w:rsidR="0047540B" w:rsidRDefault="0047540B">
      <w:pPr>
        <w:pStyle w:val="ConsPlusNormal"/>
        <w:spacing w:before="220"/>
        <w:ind w:firstLine="540"/>
        <w:jc w:val="both"/>
      </w:pPr>
      <w:r>
        <w:t xml:space="preserve">В случае, если текст жалобы не поддается прочтению, ответ на жалобу </w:t>
      </w:r>
      <w:proofErr w:type="gramStart"/>
      <w:r>
        <w:t>не дается</w:t>
      </w:r>
      <w:proofErr w:type="gramEnd"/>
      <w: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47540B" w:rsidRDefault="0047540B">
      <w:pPr>
        <w:pStyle w:val="ConsPlusNormal"/>
        <w:spacing w:before="220"/>
        <w:ind w:firstLine="540"/>
        <w:jc w:val="both"/>
      </w:pPr>
      <w: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274">
        <w:r>
          <w:rPr>
            <w:color w:val="0000FF"/>
          </w:rPr>
          <w:t>пункте 5.3</w:t>
        </w:r>
      </w:hyperlink>
      <w: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30 дней со дня регистрации жалобы.</w:t>
      </w:r>
    </w:p>
    <w:p w:rsidR="0047540B" w:rsidRDefault="0047540B">
      <w:pPr>
        <w:pStyle w:val="ConsPlusNormal"/>
        <w:spacing w:before="220"/>
        <w:ind w:firstLine="540"/>
        <w:jc w:val="both"/>
      </w:pPr>
      <w: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47540B" w:rsidRDefault="0047540B">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администрацией Артемовского городского округа,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признания жалобы, не подлежащей, удовлетворению в ответе заявителю даются аргументированные разъяснения о причинах принятого решения и информация о порядке обжалования принятого решения.</w:t>
      </w:r>
    </w:p>
    <w:p w:rsidR="0047540B" w:rsidRDefault="0047540B">
      <w:pPr>
        <w:pStyle w:val="ConsPlusNormal"/>
        <w:spacing w:before="22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7">
        <w:r>
          <w:rPr>
            <w:color w:val="0000FF"/>
          </w:rPr>
          <w:t>статьей 5.63</w:t>
        </w:r>
      </w:hyperlink>
      <w:r>
        <w:t xml:space="preserve"> Кодекса Российской Федерации об административных правонарушениях, или преступления должностные лица, указанные в </w:t>
      </w:r>
      <w:hyperlink w:anchor="P274">
        <w:r>
          <w:rPr>
            <w:color w:val="0000FF"/>
          </w:rPr>
          <w:t>пункте 5.3</w:t>
        </w:r>
      </w:hyperlink>
      <w:r>
        <w:t xml:space="preserve"> настоящего административного регламента, незамедлительно направляют имеющиеся материалы в органы прокуратуры.</w:t>
      </w:r>
    </w:p>
    <w:p w:rsidR="0047540B" w:rsidRDefault="0047540B">
      <w:pPr>
        <w:pStyle w:val="ConsPlusNormal"/>
        <w:spacing w:before="220"/>
        <w:ind w:firstLine="540"/>
        <w:jc w:val="both"/>
      </w:pPr>
      <w:r>
        <w:t>5.7. Решения, действия (бездействие) администрации Артемовского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Артемовского городского округа по результатам рассмотрения жалоб могут быть обжалованы в судебном порядке.</w:t>
      </w:r>
    </w:p>
    <w:p w:rsidR="0047540B" w:rsidRDefault="0047540B">
      <w:pPr>
        <w:pStyle w:val="ConsPlusNormal"/>
        <w:ind w:firstLine="540"/>
        <w:jc w:val="both"/>
      </w:pPr>
    </w:p>
    <w:p w:rsidR="0047540B" w:rsidRDefault="0047540B">
      <w:pPr>
        <w:pStyle w:val="ConsPlusNormal"/>
        <w:ind w:firstLine="540"/>
        <w:jc w:val="both"/>
      </w:pPr>
    </w:p>
    <w:p w:rsidR="0047540B" w:rsidRDefault="0047540B">
      <w:pPr>
        <w:pStyle w:val="ConsPlusNormal"/>
        <w:ind w:firstLine="540"/>
        <w:jc w:val="both"/>
      </w:pPr>
    </w:p>
    <w:p w:rsidR="0047540B" w:rsidRDefault="0047540B">
      <w:pPr>
        <w:pStyle w:val="ConsPlusNormal"/>
        <w:ind w:firstLine="540"/>
        <w:jc w:val="both"/>
      </w:pPr>
    </w:p>
    <w:p w:rsidR="0047540B" w:rsidRDefault="0047540B">
      <w:pPr>
        <w:pStyle w:val="ConsPlusNormal"/>
        <w:ind w:firstLine="540"/>
        <w:jc w:val="both"/>
      </w:pPr>
    </w:p>
    <w:p w:rsidR="0047540B" w:rsidRDefault="0047540B">
      <w:pPr>
        <w:pStyle w:val="ConsPlusNormal"/>
        <w:jc w:val="right"/>
        <w:outlineLvl w:val="1"/>
      </w:pPr>
      <w:r>
        <w:t>Приложение 1</w:t>
      </w:r>
    </w:p>
    <w:p w:rsidR="0047540B" w:rsidRDefault="0047540B">
      <w:pPr>
        <w:pStyle w:val="ConsPlusNormal"/>
        <w:jc w:val="right"/>
      </w:pPr>
      <w:r>
        <w:t>к Административному регламенту</w:t>
      </w:r>
    </w:p>
    <w:p w:rsidR="0047540B" w:rsidRDefault="0047540B">
      <w:pPr>
        <w:pStyle w:val="ConsPlusNormal"/>
        <w:jc w:val="right"/>
      </w:pPr>
      <w:r>
        <w:t>предоставления муниципальной</w:t>
      </w:r>
    </w:p>
    <w:p w:rsidR="0047540B" w:rsidRDefault="0047540B">
      <w:pPr>
        <w:pStyle w:val="ConsPlusNormal"/>
        <w:jc w:val="right"/>
      </w:pPr>
      <w:r>
        <w:t>услуги "Перевод земель или</w:t>
      </w:r>
    </w:p>
    <w:p w:rsidR="0047540B" w:rsidRDefault="0047540B">
      <w:pPr>
        <w:pStyle w:val="ConsPlusNormal"/>
        <w:jc w:val="right"/>
      </w:pPr>
      <w:r>
        <w:t>земельных участков в составе</w:t>
      </w:r>
    </w:p>
    <w:p w:rsidR="0047540B" w:rsidRDefault="0047540B">
      <w:pPr>
        <w:pStyle w:val="ConsPlusNormal"/>
        <w:jc w:val="right"/>
      </w:pPr>
      <w:r>
        <w:t>таких земель из одной</w:t>
      </w:r>
    </w:p>
    <w:p w:rsidR="0047540B" w:rsidRDefault="0047540B">
      <w:pPr>
        <w:pStyle w:val="ConsPlusNormal"/>
        <w:jc w:val="right"/>
      </w:pPr>
      <w:r>
        <w:t>категории в другую"</w:t>
      </w:r>
    </w:p>
    <w:p w:rsidR="0047540B" w:rsidRDefault="0047540B">
      <w:pPr>
        <w:pStyle w:val="ConsPlusNormal"/>
        <w:ind w:firstLine="540"/>
        <w:jc w:val="both"/>
      </w:pPr>
    </w:p>
    <w:p w:rsidR="0047540B" w:rsidRDefault="0047540B">
      <w:pPr>
        <w:pStyle w:val="ConsPlusTitle"/>
        <w:jc w:val="center"/>
      </w:pPr>
      <w:bookmarkStart w:id="8" w:name="P324"/>
      <w:bookmarkEnd w:id="8"/>
      <w:r>
        <w:t>СПРАВОЧНАЯ ИНФОРМАЦИЯ</w:t>
      </w:r>
    </w:p>
    <w:p w:rsidR="0047540B" w:rsidRDefault="0047540B">
      <w:pPr>
        <w:pStyle w:val="ConsPlusTitle"/>
        <w:jc w:val="center"/>
      </w:pPr>
      <w:r>
        <w:t>О МЕСТОНАХОЖДЕНИИ, ГРАФИКЕ РАБОТЫ, КОНТАКТНЫХ</w:t>
      </w:r>
    </w:p>
    <w:p w:rsidR="0047540B" w:rsidRDefault="0047540B">
      <w:pPr>
        <w:pStyle w:val="ConsPlusTitle"/>
        <w:jc w:val="center"/>
      </w:pPr>
      <w:r>
        <w:t>ТЕЛЕФОНАХ, АДРЕСАХ ЭЛЕКТРОННОЙ ПОЧТЫ ОРГАНА,</w:t>
      </w:r>
    </w:p>
    <w:p w:rsidR="0047540B" w:rsidRDefault="0047540B">
      <w:pPr>
        <w:pStyle w:val="ConsPlusTitle"/>
        <w:jc w:val="center"/>
      </w:pPr>
      <w:r>
        <w:t>ПРЕДОСТАВЛЯЮЩЕГО МУНИЦИПАЛЬНУЮ УСЛУГУ, ОРГАНИЗАЦИЙ,</w:t>
      </w:r>
    </w:p>
    <w:p w:rsidR="0047540B" w:rsidRDefault="0047540B">
      <w:pPr>
        <w:pStyle w:val="ConsPlusTitle"/>
        <w:jc w:val="center"/>
      </w:pPr>
      <w:r>
        <w:t>УЧАСТВУЮЩИХ В ПРЕДОСТАВЛЕНИИ МУНИЦИПАЛЬНОЙ УСЛУГИ,</w:t>
      </w:r>
    </w:p>
    <w:p w:rsidR="0047540B" w:rsidRDefault="0047540B">
      <w:pPr>
        <w:pStyle w:val="ConsPlusTitle"/>
        <w:jc w:val="center"/>
      </w:pPr>
      <w:r>
        <w:t>И МНОГОФУНКЦИОНАЛЬНЫХ ЦЕНТРОВ ПРЕДОСТАВЛЕНИЯ</w:t>
      </w:r>
    </w:p>
    <w:p w:rsidR="0047540B" w:rsidRDefault="0047540B">
      <w:pPr>
        <w:pStyle w:val="ConsPlusTitle"/>
        <w:jc w:val="center"/>
      </w:pPr>
      <w:r>
        <w:t>ГОСУДАРСТВЕННЫХ И МУНИЦИПАЛЬНЫХ УСЛУГ</w:t>
      </w:r>
    </w:p>
    <w:p w:rsidR="0047540B" w:rsidRDefault="004754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54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540B" w:rsidRDefault="004754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540B" w:rsidRDefault="004754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540B" w:rsidRDefault="0047540B">
            <w:pPr>
              <w:pStyle w:val="ConsPlusNormal"/>
              <w:jc w:val="center"/>
            </w:pPr>
            <w:r>
              <w:rPr>
                <w:color w:val="392C69"/>
              </w:rPr>
              <w:t>Список изменяющих документов</w:t>
            </w:r>
          </w:p>
          <w:p w:rsidR="0047540B" w:rsidRDefault="0047540B">
            <w:pPr>
              <w:pStyle w:val="ConsPlusNormal"/>
              <w:jc w:val="center"/>
            </w:pPr>
            <w:r>
              <w:rPr>
                <w:color w:val="392C69"/>
              </w:rPr>
              <w:t xml:space="preserve">(в ред. </w:t>
            </w:r>
            <w:hyperlink r:id="rId28">
              <w:r>
                <w:rPr>
                  <w:color w:val="0000FF"/>
                </w:rPr>
                <w:t>Постановления</w:t>
              </w:r>
            </w:hyperlink>
            <w:r>
              <w:rPr>
                <w:color w:val="392C69"/>
              </w:rPr>
              <w:t xml:space="preserve"> администрации</w:t>
            </w:r>
          </w:p>
          <w:p w:rsidR="0047540B" w:rsidRDefault="0047540B">
            <w:pPr>
              <w:pStyle w:val="ConsPlusNormal"/>
              <w:jc w:val="center"/>
            </w:pPr>
            <w:r>
              <w:rPr>
                <w:color w:val="392C69"/>
              </w:rPr>
              <w:t>Артемовского городского округа</w:t>
            </w:r>
          </w:p>
          <w:p w:rsidR="0047540B" w:rsidRDefault="0047540B">
            <w:pPr>
              <w:pStyle w:val="ConsPlusNormal"/>
              <w:jc w:val="center"/>
            </w:pPr>
            <w:r>
              <w:rPr>
                <w:color w:val="392C69"/>
              </w:rPr>
              <w:t>от 29.10.2020 N 2588-па)</w:t>
            </w:r>
          </w:p>
        </w:tc>
        <w:tc>
          <w:tcPr>
            <w:tcW w:w="113" w:type="dxa"/>
            <w:tcBorders>
              <w:top w:val="nil"/>
              <w:left w:val="nil"/>
              <w:bottom w:val="nil"/>
              <w:right w:val="nil"/>
            </w:tcBorders>
            <w:shd w:val="clear" w:color="auto" w:fill="F4F3F8"/>
            <w:tcMar>
              <w:top w:w="0" w:type="dxa"/>
              <w:left w:w="0" w:type="dxa"/>
              <w:bottom w:w="0" w:type="dxa"/>
              <w:right w:w="0" w:type="dxa"/>
            </w:tcMar>
          </w:tcPr>
          <w:p w:rsidR="0047540B" w:rsidRDefault="0047540B">
            <w:pPr>
              <w:pStyle w:val="ConsPlusNormal"/>
            </w:pPr>
          </w:p>
        </w:tc>
      </w:tr>
    </w:tbl>
    <w:p w:rsidR="0047540B" w:rsidRDefault="004754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6"/>
        <w:gridCol w:w="2314"/>
        <w:gridCol w:w="2252"/>
        <w:gridCol w:w="2891"/>
      </w:tblGrid>
      <w:tr w:rsidR="0047540B">
        <w:tc>
          <w:tcPr>
            <w:tcW w:w="756" w:type="dxa"/>
          </w:tcPr>
          <w:p w:rsidR="0047540B" w:rsidRDefault="0047540B">
            <w:pPr>
              <w:pStyle w:val="ConsPlusNormal"/>
            </w:pPr>
            <w:r>
              <w:t>1.</w:t>
            </w:r>
          </w:p>
        </w:tc>
        <w:tc>
          <w:tcPr>
            <w:tcW w:w="7457" w:type="dxa"/>
            <w:gridSpan w:val="3"/>
          </w:tcPr>
          <w:p w:rsidR="0047540B" w:rsidRDefault="0047540B">
            <w:pPr>
              <w:pStyle w:val="ConsPlusNormal"/>
              <w:jc w:val="center"/>
            </w:pPr>
            <w:r>
              <w:t>Администрация Артемовского городского округа</w:t>
            </w:r>
          </w:p>
        </w:tc>
      </w:tr>
      <w:tr w:rsidR="0047540B">
        <w:tc>
          <w:tcPr>
            <w:tcW w:w="756" w:type="dxa"/>
            <w:vMerge w:val="restart"/>
            <w:tcBorders>
              <w:bottom w:val="nil"/>
            </w:tcBorders>
          </w:tcPr>
          <w:p w:rsidR="0047540B" w:rsidRDefault="0047540B">
            <w:pPr>
              <w:pStyle w:val="ConsPlusNormal"/>
            </w:pPr>
            <w:r>
              <w:t>1.1.</w:t>
            </w:r>
          </w:p>
        </w:tc>
        <w:tc>
          <w:tcPr>
            <w:tcW w:w="7457" w:type="dxa"/>
            <w:gridSpan w:val="3"/>
          </w:tcPr>
          <w:p w:rsidR="0047540B" w:rsidRDefault="0047540B">
            <w:pPr>
              <w:pStyle w:val="ConsPlusNormal"/>
            </w:pPr>
            <w:r>
              <w:t>Местонахождение органа, предоставляющего муниципальную услугу:</w:t>
            </w:r>
          </w:p>
        </w:tc>
      </w:tr>
      <w:tr w:rsidR="0047540B">
        <w:tblPrEx>
          <w:tblBorders>
            <w:insideH w:val="nil"/>
          </w:tblBorders>
        </w:tblPrEx>
        <w:tc>
          <w:tcPr>
            <w:tcW w:w="756" w:type="dxa"/>
            <w:vMerge/>
            <w:tcBorders>
              <w:bottom w:val="nil"/>
            </w:tcBorders>
          </w:tcPr>
          <w:p w:rsidR="0047540B" w:rsidRDefault="0047540B">
            <w:pPr>
              <w:pStyle w:val="ConsPlusNormal"/>
            </w:pPr>
          </w:p>
        </w:tc>
        <w:tc>
          <w:tcPr>
            <w:tcW w:w="7457" w:type="dxa"/>
            <w:gridSpan w:val="3"/>
            <w:tcBorders>
              <w:bottom w:val="nil"/>
            </w:tcBorders>
          </w:tcPr>
          <w:p w:rsidR="0047540B" w:rsidRDefault="0047540B">
            <w:pPr>
              <w:pStyle w:val="ConsPlusNormal"/>
            </w:pPr>
            <w:r>
              <w:t>692760, Приморский край, г. Артем, ул. Кирова, 48, кабинет N 103 и 104 (для лиц с ограниченными возможностями здоровья - кабинет N 123)</w:t>
            </w:r>
          </w:p>
        </w:tc>
      </w:tr>
      <w:tr w:rsidR="0047540B">
        <w:tblPrEx>
          <w:tblBorders>
            <w:insideH w:val="nil"/>
          </w:tblBorders>
        </w:tblPrEx>
        <w:tc>
          <w:tcPr>
            <w:tcW w:w="8213" w:type="dxa"/>
            <w:gridSpan w:val="4"/>
            <w:tcBorders>
              <w:top w:val="nil"/>
            </w:tcBorders>
          </w:tcPr>
          <w:p w:rsidR="0047540B" w:rsidRDefault="0047540B">
            <w:pPr>
              <w:pStyle w:val="ConsPlusNormal"/>
              <w:jc w:val="both"/>
            </w:pPr>
            <w:r>
              <w:t xml:space="preserve">(в ред. </w:t>
            </w:r>
            <w:hyperlink r:id="rId29">
              <w:r>
                <w:rPr>
                  <w:color w:val="0000FF"/>
                </w:rPr>
                <w:t>Постановления</w:t>
              </w:r>
            </w:hyperlink>
            <w:r>
              <w:t xml:space="preserve"> администрации Артемовского городского округа от 29.10.2020 N 2588-па)</w:t>
            </w:r>
          </w:p>
        </w:tc>
      </w:tr>
      <w:tr w:rsidR="0047540B">
        <w:tc>
          <w:tcPr>
            <w:tcW w:w="756" w:type="dxa"/>
            <w:vMerge w:val="restart"/>
          </w:tcPr>
          <w:p w:rsidR="0047540B" w:rsidRDefault="0047540B">
            <w:pPr>
              <w:pStyle w:val="ConsPlusNormal"/>
            </w:pPr>
            <w:r>
              <w:t>1.2.</w:t>
            </w:r>
          </w:p>
        </w:tc>
        <w:tc>
          <w:tcPr>
            <w:tcW w:w="7457" w:type="dxa"/>
            <w:gridSpan w:val="3"/>
          </w:tcPr>
          <w:p w:rsidR="0047540B" w:rsidRDefault="0047540B">
            <w:pPr>
              <w:pStyle w:val="ConsPlusNormal"/>
            </w:pPr>
            <w:r>
              <w:t>График работы органа, предоставляющего муниципальную услугу:</w:t>
            </w:r>
          </w:p>
        </w:tc>
      </w:tr>
      <w:tr w:rsidR="0047540B">
        <w:tc>
          <w:tcPr>
            <w:tcW w:w="756" w:type="dxa"/>
            <w:vMerge/>
          </w:tcPr>
          <w:p w:rsidR="0047540B" w:rsidRDefault="0047540B">
            <w:pPr>
              <w:pStyle w:val="ConsPlusNormal"/>
            </w:pPr>
          </w:p>
        </w:tc>
        <w:tc>
          <w:tcPr>
            <w:tcW w:w="2314" w:type="dxa"/>
          </w:tcPr>
          <w:p w:rsidR="0047540B" w:rsidRDefault="0047540B">
            <w:pPr>
              <w:pStyle w:val="ConsPlusNormal"/>
            </w:pPr>
            <w:r>
              <w:t>Понедельник:</w:t>
            </w:r>
          </w:p>
        </w:tc>
        <w:tc>
          <w:tcPr>
            <w:tcW w:w="5143" w:type="dxa"/>
            <w:gridSpan w:val="2"/>
          </w:tcPr>
          <w:p w:rsidR="0047540B" w:rsidRDefault="0047540B">
            <w:pPr>
              <w:pStyle w:val="ConsPlusNormal"/>
            </w:pPr>
            <w:r>
              <w:t>09:00 - 13:00, 14:00 - 18:00</w:t>
            </w:r>
          </w:p>
        </w:tc>
      </w:tr>
      <w:tr w:rsidR="0047540B">
        <w:tc>
          <w:tcPr>
            <w:tcW w:w="756" w:type="dxa"/>
            <w:vMerge/>
          </w:tcPr>
          <w:p w:rsidR="0047540B" w:rsidRDefault="0047540B">
            <w:pPr>
              <w:pStyle w:val="ConsPlusNormal"/>
            </w:pPr>
          </w:p>
        </w:tc>
        <w:tc>
          <w:tcPr>
            <w:tcW w:w="2314" w:type="dxa"/>
          </w:tcPr>
          <w:p w:rsidR="0047540B" w:rsidRDefault="0047540B">
            <w:pPr>
              <w:pStyle w:val="ConsPlusNormal"/>
            </w:pPr>
            <w:r>
              <w:t>Вторник:</w:t>
            </w:r>
          </w:p>
        </w:tc>
        <w:tc>
          <w:tcPr>
            <w:tcW w:w="5143" w:type="dxa"/>
            <w:gridSpan w:val="2"/>
          </w:tcPr>
          <w:p w:rsidR="0047540B" w:rsidRDefault="0047540B">
            <w:pPr>
              <w:pStyle w:val="ConsPlusNormal"/>
            </w:pPr>
            <w:r>
              <w:t>09:00 - 13:00, 14:00 - 18:00</w:t>
            </w:r>
          </w:p>
        </w:tc>
      </w:tr>
      <w:tr w:rsidR="0047540B">
        <w:tc>
          <w:tcPr>
            <w:tcW w:w="756" w:type="dxa"/>
            <w:vMerge/>
          </w:tcPr>
          <w:p w:rsidR="0047540B" w:rsidRDefault="0047540B">
            <w:pPr>
              <w:pStyle w:val="ConsPlusNormal"/>
            </w:pPr>
          </w:p>
        </w:tc>
        <w:tc>
          <w:tcPr>
            <w:tcW w:w="2314" w:type="dxa"/>
          </w:tcPr>
          <w:p w:rsidR="0047540B" w:rsidRDefault="0047540B">
            <w:pPr>
              <w:pStyle w:val="ConsPlusNormal"/>
            </w:pPr>
            <w:r>
              <w:t>Среда:</w:t>
            </w:r>
          </w:p>
        </w:tc>
        <w:tc>
          <w:tcPr>
            <w:tcW w:w="5143" w:type="dxa"/>
            <w:gridSpan w:val="2"/>
          </w:tcPr>
          <w:p w:rsidR="0047540B" w:rsidRDefault="0047540B">
            <w:pPr>
              <w:pStyle w:val="ConsPlusNormal"/>
            </w:pPr>
            <w:r>
              <w:t>09:00 - 13:00, 14:00 - 18:00</w:t>
            </w:r>
          </w:p>
        </w:tc>
      </w:tr>
      <w:tr w:rsidR="0047540B">
        <w:tc>
          <w:tcPr>
            <w:tcW w:w="756" w:type="dxa"/>
            <w:vMerge/>
          </w:tcPr>
          <w:p w:rsidR="0047540B" w:rsidRDefault="0047540B">
            <w:pPr>
              <w:pStyle w:val="ConsPlusNormal"/>
            </w:pPr>
          </w:p>
        </w:tc>
        <w:tc>
          <w:tcPr>
            <w:tcW w:w="2314" w:type="dxa"/>
          </w:tcPr>
          <w:p w:rsidR="0047540B" w:rsidRDefault="0047540B">
            <w:pPr>
              <w:pStyle w:val="ConsPlusNormal"/>
            </w:pPr>
            <w:r>
              <w:t>Четверг:</w:t>
            </w:r>
          </w:p>
        </w:tc>
        <w:tc>
          <w:tcPr>
            <w:tcW w:w="5143" w:type="dxa"/>
            <w:gridSpan w:val="2"/>
          </w:tcPr>
          <w:p w:rsidR="0047540B" w:rsidRDefault="0047540B">
            <w:pPr>
              <w:pStyle w:val="ConsPlusNormal"/>
            </w:pPr>
            <w:r>
              <w:t>09:00 - 13:00, 14:00 - 18:00</w:t>
            </w:r>
          </w:p>
        </w:tc>
      </w:tr>
      <w:tr w:rsidR="0047540B">
        <w:tc>
          <w:tcPr>
            <w:tcW w:w="756" w:type="dxa"/>
            <w:vMerge/>
          </w:tcPr>
          <w:p w:rsidR="0047540B" w:rsidRDefault="0047540B">
            <w:pPr>
              <w:pStyle w:val="ConsPlusNormal"/>
            </w:pPr>
          </w:p>
        </w:tc>
        <w:tc>
          <w:tcPr>
            <w:tcW w:w="2314" w:type="dxa"/>
          </w:tcPr>
          <w:p w:rsidR="0047540B" w:rsidRDefault="0047540B">
            <w:pPr>
              <w:pStyle w:val="ConsPlusNormal"/>
            </w:pPr>
            <w:r>
              <w:t>Пятница:</w:t>
            </w:r>
          </w:p>
        </w:tc>
        <w:tc>
          <w:tcPr>
            <w:tcW w:w="5143" w:type="dxa"/>
            <w:gridSpan w:val="2"/>
          </w:tcPr>
          <w:p w:rsidR="0047540B" w:rsidRDefault="0047540B">
            <w:pPr>
              <w:pStyle w:val="ConsPlusNormal"/>
            </w:pPr>
            <w:r>
              <w:t>09:00 - 13:00, 14:00 - 17:00</w:t>
            </w:r>
          </w:p>
        </w:tc>
      </w:tr>
      <w:tr w:rsidR="0047540B">
        <w:tc>
          <w:tcPr>
            <w:tcW w:w="756" w:type="dxa"/>
            <w:vMerge/>
          </w:tcPr>
          <w:p w:rsidR="0047540B" w:rsidRDefault="0047540B">
            <w:pPr>
              <w:pStyle w:val="ConsPlusNormal"/>
            </w:pPr>
          </w:p>
        </w:tc>
        <w:tc>
          <w:tcPr>
            <w:tcW w:w="2314" w:type="dxa"/>
          </w:tcPr>
          <w:p w:rsidR="0047540B" w:rsidRDefault="0047540B">
            <w:pPr>
              <w:pStyle w:val="ConsPlusNormal"/>
            </w:pPr>
            <w:r>
              <w:t>Суббота:</w:t>
            </w:r>
          </w:p>
        </w:tc>
        <w:tc>
          <w:tcPr>
            <w:tcW w:w="5143" w:type="dxa"/>
            <w:gridSpan w:val="2"/>
          </w:tcPr>
          <w:p w:rsidR="0047540B" w:rsidRDefault="0047540B">
            <w:pPr>
              <w:pStyle w:val="ConsPlusNormal"/>
            </w:pPr>
            <w:r>
              <w:t>выходной</w:t>
            </w:r>
          </w:p>
        </w:tc>
      </w:tr>
      <w:tr w:rsidR="0047540B">
        <w:tc>
          <w:tcPr>
            <w:tcW w:w="756" w:type="dxa"/>
            <w:vMerge/>
          </w:tcPr>
          <w:p w:rsidR="0047540B" w:rsidRDefault="0047540B">
            <w:pPr>
              <w:pStyle w:val="ConsPlusNormal"/>
            </w:pPr>
          </w:p>
        </w:tc>
        <w:tc>
          <w:tcPr>
            <w:tcW w:w="2314" w:type="dxa"/>
          </w:tcPr>
          <w:p w:rsidR="0047540B" w:rsidRDefault="0047540B">
            <w:pPr>
              <w:pStyle w:val="ConsPlusNormal"/>
            </w:pPr>
            <w:r>
              <w:t>Воскресенье:</w:t>
            </w:r>
          </w:p>
        </w:tc>
        <w:tc>
          <w:tcPr>
            <w:tcW w:w="5143" w:type="dxa"/>
            <w:gridSpan w:val="2"/>
          </w:tcPr>
          <w:p w:rsidR="0047540B" w:rsidRDefault="0047540B">
            <w:pPr>
              <w:pStyle w:val="ConsPlusNormal"/>
            </w:pPr>
            <w:r>
              <w:t>выходной</w:t>
            </w:r>
          </w:p>
        </w:tc>
      </w:tr>
      <w:tr w:rsidR="0047540B">
        <w:tc>
          <w:tcPr>
            <w:tcW w:w="756" w:type="dxa"/>
            <w:vMerge w:val="restart"/>
          </w:tcPr>
          <w:p w:rsidR="0047540B" w:rsidRDefault="0047540B">
            <w:pPr>
              <w:pStyle w:val="ConsPlusNormal"/>
            </w:pPr>
            <w:r>
              <w:t>1.3.</w:t>
            </w:r>
          </w:p>
        </w:tc>
        <w:tc>
          <w:tcPr>
            <w:tcW w:w="7457" w:type="dxa"/>
            <w:gridSpan w:val="3"/>
          </w:tcPr>
          <w:p w:rsidR="0047540B" w:rsidRDefault="0047540B">
            <w:pPr>
              <w:pStyle w:val="ConsPlusNormal"/>
            </w:pPr>
            <w:r>
              <w:t>График приема заявителей:</w:t>
            </w:r>
          </w:p>
        </w:tc>
      </w:tr>
      <w:tr w:rsidR="0047540B">
        <w:tc>
          <w:tcPr>
            <w:tcW w:w="756" w:type="dxa"/>
            <w:vMerge/>
          </w:tcPr>
          <w:p w:rsidR="0047540B" w:rsidRDefault="0047540B">
            <w:pPr>
              <w:pStyle w:val="ConsPlusNormal"/>
            </w:pPr>
          </w:p>
        </w:tc>
        <w:tc>
          <w:tcPr>
            <w:tcW w:w="2314" w:type="dxa"/>
          </w:tcPr>
          <w:p w:rsidR="0047540B" w:rsidRDefault="0047540B">
            <w:pPr>
              <w:pStyle w:val="ConsPlusNormal"/>
            </w:pPr>
            <w:r>
              <w:t>Понедельник:</w:t>
            </w:r>
          </w:p>
        </w:tc>
        <w:tc>
          <w:tcPr>
            <w:tcW w:w="5143" w:type="dxa"/>
            <w:gridSpan w:val="2"/>
          </w:tcPr>
          <w:p w:rsidR="0047540B" w:rsidRDefault="0047540B">
            <w:pPr>
              <w:pStyle w:val="ConsPlusNormal"/>
            </w:pPr>
            <w:r>
              <w:t>09:00 - 13:00, 14:00 - 18:00</w:t>
            </w:r>
          </w:p>
        </w:tc>
      </w:tr>
      <w:tr w:rsidR="0047540B">
        <w:tc>
          <w:tcPr>
            <w:tcW w:w="756" w:type="dxa"/>
            <w:vMerge/>
          </w:tcPr>
          <w:p w:rsidR="0047540B" w:rsidRDefault="0047540B">
            <w:pPr>
              <w:pStyle w:val="ConsPlusNormal"/>
            </w:pPr>
          </w:p>
        </w:tc>
        <w:tc>
          <w:tcPr>
            <w:tcW w:w="2314" w:type="dxa"/>
          </w:tcPr>
          <w:p w:rsidR="0047540B" w:rsidRDefault="0047540B">
            <w:pPr>
              <w:pStyle w:val="ConsPlusNormal"/>
            </w:pPr>
            <w:r>
              <w:t>Вторник:</w:t>
            </w:r>
          </w:p>
        </w:tc>
        <w:tc>
          <w:tcPr>
            <w:tcW w:w="5143" w:type="dxa"/>
            <w:gridSpan w:val="2"/>
          </w:tcPr>
          <w:p w:rsidR="0047540B" w:rsidRDefault="0047540B">
            <w:pPr>
              <w:pStyle w:val="ConsPlusNormal"/>
            </w:pPr>
            <w:r>
              <w:t>09:00 - 13:00, 14:00 - 18:00</w:t>
            </w:r>
          </w:p>
        </w:tc>
      </w:tr>
      <w:tr w:rsidR="0047540B">
        <w:tc>
          <w:tcPr>
            <w:tcW w:w="756" w:type="dxa"/>
            <w:vMerge/>
          </w:tcPr>
          <w:p w:rsidR="0047540B" w:rsidRDefault="0047540B">
            <w:pPr>
              <w:pStyle w:val="ConsPlusNormal"/>
            </w:pPr>
          </w:p>
        </w:tc>
        <w:tc>
          <w:tcPr>
            <w:tcW w:w="2314" w:type="dxa"/>
          </w:tcPr>
          <w:p w:rsidR="0047540B" w:rsidRDefault="0047540B">
            <w:pPr>
              <w:pStyle w:val="ConsPlusNormal"/>
            </w:pPr>
            <w:r>
              <w:t>Среда:</w:t>
            </w:r>
          </w:p>
        </w:tc>
        <w:tc>
          <w:tcPr>
            <w:tcW w:w="5143" w:type="dxa"/>
            <w:gridSpan w:val="2"/>
          </w:tcPr>
          <w:p w:rsidR="0047540B" w:rsidRDefault="0047540B">
            <w:pPr>
              <w:pStyle w:val="ConsPlusNormal"/>
            </w:pPr>
            <w:r>
              <w:t>09:00 - 13:00, 14:00 - 18:00</w:t>
            </w:r>
          </w:p>
        </w:tc>
      </w:tr>
      <w:tr w:rsidR="0047540B">
        <w:tc>
          <w:tcPr>
            <w:tcW w:w="756" w:type="dxa"/>
            <w:vMerge/>
          </w:tcPr>
          <w:p w:rsidR="0047540B" w:rsidRDefault="0047540B">
            <w:pPr>
              <w:pStyle w:val="ConsPlusNormal"/>
            </w:pPr>
          </w:p>
        </w:tc>
        <w:tc>
          <w:tcPr>
            <w:tcW w:w="2314" w:type="dxa"/>
          </w:tcPr>
          <w:p w:rsidR="0047540B" w:rsidRDefault="0047540B">
            <w:pPr>
              <w:pStyle w:val="ConsPlusNormal"/>
            </w:pPr>
            <w:r>
              <w:t>Четверг:</w:t>
            </w:r>
          </w:p>
        </w:tc>
        <w:tc>
          <w:tcPr>
            <w:tcW w:w="5143" w:type="dxa"/>
            <w:gridSpan w:val="2"/>
          </w:tcPr>
          <w:p w:rsidR="0047540B" w:rsidRDefault="0047540B">
            <w:pPr>
              <w:pStyle w:val="ConsPlusNormal"/>
            </w:pPr>
            <w:r>
              <w:t>09:00 - 13:00, 14:00 - 18:00</w:t>
            </w:r>
          </w:p>
        </w:tc>
      </w:tr>
      <w:tr w:rsidR="0047540B">
        <w:tc>
          <w:tcPr>
            <w:tcW w:w="756" w:type="dxa"/>
            <w:vMerge/>
          </w:tcPr>
          <w:p w:rsidR="0047540B" w:rsidRDefault="0047540B">
            <w:pPr>
              <w:pStyle w:val="ConsPlusNormal"/>
            </w:pPr>
          </w:p>
        </w:tc>
        <w:tc>
          <w:tcPr>
            <w:tcW w:w="2314" w:type="dxa"/>
          </w:tcPr>
          <w:p w:rsidR="0047540B" w:rsidRDefault="0047540B">
            <w:pPr>
              <w:pStyle w:val="ConsPlusNormal"/>
            </w:pPr>
            <w:r>
              <w:t>Пятница:</w:t>
            </w:r>
          </w:p>
        </w:tc>
        <w:tc>
          <w:tcPr>
            <w:tcW w:w="5143" w:type="dxa"/>
            <w:gridSpan w:val="2"/>
          </w:tcPr>
          <w:p w:rsidR="0047540B" w:rsidRDefault="0047540B">
            <w:pPr>
              <w:pStyle w:val="ConsPlusNormal"/>
            </w:pPr>
            <w:r>
              <w:t>09:00 - 13:00, 14:00 - 17:00</w:t>
            </w:r>
          </w:p>
        </w:tc>
      </w:tr>
      <w:tr w:rsidR="0047540B">
        <w:tc>
          <w:tcPr>
            <w:tcW w:w="756" w:type="dxa"/>
            <w:vMerge/>
          </w:tcPr>
          <w:p w:rsidR="0047540B" w:rsidRDefault="0047540B">
            <w:pPr>
              <w:pStyle w:val="ConsPlusNormal"/>
            </w:pPr>
          </w:p>
        </w:tc>
        <w:tc>
          <w:tcPr>
            <w:tcW w:w="2314" w:type="dxa"/>
          </w:tcPr>
          <w:p w:rsidR="0047540B" w:rsidRDefault="0047540B">
            <w:pPr>
              <w:pStyle w:val="ConsPlusNormal"/>
            </w:pPr>
            <w:r>
              <w:t>Суббота:</w:t>
            </w:r>
          </w:p>
        </w:tc>
        <w:tc>
          <w:tcPr>
            <w:tcW w:w="5143" w:type="dxa"/>
            <w:gridSpan w:val="2"/>
          </w:tcPr>
          <w:p w:rsidR="0047540B" w:rsidRDefault="0047540B">
            <w:pPr>
              <w:pStyle w:val="ConsPlusNormal"/>
            </w:pPr>
            <w:r>
              <w:t>выходной</w:t>
            </w:r>
          </w:p>
        </w:tc>
      </w:tr>
      <w:tr w:rsidR="0047540B">
        <w:tc>
          <w:tcPr>
            <w:tcW w:w="756" w:type="dxa"/>
            <w:vMerge/>
          </w:tcPr>
          <w:p w:rsidR="0047540B" w:rsidRDefault="0047540B">
            <w:pPr>
              <w:pStyle w:val="ConsPlusNormal"/>
            </w:pPr>
          </w:p>
        </w:tc>
        <w:tc>
          <w:tcPr>
            <w:tcW w:w="2314" w:type="dxa"/>
          </w:tcPr>
          <w:p w:rsidR="0047540B" w:rsidRDefault="0047540B">
            <w:pPr>
              <w:pStyle w:val="ConsPlusNormal"/>
            </w:pPr>
            <w:r>
              <w:t>Воскресенье:</w:t>
            </w:r>
          </w:p>
        </w:tc>
        <w:tc>
          <w:tcPr>
            <w:tcW w:w="5143" w:type="dxa"/>
            <w:gridSpan w:val="2"/>
          </w:tcPr>
          <w:p w:rsidR="0047540B" w:rsidRDefault="0047540B">
            <w:pPr>
              <w:pStyle w:val="ConsPlusNormal"/>
            </w:pPr>
            <w:r>
              <w:t>выходной</w:t>
            </w:r>
          </w:p>
        </w:tc>
      </w:tr>
      <w:tr w:rsidR="0047540B">
        <w:tc>
          <w:tcPr>
            <w:tcW w:w="756" w:type="dxa"/>
          </w:tcPr>
          <w:p w:rsidR="0047540B" w:rsidRDefault="0047540B">
            <w:pPr>
              <w:pStyle w:val="ConsPlusNormal"/>
            </w:pPr>
            <w:r>
              <w:t>1.4.</w:t>
            </w:r>
          </w:p>
        </w:tc>
        <w:tc>
          <w:tcPr>
            <w:tcW w:w="7457" w:type="dxa"/>
            <w:gridSpan w:val="3"/>
          </w:tcPr>
          <w:p w:rsidR="0047540B" w:rsidRDefault="0047540B">
            <w:pPr>
              <w:pStyle w:val="ConsPlusNormal"/>
            </w:pPr>
            <w:r>
              <w:t>Контактный телефон органа, предоставляющего муниципальную услугу: 8 (42337) 4-27-32</w:t>
            </w:r>
          </w:p>
        </w:tc>
      </w:tr>
      <w:tr w:rsidR="0047540B">
        <w:tc>
          <w:tcPr>
            <w:tcW w:w="756" w:type="dxa"/>
          </w:tcPr>
          <w:p w:rsidR="0047540B" w:rsidRDefault="0047540B">
            <w:pPr>
              <w:pStyle w:val="ConsPlusNormal"/>
            </w:pPr>
            <w:r>
              <w:t>1.5.</w:t>
            </w:r>
          </w:p>
        </w:tc>
        <w:tc>
          <w:tcPr>
            <w:tcW w:w="7457" w:type="dxa"/>
            <w:gridSpan w:val="3"/>
          </w:tcPr>
          <w:p w:rsidR="0047540B" w:rsidRDefault="0047540B">
            <w:pPr>
              <w:pStyle w:val="ConsPlusNormal"/>
            </w:pPr>
            <w:r>
              <w:t>Официальный сайт органа, предоставляющего муниципальную услугу, расположен в информационно-телекоммуникационной сети Интернет по адресу: www.artemokrug.ru</w:t>
            </w:r>
          </w:p>
        </w:tc>
      </w:tr>
      <w:tr w:rsidR="0047540B">
        <w:tc>
          <w:tcPr>
            <w:tcW w:w="756" w:type="dxa"/>
          </w:tcPr>
          <w:p w:rsidR="0047540B" w:rsidRDefault="0047540B">
            <w:pPr>
              <w:pStyle w:val="ConsPlusNormal"/>
            </w:pPr>
            <w:r>
              <w:t>1.6.</w:t>
            </w:r>
          </w:p>
        </w:tc>
        <w:tc>
          <w:tcPr>
            <w:tcW w:w="7457" w:type="dxa"/>
            <w:gridSpan w:val="3"/>
          </w:tcPr>
          <w:p w:rsidR="0047540B" w:rsidRDefault="0047540B">
            <w:pPr>
              <w:pStyle w:val="ConsPlusNormal"/>
            </w:pPr>
            <w:r>
              <w:t>Адрес электронной почты органа, предоставляющего муниципальную услугу: admartm@mail.primorye.ru</w:t>
            </w:r>
          </w:p>
        </w:tc>
      </w:tr>
      <w:tr w:rsidR="0047540B">
        <w:tc>
          <w:tcPr>
            <w:tcW w:w="756" w:type="dxa"/>
          </w:tcPr>
          <w:p w:rsidR="0047540B" w:rsidRDefault="0047540B">
            <w:pPr>
              <w:pStyle w:val="ConsPlusNormal"/>
            </w:pPr>
            <w:r>
              <w:t>2.</w:t>
            </w:r>
          </w:p>
        </w:tc>
        <w:tc>
          <w:tcPr>
            <w:tcW w:w="7457" w:type="dxa"/>
            <w:gridSpan w:val="3"/>
          </w:tcPr>
          <w:p w:rsidR="0047540B" w:rsidRDefault="0047540B">
            <w:pPr>
              <w:pStyle w:val="ConsPlusNormal"/>
            </w:pPr>
            <w:r>
              <w:t>Управление архитектуры и градостроительства администрации Артемовского городского округа</w:t>
            </w:r>
          </w:p>
        </w:tc>
      </w:tr>
      <w:tr w:rsidR="0047540B">
        <w:tc>
          <w:tcPr>
            <w:tcW w:w="756" w:type="dxa"/>
            <w:vMerge w:val="restart"/>
          </w:tcPr>
          <w:p w:rsidR="0047540B" w:rsidRDefault="0047540B">
            <w:pPr>
              <w:pStyle w:val="ConsPlusNormal"/>
            </w:pPr>
            <w:r>
              <w:t>2.1.</w:t>
            </w:r>
          </w:p>
        </w:tc>
        <w:tc>
          <w:tcPr>
            <w:tcW w:w="7457" w:type="dxa"/>
            <w:gridSpan w:val="3"/>
          </w:tcPr>
          <w:p w:rsidR="0047540B" w:rsidRDefault="0047540B">
            <w:pPr>
              <w:pStyle w:val="ConsPlusNormal"/>
            </w:pPr>
            <w:r>
              <w:t>Местонахождение органа, предоставляющего муниципальную услугу:</w:t>
            </w:r>
          </w:p>
        </w:tc>
      </w:tr>
      <w:tr w:rsidR="0047540B">
        <w:tc>
          <w:tcPr>
            <w:tcW w:w="756" w:type="dxa"/>
            <w:vMerge/>
          </w:tcPr>
          <w:p w:rsidR="0047540B" w:rsidRDefault="0047540B">
            <w:pPr>
              <w:pStyle w:val="ConsPlusNormal"/>
            </w:pPr>
          </w:p>
        </w:tc>
        <w:tc>
          <w:tcPr>
            <w:tcW w:w="7457" w:type="dxa"/>
            <w:gridSpan w:val="3"/>
          </w:tcPr>
          <w:p w:rsidR="0047540B" w:rsidRDefault="0047540B">
            <w:pPr>
              <w:pStyle w:val="ConsPlusNormal"/>
            </w:pPr>
            <w:r>
              <w:t>692760, Приморский край, г. Артем, ул. Кирова, 48, кабинет N 510, 5 этаж (для лиц с ограниченными возможностями здоровья - кабинет N 123)</w:t>
            </w:r>
          </w:p>
        </w:tc>
      </w:tr>
      <w:tr w:rsidR="0047540B">
        <w:tc>
          <w:tcPr>
            <w:tcW w:w="756" w:type="dxa"/>
            <w:vMerge w:val="restart"/>
          </w:tcPr>
          <w:p w:rsidR="0047540B" w:rsidRDefault="0047540B">
            <w:pPr>
              <w:pStyle w:val="ConsPlusNormal"/>
            </w:pPr>
            <w:r>
              <w:t>2.2.</w:t>
            </w:r>
          </w:p>
        </w:tc>
        <w:tc>
          <w:tcPr>
            <w:tcW w:w="7457" w:type="dxa"/>
            <w:gridSpan w:val="3"/>
          </w:tcPr>
          <w:p w:rsidR="0047540B" w:rsidRDefault="0047540B">
            <w:pPr>
              <w:pStyle w:val="ConsPlusNormal"/>
            </w:pPr>
            <w:r>
              <w:t>График работы органа, предоставляющего муниципальную услугу:</w:t>
            </w:r>
          </w:p>
        </w:tc>
      </w:tr>
      <w:tr w:rsidR="0047540B">
        <w:tc>
          <w:tcPr>
            <w:tcW w:w="756" w:type="dxa"/>
            <w:vMerge/>
          </w:tcPr>
          <w:p w:rsidR="0047540B" w:rsidRDefault="0047540B">
            <w:pPr>
              <w:pStyle w:val="ConsPlusNormal"/>
            </w:pPr>
          </w:p>
        </w:tc>
        <w:tc>
          <w:tcPr>
            <w:tcW w:w="4566" w:type="dxa"/>
            <w:gridSpan w:val="2"/>
          </w:tcPr>
          <w:p w:rsidR="0047540B" w:rsidRDefault="0047540B">
            <w:pPr>
              <w:pStyle w:val="ConsPlusNormal"/>
            </w:pPr>
            <w:r>
              <w:t>Понедельник:</w:t>
            </w:r>
          </w:p>
        </w:tc>
        <w:tc>
          <w:tcPr>
            <w:tcW w:w="2891" w:type="dxa"/>
          </w:tcPr>
          <w:p w:rsidR="0047540B" w:rsidRDefault="0047540B">
            <w:pPr>
              <w:pStyle w:val="ConsPlusNormal"/>
            </w:pPr>
            <w:r>
              <w:t>09:00 - 13:00, 14:00 - 18:00</w:t>
            </w:r>
          </w:p>
        </w:tc>
      </w:tr>
      <w:tr w:rsidR="0047540B">
        <w:tc>
          <w:tcPr>
            <w:tcW w:w="756" w:type="dxa"/>
            <w:vMerge/>
          </w:tcPr>
          <w:p w:rsidR="0047540B" w:rsidRDefault="0047540B">
            <w:pPr>
              <w:pStyle w:val="ConsPlusNormal"/>
            </w:pPr>
          </w:p>
        </w:tc>
        <w:tc>
          <w:tcPr>
            <w:tcW w:w="4566" w:type="dxa"/>
            <w:gridSpan w:val="2"/>
          </w:tcPr>
          <w:p w:rsidR="0047540B" w:rsidRDefault="0047540B">
            <w:pPr>
              <w:pStyle w:val="ConsPlusNormal"/>
            </w:pPr>
            <w:r>
              <w:t>Вторник:</w:t>
            </w:r>
          </w:p>
        </w:tc>
        <w:tc>
          <w:tcPr>
            <w:tcW w:w="2891" w:type="dxa"/>
          </w:tcPr>
          <w:p w:rsidR="0047540B" w:rsidRDefault="0047540B">
            <w:pPr>
              <w:pStyle w:val="ConsPlusNormal"/>
            </w:pPr>
            <w:r>
              <w:t>09:00 - 13:00, 14:00 - 18:00</w:t>
            </w:r>
          </w:p>
        </w:tc>
      </w:tr>
      <w:tr w:rsidR="0047540B">
        <w:tc>
          <w:tcPr>
            <w:tcW w:w="756" w:type="dxa"/>
            <w:vMerge/>
          </w:tcPr>
          <w:p w:rsidR="0047540B" w:rsidRDefault="0047540B">
            <w:pPr>
              <w:pStyle w:val="ConsPlusNormal"/>
            </w:pPr>
          </w:p>
        </w:tc>
        <w:tc>
          <w:tcPr>
            <w:tcW w:w="4566" w:type="dxa"/>
            <w:gridSpan w:val="2"/>
          </w:tcPr>
          <w:p w:rsidR="0047540B" w:rsidRDefault="0047540B">
            <w:pPr>
              <w:pStyle w:val="ConsPlusNormal"/>
            </w:pPr>
            <w:r>
              <w:t>Среда:</w:t>
            </w:r>
          </w:p>
        </w:tc>
        <w:tc>
          <w:tcPr>
            <w:tcW w:w="2891" w:type="dxa"/>
          </w:tcPr>
          <w:p w:rsidR="0047540B" w:rsidRDefault="0047540B">
            <w:pPr>
              <w:pStyle w:val="ConsPlusNormal"/>
            </w:pPr>
            <w:r>
              <w:t>09:00 - 13:00, 14:00 - 18:00</w:t>
            </w:r>
          </w:p>
        </w:tc>
      </w:tr>
      <w:tr w:rsidR="0047540B">
        <w:tc>
          <w:tcPr>
            <w:tcW w:w="756" w:type="dxa"/>
            <w:vMerge/>
          </w:tcPr>
          <w:p w:rsidR="0047540B" w:rsidRDefault="0047540B">
            <w:pPr>
              <w:pStyle w:val="ConsPlusNormal"/>
            </w:pPr>
          </w:p>
        </w:tc>
        <w:tc>
          <w:tcPr>
            <w:tcW w:w="4566" w:type="dxa"/>
            <w:gridSpan w:val="2"/>
          </w:tcPr>
          <w:p w:rsidR="0047540B" w:rsidRDefault="0047540B">
            <w:pPr>
              <w:pStyle w:val="ConsPlusNormal"/>
            </w:pPr>
            <w:r>
              <w:t>Четверг:</w:t>
            </w:r>
          </w:p>
        </w:tc>
        <w:tc>
          <w:tcPr>
            <w:tcW w:w="2891" w:type="dxa"/>
          </w:tcPr>
          <w:p w:rsidR="0047540B" w:rsidRDefault="0047540B">
            <w:pPr>
              <w:pStyle w:val="ConsPlusNormal"/>
            </w:pPr>
            <w:r>
              <w:t>09:00 - 13:00, 14:00 - 18:00</w:t>
            </w:r>
          </w:p>
        </w:tc>
      </w:tr>
      <w:tr w:rsidR="0047540B">
        <w:tc>
          <w:tcPr>
            <w:tcW w:w="756" w:type="dxa"/>
            <w:vMerge/>
          </w:tcPr>
          <w:p w:rsidR="0047540B" w:rsidRDefault="0047540B">
            <w:pPr>
              <w:pStyle w:val="ConsPlusNormal"/>
            </w:pPr>
          </w:p>
        </w:tc>
        <w:tc>
          <w:tcPr>
            <w:tcW w:w="4566" w:type="dxa"/>
            <w:gridSpan w:val="2"/>
          </w:tcPr>
          <w:p w:rsidR="0047540B" w:rsidRDefault="0047540B">
            <w:pPr>
              <w:pStyle w:val="ConsPlusNormal"/>
            </w:pPr>
            <w:r>
              <w:t>Пятница:</w:t>
            </w:r>
          </w:p>
        </w:tc>
        <w:tc>
          <w:tcPr>
            <w:tcW w:w="2891" w:type="dxa"/>
          </w:tcPr>
          <w:p w:rsidR="0047540B" w:rsidRDefault="0047540B">
            <w:pPr>
              <w:pStyle w:val="ConsPlusNormal"/>
            </w:pPr>
            <w:r>
              <w:t>09:00 - 13:00, 14:00 - 18:00</w:t>
            </w:r>
          </w:p>
        </w:tc>
      </w:tr>
      <w:tr w:rsidR="0047540B">
        <w:tc>
          <w:tcPr>
            <w:tcW w:w="756" w:type="dxa"/>
            <w:vMerge/>
          </w:tcPr>
          <w:p w:rsidR="0047540B" w:rsidRDefault="0047540B">
            <w:pPr>
              <w:pStyle w:val="ConsPlusNormal"/>
            </w:pPr>
          </w:p>
        </w:tc>
        <w:tc>
          <w:tcPr>
            <w:tcW w:w="4566" w:type="dxa"/>
            <w:gridSpan w:val="2"/>
          </w:tcPr>
          <w:p w:rsidR="0047540B" w:rsidRDefault="0047540B">
            <w:pPr>
              <w:pStyle w:val="ConsPlusNormal"/>
            </w:pPr>
            <w:r>
              <w:t>Суббота:</w:t>
            </w:r>
          </w:p>
        </w:tc>
        <w:tc>
          <w:tcPr>
            <w:tcW w:w="2891" w:type="dxa"/>
          </w:tcPr>
          <w:p w:rsidR="0047540B" w:rsidRDefault="0047540B">
            <w:pPr>
              <w:pStyle w:val="ConsPlusNormal"/>
            </w:pPr>
            <w:r>
              <w:t>выходной</w:t>
            </w:r>
          </w:p>
        </w:tc>
      </w:tr>
      <w:tr w:rsidR="0047540B">
        <w:tc>
          <w:tcPr>
            <w:tcW w:w="756" w:type="dxa"/>
            <w:vMerge/>
          </w:tcPr>
          <w:p w:rsidR="0047540B" w:rsidRDefault="0047540B">
            <w:pPr>
              <w:pStyle w:val="ConsPlusNormal"/>
            </w:pPr>
          </w:p>
        </w:tc>
        <w:tc>
          <w:tcPr>
            <w:tcW w:w="4566" w:type="dxa"/>
            <w:gridSpan w:val="2"/>
          </w:tcPr>
          <w:p w:rsidR="0047540B" w:rsidRDefault="0047540B">
            <w:pPr>
              <w:pStyle w:val="ConsPlusNormal"/>
            </w:pPr>
            <w:r>
              <w:t>Воскресенье:</w:t>
            </w:r>
          </w:p>
        </w:tc>
        <w:tc>
          <w:tcPr>
            <w:tcW w:w="2891" w:type="dxa"/>
          </w:tcPr>
          <w:p w:rsidR="0047540B" w:rsidRDefault="0047540B">
            <w:pPr>
              <w:pStyle w:val="ConsPlusNormal"/>
            </w:pPr>
            <w:r>
              <w:t>выходной</w:t>
            </w:r>
          </w:p>
        </w:tc>
      </w:tr>
      <w:tr w:rsidR="0047540B">
        <w:tc>
          <w:tcPr>
            <w:tcW w:w="756" w:type="dxa"/>
            <w:vMerge w:val="restart"/>
          </w:tcPr>
          <w:p w:rsidR="0047540B" w:rsidRDefault="0047540B">
            <w:pPr>
              <w:pStyle w:val="ConsPlusNormal"/>
            </w:pPr>
            <w:r>
              <w:t>2.3.</w:t>
            </w:r>
          </w:p>
        </w:tc>
        <w:tc>
          <w:tcPr>
            <w:tcW w:w="7457" w:type="dxa"/>
            <w:gridSpan w:val="3"/>
          </w:tcPr>
          <w:p w:rsidR="0047540B" w:rsidRDefault="0047540B">
            <w:pPr>
              <w:pStyle w:val="ConsPlusNormal"/>
            </w:pPr>
            <w:r>
              <w:t>График приема заявителей:</w:t>
            </w:r>
          </w:p>
        </w:tc>
      </w:tr>
      <w:tr w:rsidR="0047540B">
        <w:tc>
          <w:tcPr>
            <w:tcW w:w="756" w:type="dxa"/>
            <w:vMerge/>
          </w:tcPr>
          <w:p w:rsidR="0047540B" w:rsidRDefault="0047540B">
            <w:pPr>
              <w:pStyle w:val="ConsPlusNormal"/>
            </w:pPr>
          </w:p>
        </w:tc>
        <w:tc>
          <w:tcPr>
            <w:tcW w:w="4566" w:type="dxa"/>
            <w:gridSpan w:val="2"/>
          </w:tcPr>
          <w:p w:rsidR="0047540B" w:rsidRDefault="0047540B">
            <w:pPr>
              <w:pStyle w:val="ConsPlusNormal"/>
            </w:pPr>
            <w:r>
              <w:t>Среда:</w:t>
            </w:r>
          </w:p>
        </w:tc>
        <w:tc>
          <w:tcPr>
            <w:tcW w:w="2891" w:type="dxa"/>
          </w:tcPr>
          <w:p w:rsidR="0047540B" w:rsidRDefault="0047540B">
            <w:pPr>
              <w:pStyle w:val="ConsPlusNormal"/>
            </w:pPr>
            <w:r>
              <w:t>9:00 - 11:00</w:t>
            </w:r>
          </w:p>
        </w:tc>
      </w:tr>
      <w:tr w:rsidR="0047540B">
        <w:tc>
          <w:tcPr>
            <w:tcW w:w="756" w:type="dxa"/>
            <w:vMerge/>
          </w:tcPr>
          <w:p w:rsidR="0047540B" w:rsidRDefault="0047540B">
            <w:pPr>
              <w:pStyle w:val="ConsPlusNormal"/>
            </w:pPr>
          </w:p>
        </w:tc>
        <w:tc>
          <w:tcPr>
            <w:tcW w:w="4566" w:type="dxa"/>
            <w:gridSpan w:val="2"/>
          </w:tcPr>
          <w:p w:rsidR="0047540B" w:rsidRDefault="0047540B">
            <w:pPr>
              <w:pStyle w:val="ConsPlusNormal"/>
            </w:pPr>
            <w:r>
              <w:t>Четверг:</w:t>
            </w:r>
          </w:p>
        </w:tc>
        <w:tc>
          <w:tcPr>
            <w:tcW w:w="2891" w:type="dxa"/>
          </w:tcPr>
          <w:p w:rsidR="0047540B" w:rsidRDefault="0047540B">
            <w:pPr>
              <w:pStyle w:val="ConsPlusNormal"/>
            </w:pPr>
            <w:r>
              <w:t>9:00 - 11:00</w:t>
            </w:r>
          </w:p>
        </w:tc>
      </w:tr>
      <w:tr w:rsidR="0047540B">
        <w:tc>
          <w:tcPr>
            <w:tcW w:w="756" w:type="dxa"/>
          </w:tcPr>
          <w:p w:rsidR="0047540B" w:rsidRDefault="0047540B">
            <w:pPr>
              <w:pStyle w:val="ConsPlusNormal"/>
            </w:pPr>
            <w:r>
              <w:t>2.4.</w:t>
            </w:r>
          </w:p>
        </w:tc>
        <w:tc>
          <w:tcPr>
            <w:tcW w:w="7457" w:type="dxa"/>
            <w:gridSpan w:val="3"/>
          </w:tcPr>
          <w:p w:rsidR="0047540B" w:rsidRDefault="0047540B">
            <w:pPr>
              <w:pStyle w:val="ConsPlusNormal"/>
            </w:pPr>
            <w:r>
              <w:t>Контактный телефон органа, предоставляющего муниципальную услугу: 8 (42337) 4-27-32</w:t>
            </w:r>
          </w:p>
        </w:tc>
      </w:tr>
      <w:tr w:rsidR="0047540B">
        <w:tc>
          <w:tcPr>
            <w:tcW w:w="756" w:type="dxa"/>
          </w:tcPr>
          <w:p w:rsidR="0047540B" w:rsidRDefault="0047540B">
            <w:pPr>
              <w:pStyle w:val="ConsPlusNormal"/>
            </w:pPr>
            <w:r>
              <w:t>2.5.</w:t>
            </w:r>
          </w:p>
        </w:tc>
        <w:tc>
          <w:tcPr>
            <w:tcW w:w="7457" w:type="dxa"/>
            <w:gridSpan w:val="3"/>
          </w:tcPr>
          <w:p w:rsidR="0047540B" w:rsidRDefault="0047540B">
            <w:pPr>
              <w:pStyle w:val="ConsPlusNormal"/>
            </w:pPr>
            <w:r>
              <w:t>Официальный сайт органа, предоставляющего муниципальную услугу, расположен в информационно-телекоммуникационной сети Интернет по адресу: www.artemokrug.ru</w:t>
            </w:r>
          </w:p>
        </w:tc>
      </w:tr>
      <w:tr w:rsidR="0047540B">
        <w:tc>
          <w:tcPr>
            <w:tcW w:w="756" w:type="dxa"/>
          </w:tcPr>
          <w:p w:rsidR="0047540B" w:rsidRDefault="0047540B">
            <w:pPr>
              <w:pStyle w:val="ConsPlusNormal"/>
            </w:pPr>
            <w:r>
              <w:lastRenderedPageBreak/>
              <w:t>2.6.</w:t>
            </w:r>
          </w:p>
        </w:tc>
        <w:tc>
          <w:tcPr>
            <w:tcW w:w="7457" w:type="dxa"/>
            <w:gridSpan w:val="3"/>
          </w:tcPr>
          <w:p w:rsidR="0047540B" w:rsidRDefault="0047540B">
            <w:pPr>
              <w:pStyle w:val="ConsPlusNormal"/>
            </w:pPr>
            <w:r>
              <w:t>Адрес электронной почты органа, предоставляющего муниципальную услугу: admartm@mail.primorye.ru</w:t>
            </w:r>
          </w:p>
        </w:tc>
      </w:tr>
      <w:tr w:rsidR="0047540B">
        <w:tc>
          <w:tcPr>
            <w:tcW w:w="756" w:type="dxa"/>
          </w:tcPr>
          <w:p w:rsidR="0047540B" w:rsidRDefault="0047540B">
            <w:pPr>
              <w:pStyle w:val="ConsPlusNormal"/>
            </w:pPr>
            <w:r>
              <w:t>3.</w:t>
            </w:r>
          </w:p>
        </w:tc>
        <w:tc>
          <w:tcPr>
            <w:tcW w:w="7457" w:type="dxa"/>
            <w:gridSpan w:val="3"/>
          </w:tcPr>
          <w:p w:rsidR="0047540B" w:rsidRDefault="0047540B">
            <w:pPr>
              <w:pStyle w:val="ConsPlusNormal"/>
            </w:pPr>
            <w:r>
              <w:t>Многофункциональные центры предоставления государственных и муниципальных услуг Приморского края (далее - КГАУ "МФЦ Приморского края")</w:t>
            </w:r>
          </w:p>
        </w:tc>
      </w:tr>
      <w:tr w:rsidR="0047540B">
        <w:tc>
          <w:tcPr>
            <w:tcW w:w="756" w:type="dxa"/>
          </w:tcPr>
          <w:p w:rsidR="0047540B" w:rsidRDefault="0047540B">
            <w:pPr>
              <w:pStyle w:val="ConsPlusNormal"/>
            </w:pPr>
            <w:r>
              <w:t>3.1.</w:t>
            </w:r>
          </w:p>
        </w:tc>
        <w:tc>
          <w:tcPr>
            <w:tcW w:w="7457" w:type="dxa"/>
            <w:gridSpan w:val="3"/>
          </w:tcPr>
          <w:p w:rsidR="0047540B" w:rsidRDefault="0047540B">
            <w:pPr>
              <w:pStyle w:val="ConsPlusNormal"/>
            </w:pPr>
            <w:r>
              <w:t>Сведения об МФЦ, расположенных на территории Приморского края, размещены на официальном портале сети КГАУ "МФЦ Приморского края", расположенном в информационно-телекоммуникационной сети Интернет по адресу: www.mfc-25.ru</w:t>
            </w:r>
          </w:p>
        </w:tc>
      </w:tr>
      <w:tr w:rsidR="0047540B">
        <w:tc>
          <w:tcPr>
            <w:tcW w:w="756" w:type="dxa"/>
          </w:tcPr>
          <w:p w:rsidR="0047540B" w:rsidRDefault="0047540B">
            <w:pPr>
              <w:pStyle w:val="ConsPlusNormal"/>
            </w:pPr>
            <w:r>
              <w:t>3.2.</w:t>
            </w:r>
          </w:p>
        </w:tc>
        <w:tc>
          <w:tcPr>
            <w:tcW w:w="7457" w:type="dxa"/>
            <w:gridSpan w:val="3"/>
          </w:tcPr>
          <w:p w:rsidR="0047540B" w:rsidRDefault="0047540B">
            <w:pPr>
              <w:pStyle w:val="ConsPlusNormal"/>
            </w:pPr>
            <w:r>
              <w:t>Единый телефон сети МФЦ, расположенных на территории Приморского края: 8 (423) 201-01-56</w:t>
            </w:r>
          </w:p>
        </w:tc>
      </w:tr>
      <w:tr w:rsidR="0047540B">
        <w:tc>
          <w:tcPr>
            <w:tcW w:w="756" w:type="dxa"/>
          </w:tcPr>
          <w:p w:rsidR="0047540B" w:rsidRDefault="0047540B">
            <w:pPr>
              <w:pStyle w:val="ConsPlusNormal"/>
            </w:pPr>
            <w:r>
              <w:t>3.3.</w:t>
            </w:r>
          </w:p>
        </w:tc>
        <w:tc>
          <w:tcPr>
            <w:tcW w:w="7457" w:type="dxa"/>
            <w:gridSpan w:val="3"/>
          </w:tcPr>
          <w:p w:rsidR="0047540B" w:rsidRDefault="0047540B">
            <w:pPr>
              <w:pStyle w:val="ConsPlusNormal"/>
            </w:pPr>
            <w:r>
              <w:t>Адрес электронной почты: info@mfc-25.ru</w:t>
            </w:r>
          </w:p>
        </w:tc>
      </w:tr>
      <w:tr w:rsidR="0047540B">
        <w:tc>
          <w:tcPr>
            <w:tcW w:w="756" w:type="dxa"/>
          </w:tcPr>
          <w:p w:rsidR="0047540B" w:rsidRDefault="0047540B">
            <w:pPr>
              <w:pStyle w:val="ConsPlusNormal"/>
            </w:pPr>
            <w:r>
              <w:t>4.</w:t>
            </w:r>
          </w:p>
        </w:tc>
        <w:tc>
          <w:tcPr>
            <w:tcW w:w="7457" w:type="dxa"/>
            <w:gridSpan w:val="3"/>
          </w:tcPr>
          <w:p w:rsidR="0047540B" w:rsidRDefault="0047540B">
            <w:pPr>
              <w:pStyle w:val="ConsPlusNormal"/>
            </w:pPr>
            <w:r>
              <w:t>Перечень структурных подразделений</w:t>
            </w:r>
          </w:p>
          <w:p w:rsidR="0047540B" w:rsidRDefault="0047540B">
            <w:pPr>
              <w:pStyle w:val="ConsPlusNormal"/>
            </w:pPr>
            <w:r>
              <w:t>КГАУ "МФЦ Приморского края" (далее - МФЦ)</w:t>
            </w:r>
          </w:p>
        </w:tc>
      </w:tr>
      <w:tr w:rsidR="0047540B">
        <w:tc>
          <w:tcPr>
            <w:tcW w:w="756" w:type="dxa"/>
          </w:tcPr>
          <w:p w:rsidR="0047540B" w:rsidRDefault="0047540B">
            <w:pPr>
              <w:pStyle w:val="ConsPlusNormal"/>
            </w:pPr>
            <w:r>
              <w:t>4.1.</w:t>
            </w:r>
          </w:p>
        </w:tc>
        <w:tc>
          <w:tcPr>
            <w:tcW w:w="7457" w:type="dxa"/>
            <w:gridSpan w:val="3"/>
          </w:tcPr>
          <w:p w:rsidR="0047540B" w:rsidRDefault="0047540B">
            <w:pPr>
              <w:pStyle w:val="ConsPlusNormal"/>
            </w:pPr>
            <w:r>
              <w:t>Артемовское отделение.</w:t>
            </w:r>
          </w:p>
          <w:p w:rsidR="0047540B" w:rsidRDefault="0047540B">
            <w:pPr>
              <w:pStyle w:val="ConsPlusNormal"/>
            </w:pPr>
            <w:r>
              <w:t>г. Артем, ул. Интернациональная, 56, тел.: 8 (423) 201-01-56</w:t>
            </w:r>
          </w:p>
          <w:p w:rsidR="0047540B" w:rsidRDefault="0047540B">
            <w:pPr>
              <w:pStyle w:val="ConsPlusNormal"/>
            </w:pPr>
            <w:r>
              <w:t>График работы МФЦ:</w:t>
            </w:r>
          </w:p>
          <w:p w:rsidR="0047540B" w:rsidRDefault="0047540B">
            <w:pPr>
              <w:pStyle w:val="ConsPlusNormal"/>
            </w:pPr>
            <w:r>
              <w:t>понедельник - вторник, четверг - пятница: 08:00 - 20:00,</w:t>
            </w:r>
          </w:p>
          <w:p w:rsidR="0047540B" w:rsidRDefault="0047540B">
            <w:pPr>
              <w:pStyle w:val="ConsPlusNormal"/>
            </w:pPr>
            <w:r>
              <w:t>среда: 10:00 - 20:00,</w:t>
            </w:r>
          </w:p>
          <w:p w:rsidR="0047540B" w:rsidRDefault="0047540B">
            <w:pPr>
              <w:pStyle w:val="ConsPlusNormal"/>
            </w:pPr>
            <w:r>
              <w:t>суббота, воскресенье: 08:00 - 19:00</w:t>
            </w:r>
          </w:p>
        </w:tc>
      </w:tr>
      <w:tr w:rsidR="0047540B">
        <w:tc>
          <w:tcPr>
            <w:tcW w:w="756" w:type="dxa"/>
          </w:tcPr>
          <w:p w:rsidR="0047540B" w:rsidRDefault="0047540B">
            <w:pPr>
              <w:pStyle w:val="ConsPlusNormal"/>
            </w:pPr>
            <w:r>
              <w:t>4.2.</w:t>
            </w:r>
          </w:p>
        </w:tc>
        <w:tc>
          <w:tcPr>
            <w:tcW w:w="7457" w:type="dxa"/>
            <w:gridSpan w:val="3"/>
          </w:tcPr>
          <w:p w:rsidR="0047540B" w:rsidRDefault="0047540B">
            <w:pPr>
              <w:pStyle w:val="ConsPlusNormal"/>
            </w:pPr>
            <w:r>
              <w:t>Артемовское отделение ТОСП на ул. Сахалинской.</w:t>
            </w:r>
          </w:p>
          <w:p w:rsidR="0047540B" w:rsidRDefault="0047540B">
            <w:pPr>
              <w:pStyle w:val="ConsPlusNormal"/>
            </w:pPr>
            <w:r>
              <w:t>г. Артем, ул. Сахалинская, 1, тел.: 8 (423) 201-01-56</w:t>
            </w:r>
          </w:p>
        </w:tc>
      </w:tr>
      <w:tr w:rsidR="0047540B">
        <w:tc>
          <w:tcPr>
            <w:tcW w:w="756" w:type="dxa"/>
          </w:tcPr>
          <w:p w:rsidR="0047540B" w:rsidRDefault="0047540B">
            <w:pPr>
              <w:pStyle w:val="ConsPlusNormal"/>
            </w:pPr>
            <w:r>
              <w:t>4.3.</w:t>
            </w:r>
          </w:p>
        </w:tc>
        <w:tc>
          <w:tcPr>
            <w:tcW w:w="7457" w:type="dxa"/>
            <w:gridSpan w:val="3"/>
          </w:tcPr>
          <w:p w:rsidR="0047540B" w:rsidRDefault="0047540B">
            <w:pPr>
              <w:pStyle w:val="ConsPlusNormal"/>
            </w:pPr>
            <w:r>
              <w:t>Артемовское отделение ТОСП на ул. Вахрушева.</w:t>
            </w:r>
          </w:p>
          <w:p w:rsidR="0047540B" w:rsidRDefault="0047540B">
            <w:pPr>
              <w:pStyle w:val="ConsPlusNormal"/>
            </w:pPr>
            <w:r>
              <w:t>г. Артем, ул. Вахрушева, 13, тел.: 8 (423) 201-01-56</w:t>
            </w:r>
          </w:p>
        </w:tc>
      </w:tr>
      <w:tr w:rsidR="0047540B">
        <w:tc>
          <w:tcPr>
            <w:tcW w:w="756" w:type="dxa"/>
          </w:tcPr>
          <w:p w:rsidR="0047540B" w:rsidRDefault="0047540B">
            <w:pPr>
              <w:pStyle w:val="ConsPlusNormal"/>
            </w:pPr>
            <w:r>
              <w:t>4.4.</w:t>
            </w:r>
          </w:p>
        </w:tc>
        <w:tc>
          <w:tcPr>
            <w:tcW w:w="7457" w:type="dxa"/>
            <w:gridSpan w:val="3"/>
          </w:tcPr>
          <w:p w:rsidR="0047540B" w:rsidRDefault="0047540B">
            <w:pPr>
              <w:pStyle w:val="ConsPlusNormal"/>
            </w:pPr>
            <w:r>
              <w:t>Артемовское отделение ТОСП на ул. Днепростроевской.</w:t>
            </w:r>
          </w:p>
          <w:p w:rsidR="0047540B" w:rsidRDefault="0047540B">
            <w:pPr>
              <w:pStyle w:val="ConsPlusNormal"/>
            </w:pPr>
            <w:r>
              <w:t>г. Артем, ул. Днепростроевская, 8, тел.: 8 (423) 201-01-56</w:t>
            </w:r>
          </w:p>
        </w:tc>
      </w:tr>
      <w:tr w:rsidR="0047540B">
        <w:tc>
          <w:tcPr>
            <w:tcW w:w="756" w:type="dxa"/>
          </w:tcPr>
          <w:p w:rsidR="0047540B" w:rsidRDefault="0047540B">
            <w:pPr>
              <w:pStyle w:val="ConsPlusNormal"/>
            </w:pPr>
            <w:r>
              <w:t>4.5.</w:t>
            </w:r>
          </w:p>
        </w:tc>
        <w:tc>
          <w:tcPr>
            <w:tcW w:w="7457" w:type="dxa"/>
            <w:gridSpan w:val="3"/>
          </w:tcPr>
          <w:p w:rsidR="0047540B" w:rsidRDefault="0047540B">
            <w:pPr>
              <w:pStyle w:val="ConsPlusNormal"/>
            </w:pPr>
            <w:r>
              <w:t>Артемовское отделение ТОСП на ул. Черноморской.</w:t>
            </w:r>
          </w:p>
          <w:p w:rsidR="0047540B" w:rsidRDefault="0047540B">
            <w:pPr>
              <w:pStyle w:val="ConsPlusNormal"/>
            </w:pPr>
            <w:r>
              <w:t>г. Артем, ул. Черноморская, 16/18, тел.: 8 (423) 201-01-56</w:t>
            </w:r>
          </w:p>
        </w:tc>
      </w:tr>
      <w:tr w:rsidR="0047540B">
        <w:tc>
          <w:tcPr>
            <w:tcW w:w="756" w:type="dxa"/>
          </w:tcPr>
          <w:p w:rsidR="0047540B" w:rsidRDefault="0047540B">
            <w:pPr>
              <w:pStyle w:val="ConsPlusNormal"/>
            </w:pPr>
            <w:r>
              <w:t>4.6.</w:t>
            </w:r>
          </w:p>
        </w:tc>
        <w:tc>
          <w:tcPr>
            <w:tcW w:w="7457" w:type="dxa"/>
            <w:gridSpan w:val="3"/>
          </w:tcPr>
          <w:p w:rsidR="0047540B" w:rsidRDefault="0047540B">
            <w:pPr>
              <w:pStyle w:val="ConsPlusNormal"/>
            </w:pPr>
            <w:r>
              <w:t>Артемовское отделение ТОСП с. Кневичи.</w:t>
            </w:r>
          </w:p>
          <w:p w:rsidR="0047540B" w:rsidRDefault="0047540B">
            <w:pPr>
              <w:pStyle w:val="ConsPlusNormal"/>
            </w:pPr>
            <w:r>
              <w:t>г. Артем, с. Кневичи, ул. Авиационная, 4, тел.: 8 (423) 201-01-56</w:t>
            </w:r>
          </w:p>
        </w:tc>
      </w:tr>
      <w:tr w:rsidR="0047540B">
        <w:tc>
          <w:tcPr>
            <w:tcW w:w="756" w:type="dxa"/>
          </w:tcPr>
          <w:p w:rsidR="0047540B" w:rsidRDefault="0047540B">
            <w:pPr>
              <w:pStyle w:val="ConsPlusNormal"/>
            </w:pPr>
            <w:r>
              <w:t>4.7.</w:t>
            </w:r>
          </w:p>
        </w:tc>
        <w:tc>
          <w:tcPr>
            <w:tcW w:w="7457" w:type="dxa"/>
            <w:gridSpan w:val="3"/>
          </w:tcPr>
          <w:p w:rsidR="0047540B" w:rsidRDefault="0047540B">
            <w:pPr>
              <w:pStyle w:val="ConsPlusNormal"/>
            </w:pPr>
            <w:r>
              <w:t>График работы ТОСП Артемовского отделения КГАУ "МФЦ Приморского края"</w:t>
            </w:r>
          </w:p>
          <w:p w:rsidR="0047540B" w:rsidRDefault="0047540B">
            <w:pPr>
              <w:pStyle w:val="ConsPlusNormal"/>
            </w:pPr>
            <w:r>
              <w:t>понедельник - вторник, четверг - пятница: с 09:00 до 18:00,</w:t>
            </w:r>
          </w:p>
          <w:p w:rsidR="0047540B" w:rsidRDefault="0047540B">
            <w:pPr>
              <w:pStyle w:val="ConsPlusNormal"/>
            </w:pPr>
            <w:r>
              <w:t>среда: с 11:00 до 18:00,</w:t>
            </w:r>
          </w:p>
          <w:p w:rsidR="0047540B" w:rsidRDefault="0047540B">
            <w:pPr>
              <w:pStyle w:val="ConsPlusNormal"/>
            </w:pPr>
            <w:r>
              <w:t>перерыв с 13:00 до 14:00</w:t>
            </w:r>
          </w:p>
        </w:tc>
      </w:tr>
    </w:tbl>
    <w:p w:rsidR="0047540B" w:rsidRDefault="0047540B">
      <w:pPr>
        <w:pStyle w:val="ConsPlusNormal"/>
        <w:ind w:firstLine="540"/>
        <w:jc w:val="both"/>
      </w:pPr>
    </w:p>
    <w:p w:rsidR="0047540B" w:rsidRDefault="0047540B">
      <w:pPr>
        <w:pStyle w:val="ConsPlusNormal"/>
        <w:ind w:firstLine="540"/>
        <w:jc w:val="both"/>
      </w:pPr>
    </w:p>
    <w:p w:rsidR="0047540B" w:rsidRDefault="0047540B">
      <w:pPr>
        <w:pStyle w:val="ConsPlusNormal"/>
        <w:ind w:firstLine="540"/>
        <w:jc w:val="both"/>
      </w:pPr>
    </w:p>
    <w:p w:rsidR="0047540B" w:rsidRDefault="0047540B">
      <w:pPr>
        <w:pStyle w:val="ConsPlusNormal"/>
        <w:ind w:firstLine="540"/>
        <w:jc w:val="both"/>
      </w:pPr>
    </w:p>
    <w:p w:rsidR="0047540B" w:rsidRDefault="0047540B">
      <w:pPr>
        <w:pStyle w:val="ConsPlusNormal"/>
        <w:ind w:firstLine="540"/>
        <w:jc w:val="both"/>
      </w:pPr>
    </w:p>
    <w:p w:rsidR="0047540B" w:rsidRDefault="0047540B">
      <w:pPr>
        <w:pStyle w:val="ConsPlusNormal"/>
        <w:jc w:val="right"/>
        <w:outlineLvl w:val="1"/>
      </w:pPr>
      <w:r>
        <w:t>Приложение 2</w:t>
      </w:r>
    </w:p>
    <w:p w:rsidR="0047540B" w:rsidRDefault="0047540B">
      <w:pPr>
        <w:pStyle w:val="ConsPlusNormal"/>
        <w:jc w:val="right"/>
      </w:pPr>
      <w:r>
        <w:t>к Административному регламенту</w:t>
      </w:r>
    </w:p>
    <w:p w:rsidR="0047540B" w:rsidRDefault="0047540B">
      <w:pPr>
        <w:pStyle w:val="ConsPlusNormal"/>
        <w:jc w:val="right"/>
      </w:pPr>
      <w:r>
        <w:t>предоставления муниципальной</w:t>
      </w:r>
    </w:p>
    <w:p w:rsidR="0047540B" w:rsidRDefault="0047540B">
      <w:pPr>
        <w:pStyle w:val="ConsPlusNormal"/>
        <w:jc w:val="right"/>
      </w:pPr>
      <w:r>
        <w:lastRenderedPageBreak/>
        <w:t>услуги "Перевод земель или</w:t>
      </w:r>
    </w:p>
    <w:p w:rsidR="0047540B" w:rsidRDefault="0047540B">
      <w:pPr>
        <w:pStyle w:val="ConsPlusNormal"/>
        <w:jc w:val="right"/>
      </w:pPr>
      <w:r>
        <w:t>земельных участков в составе</w:t>
      </w:r>
    </w:p>
    <w:p w:rsidR="0047540B" w:rsidRDefault="0047540B">
      <w:pPr>
        <w:pStyle w:val="ConsPlusNormal"/>
        <w:jc w:val="right"/>
      </w:pPr>
      <w:r>
        <w:t>таких земель из одной</w:t>
      </w:r>
    </w:p>
    <w:p w:rsidR="0047540B" w:rsidRDefault="0047540B">
      <w:pPr>
        <w:pStyle w:val="ConsPlusNormal"/>
        <w:jc w:val="right"/>
      </w:pPr>
      <w:r>
        <w:t>категории в другую"</w:t>
      </w:r>
    </w:p>
    <w:p w:rsidR="0047540B" w:rsidRDefault="0047540B">
      <w:pPr>
        <w:pStyle w:val="ConsPlusNormal"/>
        <w:ind w:firstLine="540"/>
        <w:jc w:val="both"/>
      </w:pPr>
    </w:p>
    <w:p w:rsidR="0047540B" w:rsidRDefault="0047540B">
      <w:pPr>
        <w:pStyle w:val="ConsPlusTitle"/>
        <w:jc w:val="center"/>
      </w:pPr>
      <w:bookmarkStart w:id="9" w:name="P464"/>
      <w:bookmarkEnd w:id="9"/>
      <w:r>
        <w:t>СПИСОК НОРМАТИВНЫХ АКТОВ,</w:t>
      </w:r>
    </w:p>
    <w:p w:rsidR="0047540B" w:rsidRDefault="0047540B">
      <w:pPr>
        <w:pStyle w:val="ConsPlusTitle"/>
        <w:jc w:val="center"/>
      </w:pPr>
      <w:r>
        <w:t>В СООТВЕТСТВИИ С КОТОРЫМИ ОСУЩЕСТВЛЯЕТСЯ</w:t>
      </w:r>
    </w:p>
    <w:p w:rsidR="0047540B" w:rsidRDefault="0047540B">
      <w:pPr>
        <w:pStyle w:val="ConsPlusTitle"/>
        <w:jc w:val="center"/>
      </w:pPr>
      <w:r>
        <w:t>ОКАЗАНИЕ МУНИЦИПАЛЬНОЙ УСЛУГИ</w:t>
      </w:r>
    </w:p>
    <w:p w:rsidR="0047540B" w:rsidRDefault="0047540B">
      <w:pPr>
        <w:pStyle w:val="ConsPlusNormal"/>
        <w:ind w:firstLine="540"/>
        <w:jc w:val="both"/>
      </w:pPr>
    </w:p>
    <w:p w:rsidR="0047540B" w:rsidRDefault="0047540B">
      <w:pPr>
        <w:pStyle w:val="ConsPlusNormal"/>
        <w:ind w:firstLine="540"/>
        <w:jc w:val="both"/>
      </w:pPr>
      <w:hyperlink r:id="rId30">
        <w:r>
          <w:rPr>
            <w:color w:val="0000FF"/>
          </w:rPr>
          <w:t>Конституция</w:t>
        </w:r>
      </w:hyperlink>
      <w:r>
        <w:t xml:space="preserve"> Российской Федерации;</w:t>
      </w:r>
    </w:p>
    <w:p w:rsidR="0047540B" w:rsidRDefault="0047540B">
      <w:pPr>
        <w:pStyle w:val="ConsPlusNormal"/>
        <w:spacing w:before="220"/>
        <w:ind w:firstLine="540"/>
        <w:jc w:val="both"/>
      </w:pPr>
      <w:r>
        <w:t xml:space="preserve">Земельный </w:t>
      </w:r>
      <w:hyperlink r:id="rId31">
        <w:r>
          <w:rPr>
            <w:color w:val="0000FF"/>
          </w:rPr>
          <w:t>кодекс</w:t>
        </w:r>
      </w:hyperlink>
      <w:r>
        <w:t xml:space="preserve"> Российской Федерации;</w:t>
      </w:r>
    </w:p>
    <w:p w:rsidR="0047540B" w:rsidRDefault="0047540B">
      <w:pPr>
        <w:pStyle w:val="ConsPlusNormal"/>
        <w:spacing w:before="220"/>
        <w:ind w:firstLine="540"/>
        <w:jc w:val="both"/>
      </w:pPr>
      <w:r>
        <w:t xml:space="preserve">Федеральный </w:t>
      </w:r>
      <w:hyperlink r:id="rId32">
        <w:r>
          <w:rPr>
            <w:color w:val="0000FF"/>
          </w:rPr>
          <w:t>закон</w:t>
        </w:r>
      </w:hyperlink>
      <w:r>
        <w:t xml:space="preserve"> от 24.11.1995 N 181-ФЗ "О социальной защите инвалидов в Российской Федерации" (с изм.);</w:t>
      </w:r>
    </w:p>
    <w:p w:rsidR="0047540B" w:rsidRDefault="0047540B">
      <w:pPr>
        <w:pStyle w:val="ConsPlusNormal"/>
        <w:spacing w:before="220"/>
        <w:ind w:firstLine="540"/>
        <w:jc w:val="both"/>
      </w:pPr>
      <w:r>
        <w:t xml:space="preserve">Федеральный </w:t>
      </w:r>
      <w:hyperlink r:id="rId33">
        <w:r>
          <w:rPr>
            <w:color w:val="0000FF"/>
          </w:rPr>
          <w:t>закон</w:t>
        </w:r>
      </w:hyperlink>
      <w:r>
        <w:t xml:space="preserve"> от 06.10.2003 N 131-ФЗ "Об общих принципах организации местного самоуправления в Российской Федерации" (с изм.);</w:t>
      </w:r>
    </w:p>
    <w:p w:rsidR="0047540B" w:rsidRDefault="0047540B">
      <w:pPr>
        <w:pStyle w:val="ConsPlusNormal"/>
        <w:spacing w:before="220"/>
        <w:ind w:firstLine="540"/>
        <w:jc w:val="both"/>
      </w:pPr>
      <w:r>
        <w:t xml:space="preserve">Федеральный </w:t>
      </w:r>
      <w:hyperlink r:id="rId34">
        <w:r>
          <w:rPr>
            <w:color w:val="0000FF"/>
          </w:rPr>
          <w:t>закон</w:t>
        </w:r>
      </w:hyperlink>
      <w:r>
        <w:t xml:space="preserve"> от 21.12.2004 N 172-ФЗ "О переводе земель или земельных участков из одной категории в другую" (с изм.);</w:t>
      </w:r>
    </w:p>
    <w:p w:rsidR="0047540B" w:rsidRDefault="0047540B">
      <w:pPr>
        <w:pStyle w:val="ConsPlusNormal"/>
        <w:spacing w:before="220"/>
        <w:ind w:firstLine="540"/>
        <w:jc w:val="both"/>
      </w:pPr>
      <w:r>
        <w:t xml:space="preserve">Федеральный </w:t>
      </w:r>
      <w:hyperlink r:id="rId35">
        <w:r>
          <w:rPr>
            <w:color w:val="0000FF"/>
          </w:rPr>
          <w:t>закон</w:t>
        </w:r>
      </w:hyperlink>
      <w:r>
        <w:t xml:space="preserve"> от 27.07.2006 N 149-ФЗ "Об информации, информационных технологиях и о защите информации" (с изм.);</w:t>
      </w:r>
    </w:p>
    <w:p w:rsidR="0047540B" w:rsidRDefault="0047540B">
      <w:pPr>
        <w:pStyle w:val="ConsPlusNormal"/>
        <w:spacing w:before="220"/>
        <w:ind w:firstLine="540"/>
        <w:jc w:val="both"/>
      </w:pPr>
      <w:r>
        <w:t xml:space="preserve">Федеральный </w:t>
      </w:r>
      <w:hyperlink r:id="rId36">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 (с изм.);</w:t>
      </w:r>
    </w:p>
    <w:p w:rsidR="0047540B" w:rsidRDefault="0047540B">
      <w:pPr>
        <w:pStyle w:val="ConsPlusNormal"/>
        <w:spacing w:before="220"/>
        <w:ind w:firstLine="540"/>
        <w:jc w:val="both"/>
      </w:pPr>
      <w:r>
        <w:t xml:space="preserve">Федеральный </w:t>
      </w:r>
      <w:hyperlink r:id="rId37">
        <w:r>
          <w:rPr>
            <w:color w:val="0000FF"/>
          </w:rPr>
          <w:t>закон</w:t>
        </w:r>
      </w:hyperlink>
      <w:r>
        <w:t xml:space="preserve"> от 27.07.2010 N 210-ФЗ "Об организации предоставления государственных и муниципальных услуг" (с изм.);</w:t>
      </w:r>
    </w:p>
    <w:p w:rsidR="0047540B" w:rsidRDefault="0047540B">
      <w:pPr>
        <w:pStyle w:val="ConsPlusNormal"/>
        <w:spacing w:before="220"/>
        <w:ind w:firstLine="540"/>
        <w:jc w:val="both"/>
      </w:pPr>
      <w:r>
        <w:t xml:space="preserve">Федеральный </w:t>
      </w:r>
      <w:hyperlink r:id="rId38">
        <w:r>
          <w:rPr>
            <w:color w:val="0000FF"/>
          </w:rPr>
          <w:t>закон</w:t>
        </w:r>
      </w:hyperlink>
      <w:r>
        <w:t xml:space="preserve"> от 06.04.2011 N 63-ФЗ "Об электронной подписи" (с изм.);</w:t>
      </w:r>
    </w:p>
    <w:p w:rsidR="0047540B" w:rsidRDefault="0047540B">
      <w:pPr>
        <w:pStyle w:val="ConsPlusNormal"/>
        <w:spacing w:before="220"/>
        <w:ind w:firstLine="540"/>
        <w:jc w:val="both"/>
      </w:pPr>
      <w:r>
        <w:t xml:space="preserve">Федеральный </w:t>
      </w:r>
      <w:hyperlink r:id="rId39">
        <w:r>
          <w:rPr>
            <w:color w:val="0000FF"/>
          </w:rPr>
          <w:t>закон</w:t>
        </w:r>
      </w:hyperlink>
      <w:r>
        <w:t xml:space="preserve">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 изм.);</w:t>
      </w:r>
    </w:p>
    <w:p w:rsidR="0047540B" w:rsidRDefault="0047540B">
      <w:pPr>
        <w:pStyle w:val="ConsPlusNormal"/>
        <w:spacing w:before="220"/>
        <w:ind w:firstLine="540"/>
        <w:jc w:val="both"/>
      </w:pPr>
      <w:hyperlink r:id="rId40">
        <w:r>
          <w:rPr>
            <w:color w:val="0000FF"/>
          </w:rPr>
          <w:t>Указ</w:t>
        </w:r>
      </w:hyperlink>
      <w:r>
        <w:t xml:space="preserve"> Президента Российской Федерации от 31.12.1993 N 2334 "О дополнительных гарантиях прав граждан на информацию" (с изм.);</w:t>
      </w:r>
    </w:p>
    <w:p w:rsidR="0047540B" w:rsidRDefault="0047540B">
      <w:pPr>
        <w:pStyle w:val="ConsPlusNormal"/>
        <w:spacing w:before="220"/>
        <w:ind w:firstLine="540"/>
        <w:jc w:val="both"/>
      </w:pPr>
      <w:hyperlink r:id="rId41">
        <w:r>
          <w:rPr>
            <w:color w:val="0000FF"/>
          </w:rPr>
          <w:t>Постановление</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изм.); 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 изм.);</w:t>
      </w:r>
    </w:p>
    <w:p w:rsidR="0047540B" w:rsidRDefault="0047540B">
      <w:pPr>
        <w:pStyle w:val="ConsPlusNormal"/>
        <w:spacing w:before="220"/>
        <w:ind w:firstLine="540"/>
        <w:jc w:val="both"/>
      </w:pPr>
      <w:hyperlink r:id="rId42">
        <w:r>
          <w:rPr>
            <w:color w:val="0000FF"/>
          </w:rPr>
          <w:t>Постановление</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w:t>
      </w:r>
    </w:p>
    <w:p w:rsidR="0047540B" w:rsidRDefault="0047540B">
      <w:pPr>
        <w:pStyle w:val="ConsPlusNormal"/>
        <w:spacing w:before="220"/>
        <w:ind w:firstLine="540"/>
        <w:jc w:val="both"/>
      </w:pPr>
      <w:hyperlink r:id="rId43">
        <w:r>
          <w:rPr>
            <w:color w:val="0000FF"/>
          </w:rPr>
          <w:t>Постановление</w:t>
        </w:r>
      </w:hyperlink>
      <w:r>
        <w:t xml:space="preserve"> Правительства Российской Федерации от 22.12.2012 N 1376 "Об </w:t>
      </w:r>
      <w:r>
        <w:lastRenderedPageBreak/>
        <w:t>утверждении Правил организации деятельности многофункциональных центров предоставления государственных и муниципальных услуг" (с изм.);</w:t>
      </w:r>
    </w:p>
    <w:p w:rsidR="0047540B" w:rsidRDefault="0047540B">
      <w:pPr>
        <w:pStyle w:val="ConsPlusNormal"/>
        <w:spacing w:before="220"/>
        <w:ind w:firstLine="540"/>
        <w:jc w:val="both"/>
      </w:pPr>
      <w:hyperlink r:id="rId44">
        <w:r>
          <w:rPr>
            <w:color w:val="0000FF"/>
          </w:rPr>
          <w:t>Постановление</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 изм.);</w:t>
      </w:r>
    </w:p>
    <w:p w:rsidR="0047540B" w:rsidRDefault="0047540B">
      <w:pPr>
        <w:pStyle w:val="ConsPlusNormal"/>
        <w:spacing w:before="220"/>
        <w:ind w:firstLine="540"/>
        <w:jc w:val="both"/>
      </w:pPr>
      <w:hyperlink r:id="rId45">
        <w:r>
          <w:rPr>
            <w:color w:val="0000FF"/>
          </w:rPr>
          <w:t>Постановление</w:t>
        </w:r>
      </w:hyperlink>
      <w:r>
        <w:t xml:space="preserve"> Правительства Российской Федерации от 19.11.2014 N 1221 "Об утверждении Правил присвоения, изменения и аннулирования адресов" (с изм.);</w:t>
      </w:r>
    </w:p>
    <w:p w:rsidR="0047540B" w:rsidRDefault="0047540B">
      <w:pPr>
        <w:pStyle w:val="ConsPlusNormal"/>
        <w:spacing w:before="220"/>
        <w:ind w:firstLine="540"/>
        <w:jc w:val="both"/>
      </w:pPr>
      <w:hyperlink r:id="rId46">
        <w:r>
          <w:rPr>
            <w:color w:val="0000FF"/>
          </w:rPr>
          <w:t>Распоряжение</w:t>
        </w:r>
      </w:hyperlink>
      <w: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(с изм.);</w:t>
      </w:r>
    </w:p>
    <w:p w:rsidR="0047540B" w:rsidRDefault="0047540B">
      <w:pPr>
        <w:pStyle w:val="ConsPlusNormal"/>
        <w:spacing w:before="220"/>
        <w:ind w:firstLine="540"/>
        <w:jc w:val="both"/>
      </w:pPr>
      <w:hyperlink r:id="rId47">
        <w:r>
          <w:rPr>
            <w:color w:val="0000FF"/>
          </w:rPr>
          <w:t>Закон</w:t>
        </w:r>
      </w:hyperlink>
      <w:r>
        <w:t xml:space="preserve"> Приморского края от 29.12.2003 N 90-КЗ "О регулировании земельных отношений в Приморском крае" (с изм.);</w:t>
      </w:r>
    </w:p>
    <w:p w:rsidR="0047540B" w:rsidRDefault="0047540B">
      <w:pPr>
        <w:pStyle w:val="ConsPlusNormal"/>
        <w:spacing w:before="220"/>
        <w:ind w:firstLine="540"/>
        <w:jc w:val="both"/>
      </w:pPr>
      <w:hyperlink r:id="rId48">
        <w:r>
          <w:rPr>
            <w:color w:val="0000FF"/>
          </w:rPr>
          <w:t>Закон</w:t>
        </w:r>
      </w:hyperlink>
      <w:r>
        <w:t xml:space="preserve"> Приморского края от 18.11.2014 N 497-КЗ "О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 (с изм.);</w:t>
      </w:r>
    </w:p>
    <w:p w:rsidR="0047540B" w:rsidRDefault="0047540B">
      <w:pPr>
        <w:pStyle w:val="ConsPlusNormal"/>
        <w:spacing w:before="220"/>
        <w:ind w:firstLine="540"/>
        <w:jc w:val="both"/>
      </w:pPr>
      <w:hyperlink r:id="rId49">
        <w:r>
          <w:rPr>
            <w:color w:val="0000FF"/>
          </w:rPr>
          <w:t>решением</w:t>
        </w:r>
      </w:hyperlink>
      <w:r>
        <w:t xml:space="preserve"> Думы Артемовского городского округа от 28.04.2011 N 497 "Об утверждении Правил землепользования и застройки Артемовского городского округа" (в ред. распоряжения департамента градостроительства Приморского края от 25.09.2019 N 110);</w:t>
      </w:r>
    </w:p>
    <w:p w:rsidR="0047540B" w:rsidRDefault="0047540B">
      <w:pPr>
        <w:pStyle w:val="ConsPlusNormal"/>
        <w:spacing w:before="220"/>
        <w:ind w:firstLine="540"/>
        <w:jc w:val="both"/>
      </w:pPr>
      <w:hyperlink r:id="rId50">
        <w:r>
          <w:rPr>
            <w:color w:val="0000FF"/>
          </w:rPr>
          <w:t>постановление</w:t>
        </w:r>
      </w:hyperlink>
      <w:r>
        <w:t xml:space="preserve"> администрации Артемовского городского округа от 30.12.2011 N 2459-па "О Порядке разработки и утверждения административных регламентов предоставления муниципальных услуг" (с изм.);</w:t>
      </w:r>
    </w:p>
    <w:p w:rsidR="0047540B" w:rsidRDefault="0047540B">
      <w:pPr>
        <w:pStyle w:val="ConsPlusNormal"/>
        <w:spacing w:before="220"/>
        <w:ind w:firstLine="540"/>
        <w:jc w:val="both"/>
      </w:pPr>
      <w:r>
        <w:t>распоряжение администрации Артемовского городского округа от 14.11.2011 N 599-ра "Об утверждении положений об органах администрации Артемовского городского округа" (с изм.);</w:t>
      </w:r>
    </w:p>
    <w:p w:rsidR="0047540B" w:rsidRDefault="0047540B">
      <w:pPr>
        <w:pStyle w:val="ConsPlusNormal"/>
        <w:spacing w:before="220"/>
        <w:ind w:firstLine="540"/>
        <w:jc w:val="both"/>
      </w:pPr>
      <w:hyperlink r:id="rId51">
        <w:r>
          <w:rPr>
            <w:color w:val="0000FF"/>
          </w:rPr>
          <w:t>Устав</w:t>
        </w:r>
      </w:hyperlink>
      <w:r>
        <w:t xml:space="preserve"> Артемовского городского округа.</w:t>
      </w:r>
    </w:p>
    <w:p w:rsidR="0047540B" w:rsidRDefault="0047540B">
      <w:pPr>
        <w:pStyle w:val="ConsPlusNormal"/>
        <w:ind w:firstLine="540"/>
        <w:jc w:val="both"/>
      </w:pPr>
    </w:p>
    <w:p w:rsidR="0047540B" w:rsidRDefault="0047540B">
      <w:pPr>
        <w:pStyle w:val="ConsPlusNormal"/>
        <w:ind w:firstLine="540"/>
        <w:jc w:val="both"/>
      </w:pPr>
    </w:p>
    <w:p w:rsidR="0047540B" w:rsidRDefault="0047540B">
      <w:pPr>
        <w:pStyle w:val="ConsPlusNormal"/>
        <w:ind w:firstLine="540"/>
        <w:jc w:val="both"/>
      </w:pPr>
    </w:p>
    <w:p w:rsidR="0047540B" w:rsidRDefault="0047540B">
      <w:pPr>
        <w:pStyle w:val="ConsPlusNormal"/>
        <w:ind w:firstLine="540"/>
        <w:jc w:val="both"/>
      </w:pPr>
    </w:p>
    <w:p w:rsidR="0047540B" w:rsidRDefault="0047540B">
      <w:pPr>
        <w:pStyle w:val="ConsPlusNormal"/>
        <w:ind w:firstLine="540"/>
        <w:jc w:val="both"/>
      </w:pPr>
    </w:p>
    <w:p w:rsidR="0047540B" w:rsidRDefault="0047540B">
      <w:pPr>
        <w:pStyle w:val="ConsPlusNormal"/>
        <w:jc w:val="right"/>
        <w:outlineLvl w:val="1"/>
      </w:pPr>
      <w:r>
        <w:t>Приложение 3</w:t>
      </w:r>
    </w:p>
    <w:p w:rsidR="0047540B" w:rsidRDefault="0047540B">
      <w:pPr>
        <w:pStyle w:val="ConsPlusNormal"/>
        <w:jc w:val="right"/>
      </w:pPr>
      <w:r>
        <w:t>к Административному регламенту</w:t>
      </w:r>
    </w:p>
    <w:p w:rsidR="0047540B" w:rsidRDefault="0047540B">
      <w:pPr>
        <w:pStyle w:val="ConsPlusNormal"/>
        <w:jc w:val="right"/>
      </w:pPr>
      <w:r>
        <w:t>предоставления муниципальной</w:t>
      </w:r>
    </w:p>
    <w:p w:rsidR="0047540B" w:rsidRDefault="0047540B">
      <w:pPr>
        <w:pStyle w:val="ConsPlusNormal"/>
        <w:jc w:val="right"/>
      </w:pPr>
      <w:r>
        <w:t>услуги "Перевод земель или</w:t>
      </w:r>
    </w:p>
    <w:p w:rsidR="0047540B" w:rsidRDefault="0047540B">
      <w:pPr>
        <w:pStyle w:val="ConsPlusNormal"/>
        <w:jc w:val="right"/>
      </w:pPr>
      <w:r>
        <w:t>земельных участков в составе</w:t>
      </w:r>
    </w:p>
    <w:p w:rsidR="0047540B" w:rsidRDefault="0047540B">
      <w:pPr>
        <w:pStyle w:val="ConsPlusNormal"/>
        <w:jc w:val="right"/>
      </w:pPr>
      <w:r>
        <w:t>таких земель из одной</w:t>
      </w:r>
    </w:p>
    <w:p w:rsidR="0047540B" w:rsidRDefault="0047540B">
      <w:pPr>
        <w:pStyle w:val="ConsPlusNormal"/>
        <w:jc w:val="right"/>
      </w:pPr>
      <w:r>
        <w:t>категории в другую"</w:t>
      </w:r>
    </w:p>
    <w:p w:rsidR="0047540B" w:rsidRDefault="0047540B">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0"/>
        <w:gridCol w:w="1498"/>
        <w:gridCol w:w="1187"/>
        <w:gridCol w:w="789"/>
        <w:gridCol w:w="2786"/>
        <w:gridCol w:w="2324"/>
      </w:tblGrid>
      <w:tr w:rsidR="0047540B">
        <w:tc>
          <w:tcPr>
            <w:tcW w:w="9064" w:type="dxa"/>
            <w:gridSpan w:val="6"/>
            <w:tcBorders>
              <w:top w:val="nil"/>
              <w:left w:val="nil"/>
              <w:bottom w:val="nil"/>
              <w:right w:val="nil"/>
            </w:tcBorders>
          </w:tcPr>
          <w:p w:rsidR="0047540B" w:rsidRDefault="0047540B">
            <w:pPr>
              <w:pStyle w:val="ConsPlusNormal"/>
              <w:jc w:val="center"/>
            </w:pPr>
            <w:bookmarkStart w:id="10" w:name="P504"/>
            <w:bookmarkEnd w:id="10"/>
            <w:r>
              <w:t>ХОДАТАЙСТВО</w:t>
            </w:r>
          </w:p>
          <w:p w:rsidR="0047540B" w:rsidRDefault="0047540B">
            <w:pPr>
              <w:pStyle w:val="ConsPlusNormal"/>
              <w:jc w:val="center"/>
            </w:pPr>
            <w:r>
              <w:t>о переводе земель или земельных участков в составе таких земель</w:t>
            </w:r>
          </w:p>
          <w:p w:rsidR="0047540B" w:rsidRDefault="0047540B">
            <w:pPr>
              <w:pStyle w:val="ConsPlusNormal"/>
              <w:jc w:val="center"/>
            </w:pPr>
            <w:r>
              <w:t>из одной категории в другую</w:t>
            </w:r>
          </w:p>
        </w:tc>
      </w:tr>
      <w:tr w:rsidR="0047540B">
        <w:tc>
          <w:tcPr>
            <w:tcW w:w="480" w:type="dxa"/>
            <w:tcBorders>
              <w:top w:val="nil"/>
              <w:left w:val="nil"/>
              <w:bottom w:val="nil"/>
              <w:right w:val="nil"/>
            </w:tcBorders>
          </w:tcPr>
          <w:p w:rsidR="0047540B" w:rsidRDefault="0047540B">
            <w:pPr>
              <w:pStyle w:val="ConsPlusNormal"/>
              <w:jc w:val="center"/>
            </w:pPr>
            <w:r>
              <w:t>от</w:t>
            </w:r>
          </w:p>
        </w:tc>
        <w:tc>
          <w:tcPr>
            <w:tcW w:w="6260" w:type="dxa"/>
            <w:gridSpan w:val="4"/>
            <w:tcBorders>
              <w:top w:val="nil"/>
              <w:left w:val="nil"/>
              <w:bottom w:val="single" w:sz="4" w:space="0" w:color="auto"/>
              <w:right w:val="nil"/>
            </w:tcBorders>
          </w:tcPr>
          <w:p w:rsidR="0047540B" w:rsidRDefault="0047540B">
            <w:pPr>
              <w:pStyle w:val="ConsPlusNormal"/>
            </w:pPr>
          </w:p>
        </w:tc>
        <w:tc>
          <w:tcPr>
            <w:tcW w:w="2324" w:type="dxa"/>
            <w:tcBorders>
              <w:top w:val="nil"/>
              <w:left w:val="nil"/>
              <w:bottom w:val="nil"/>
              <w:right w:val="nil"/>
            </w:tcBorders>
          </w:tcPr>
          <w:p w:rsidR="0047540B" w:rsidRDefault="0047540B">
            <w:pPr>
              <w:pStyle w:val="ConsPlusNormal"/>
              <w:jc w:val="center"/>
            </w:pPr>
            <w:r>
              <w:t>(далее - заявитель).</w:t>
            </w:r>
          </w:p>
        </w:tc>
      </w:tr>
      <w:tr w:rsidR="0047540B">
        <w:tc>
          <w:tcPr>
            <w:tcW w:w="9064" w:type="dxa"/>
            <w:gridSpan w:val="6"/>
            <w:tcBorders>
              <w:top w:val="nil"/>
              <w:left w:val="nil"/>
              <w:bottom w:val="nil"/>
              <w:right w:val="nil"/>
            </w:tcBorders>
          </w:tcPr>
          <w:p w:rsidR="0047540B" w:rsidRDefault="0047540B">
            <w:pPr>
              <w:pStyle w:val="ConsPlusNormal"/>
              <w:jc w:val="center"/>
            </w:pPr>
            <w:r>
              <w:t>(полное наименование юридического лица или фамилия, имя, отчество (при наличии) физического лица)</w:t>
            </w:r>
          </w:p>
        </w:tc>
      </w:tr>
      <w:tr w:rsidR="0047540B">
        <w:tc>
          <w:tcPr>
            <w:tcW w:w="1978" w:type="dxa"/>
            <w:gridSpan w:val="2"/>
            <w:tcBorders>
              <w:top w:val="nil"/>
              <w:left w:val="nil"/>
              <w:bottom w:val="nil"/>
              <w:right w:val="nil"/>
            </w:tcBorders>
          </w:tcPr>
          <w:p w:rsidR="0047540B" w:rsidRDefault="0047540B">
            <w:pPr>
              <w:pStyle w:val="ConsPlusNormal"/>
            </w:pPr>
            <w:r>
              <w:lastRenderedPageBreak/>
              <w:t>Адрес заявителя:</w:t>
            </w:r>
          </w:p>
        </w:tc>
        <w:tc>
          <w:tcPr>
            <w:tcW w:w="7086" w:type="dxa"/>
            <w:gridSpan w:val="4"/>
            <w:tcBorders>
              <w:top w:val="nil"/>
              <w:left w:val="nil"/>
              <w:bottom w:val="single" w:sz="4" w:space="0" w:color="auto"/>
              <w:right w:val="nil"/>
            </w:tcBorders>
          </w:tcPr>
          <w:p w:rsidR="0047540B" w:rsidRDefault="0047540B">
            <w:pPr>
              <w:pStyle w:val="ConsPlusNormal"/>
            </w:pPr>
          </w:p>
        </w:tc>
      </w:tr>
      <w:tr w:rsidR="0047540B">
        <w:tc>
          <w:tcPr>
            <w:tcW w:w="9064" w:type="dxa"/>
            <w:gridSpan w:val="6"/>
            <w:tcBorders>
              <w:top w:val="nil"/>
              <w:left w:val="nil"/>
              <w:bottom w:val="nil"/>
              <w:right w:val="nil"/>
            </w:tcBorders>
          </w:tcPr>
          <w:p w:rsidR="0047540B" w:rsidRDefault="0047540B">
            <w:pPr>
              <w:pStyle w:val="ConsPlusNormal"/>
              <w:jc w:val="center"/>
            </w:pPr>
            <w:r>
              <w:t>(место регистрации физического лица, почтовый адрес, местонахождение - юридического лица)</w:t>
            </w:r>
          </w:p>
        </w:tc>
      </w:tr>
      <w:tr w:rsidR="0047540B">
        <w:tc>
          <w:tcPr>
            <w:tcW w:w="9064" w:type="dxa"/>
            <w:gridSpan w:val="6"/>
            <w:tcBorders>
              <w:top w:val="nil"/>
              <w:left w:val="nil"/>
              <w:bottom w:val="single" w:sz="4" w:space="0" w:color="auto"/>
              <w:right w:val="nil"/>
            </w:tcBorders>
          </w:tcPr>
          <w:p w:rsidR="0047540B" w:rsidRDefault="0047540B">
            <w:pPr>
              <w:pStyle w:val="ConsPlusNormal"/>
            </w:pPr>
          </w:p>
        </w:tc>
      </w:tr>
      <w:tr w:rsidR="0047540B">
        <w:tblPrEx>
          <w:tblBorders>
            <w:insideH w:val="single" w:sz="4" w:space="0" w:color="auto"/>
          </w:tblBorders>
        </w:tblPrEx>
        <w:tc>
          <w:tcPr>
            <w:tcW w:w="9064" w:type="dxa"/>
            <w:gridSpan w:val="6"/>
            <w:tcBorders>
              <w:top w:val="single" w:sz="4" w:space="0" w:color="auto"/>
              <w:left w:val="nil"/>
              <w:bottom w:val="single" w:sz="4" w:space="0" w:color="auto"/>
              <w:right w:val="nil"/>
            </w:tcBorders>
          </w:tcPr>
          <w:p w:rsidR="0047540B" w:rsidRDefault="0047540B">
            <w:pPr>
              <w:pStyle w:val="ConsPlusNormal"/>
            </w:pPr>
          </w:p>
        </w:tc>
      </w:tr>
      <w:tr w:rsidR="0047540B">
        <w:tc>
          <w:tcPr>
            <w:tcW w:w="9064" w:type="dxa"/>
            <w:gridSpan w:val="6"/>
            <w:tcBorders>
              <w:top w:val="single" w:sz="4" w:space="0" w:color="auto"/>
              <w:left w:val="nil"/>
              <w:bottom w:val="nil"/>
              <w:right w:val="nil"/>
            </w:tcBorders>
          </w:tcPr>
          <w:p w:rsidR="0047540B" w:rsidRDefault="0047540B">
            <w:pPr>
              <w:pStyle w:val="ConsPlusNormal"/>
              <w:jc w:val="center"/>
            </w:pPr>
            <w:r>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 юридического лица)</w:t>
            </w:r>
          </w:p>
          <w:p w:rsidR="0047540B" w:rsidRDefault="0047540B">
            <w:pPr>
              <w:pStyle w:val="ConsPlusNormal"/>
            </w:pPr>
            <w:r>
              <w:t>Прошу перевести земельный(ые) участок(ки):</w:t>
            </w:r>
          </w:p>
          <w:p w:rsidR="0047540B" w:rsidRDefault="0047540B">
            <w:pPr>
              <w:pStyle w:val="ConsPlusNormal"/>
              <w:jc w:val="both"/>
            </w:pPr>
            <w:r>
              <w:t>описание местоположения переводимых земель ______________________________;</w:t>
            </w:r>
          </w:p>
          <w:p w:rsidR="0047540B" w:rsidRDefault="0047540B">
            <w:pPr>
              <w:pStyle w:val="ConsPlusNormal"/>
              <w:jc w:val="both"/>
            </w:pPr>
            <w:r>
              <w:t>площадь переводимых земель ______________________________________________;</w:t>
            </w:r>
          </w:p>
          <w:p w:rsidR="0047540B" w:rsidRDefault="0047540B">
            <w:pPr>
              <w:pStyle w:val="ConsPlusNormal"/>
              <w:jc w:val="both"/>
            </w:pPr>
            <w:r>
              <w:t>кадастровые номера земельных участков, в случае их наличия на переводимых землях</w:t>
            </w:r>
          </w:p>
          <w:p w:rsidR="0047540B" w:rsidRDefault="0047540B">
            <w:pPr>
              <w:pStyle w:val="ConsPlusNormal"/>
              <w:jc w:val="both"/>
            </w:pPr>
            <w:r>
              <w:t>1. _______________________________;</w:t>
            </w:r>
          </w:p>
          <w:p w:rsidR="0047540B" w:rsidRDefault="0047540B">
            <w:pPr>
              <w:pStyle w:val="ConsPlusNormal"/>
              <w:jc w:val="both"/>
            </w:pPr>
            <w:r>
              <w:t>2. _______________________________;</w:t>
            </w:r>
          </w:p>
          <w:p w:rsidR="0047540B" w:rsidRDefault="0047540B">
            <w:pPr>
              <w:pStyle w:val="ConsPlusNormal"/>
              <w:jc w:val="both"/>
            </w:pPr>
            <w:r>
              <w:t>из состава земель __________________________ в категорию ____________________</w:t>
            </w:r>
          </w:p>
          <w:p w:rsidR="0047540B" w:rsidRDefault="0047540B">
            <w:pPr>
              <w:pStyle w:val="ConsPlusNormal"/>
              <w:jc w:val="both"/>
            </w:pPr>
            <w:r>
              <w:t>_________________________________________________________________________</w:t>
            </w:r>
          </w:p>
          <w:p w:rsidR="0047540B" w:rsidRDefault="0047540B">
            <w:pPr>
              <w:pStyle w:val="ConsPlusNormal"/>
              <w:jc w:val="center"/>
            </w:pPr>
            <w:r>
              <w:t>(указать категорию земли, в состав которой предполагается осуществить перевод)</w:t>
            </w:r>
          </w:p>
          <w:p w:rsidR="0047540B" w:rsidRDefault="0047540B">
            <w:pPr>
              <w:pStyle w:val="ConsPlusNormal"/>
            </w:pPr>
            <w:r>
              <w:t>Земельные участки, в случае их наличия на переводимых землях принадлежат на праве</w:t>
            </w:r>
          </w:p>
          <w:p w:rsidR="0047540B" w:rsidRDefault="0047540B">
            <w:pPr>
              <w:pStyle w:val="ConsPlusNormal"/>
              <w:jc w:val="both"/>
            </w:pPr>
            <w:r>
              <w:t>1. ______________________________________________________________________</w:t>
            </w:r>
          </w:p>
          <w:p w:rsidR="0047540B" w:rsidRDefault="0047540B">
            <w:pPr>
              <w:pStyle w:val="ConsPlusNormal"/>
              <w:jc w:val="center"/>
            </w:pPr>
            <w:r>
              <w:t>(указать вид правомочия)</w:t>
            </w:r>
          </w:p>
          <w:p w:rsidR="0047540B" w:rsidRDefault="0047540B">
            <w:pPr>
              <w:pStyle w:val="ConsPlusNormal"/>
              <w:jc w:val="both"/>
            </w:pPr>
            <w:r>
              <w:t>________________________________________________________________________</w:t>
            </w:r>
          </w:p>
          <w:p w:rsidR="0047540B" w:rsidRDefault="0047540B">
            <w:pPr>
              <w:pStyle w:val="ConsPlusNormal"/>
              <w:jc w:val="center"/>
            </w:pPr>
            <w:r>
              <w:t>(указать сведения о правообладателе (правообладателях)</w:t>
            </w:r>
          </w:p>
          <w:p w:rsidR="0047540B" w:rsidRDefault="0047540B">
            <w:pPr>
              <w:pStyle w:val="ConsPlusNormal"/>
              <w:jc w:val="both"/>
            </w:pPr>
            <w:r>
              <w:t>2. ______________________________________________________________________</w:t>
            </w:r>
          </w:p>
          <w:p w:rsidR="0047540B" w:rsidRDefault="0047540B">
            <w:pPr>
              <w:pStyle w:val="ConsPlusNormal"/>
              <w:jc w:val="center"/>
            </w:pPr>
            <w:r>
              <w:t>(указать вид правомочия)</w:t>
            </w:r>
          </w:p>
          <w:p w:rsidR="0047540B" w:rsidRDefault="0047540B">
            <w:pPr>
              <w:pStyle w:val="ConsPlusNormal"/>
              <w:jc w:val="both"/>
            </w:pPr>
            <w:r>
              <w:t>________________________________________________________________________</w:t>
            </w:r>
          </w:p>
          <w:p w:rsidR="0047540B" w:rsidRDefault="0047540B">
            <w:pPr>
              <w:pStyle w:val="ConsPlusNormal"/>
              <w:jc w:val="center"/>
            </w:pPr>
            <w:r>
              <w:t>(указать сведения о правообладателе (правообладателях)</w:t>
            </w:r>
          </w:p>
          <w:p w:rsidR="0047540B" w:rsidRDefault="0047540B">
            <w:pPr>
              <w:pStyle w:val="ConsPlusNormal"/>
              <w:jc w:val="both"/>
            </w:pPr>
            <w:r>
              <w:t>на основании _____________________________________________________________.</w:t>
            </w:r>
          </w:p>
          <w:p w:rsidR="0047540B" w:rsidRDefault="0047540B">
            <w:pPr>
              <w:pStyle w:val="ConsPlusNormal"/>
            </w:pPr>
            <w:r>
              <w:t>Правообладатель(и) выражает(ют) согласие на перевод земельных участков в категорию _________________ земель, что подтверждается _____________________.</w:t>
            </w:r>
          </w:p>
          <w:p w:rsidR="0047540B" w:rsidRDefault="0047540B">
            <w:pPr>
              <w:pStyle w:val="ConsPlusNormal"/>
            </w:pPr>
            <w:r>
              <w:t>Перевод земель __________________________________________ в другую категорию необходим по следующим основаниям: _________________________________________________________________________</w:t>
            </w:r>
          </w:p>
          <w:p w:rsidR="0047540B" w:rsidRDefault="0047540B">
            <w:pPr>
              <w:pStyle w:val="ConsPlusNormal"/>
              <w:jc w:val="center"/>
            </w:pPr>
            <w:r>
              <w:t>(указать обоснование, включающее цель перевода земель в другую категорию и</w:t>
            </w:r>
          </w:p>
          <w:p w:rsidR="0047540B" w:rsidRDefault="0047540B">
            <w:pPr>
              <w:pStyle w:val="ConsPlusNormal"/>
              <w:jc w:val="both"/>
            </w:pPr>
            <w:r>
              <w:t>________________________________________________________________________</w:t>
            </w:r>
          </w:p>
          <w:p w:rsidR="0047540B" w:rsidRDefault="0047540B">
            <w:pPr>
              <w:pStyle w:val="ConsPlusNormal"/>
              <w:jc w:val="center"/>
            </w:pPr>
            <w:r>
              <w:t>обоснование необходимости использования земель в составе испрашиваемой категории земель)</w:t>
            </w:r>
          </w:p>
        </w:tc>
      </w:tr>
      <w:tr w:rsidR="0047540B">
        <w:tc>
          <w:tcPr>
            <w:tcW w:w="9064" w:type="dxa"/>
            <w:gridSpan w:val="6"/>
            <w:tcBorders>
              <w:top w:val="nil"/>
              <w:left w:val="nil"/>
              <w:bottom w:val="nil"/>
              <w:right w:val="nil"/>
            </w:tcBorders>
          </w:tcPr>
          <w:p w:rsidR="0047540B" w:rsidRDefault="0047540B">
            <w:pPr>
              <w:pStyle w:val="ConsPlusNormal"/>
            </w:pPr>
          </w:p>
        </w:tc>
      </w:tr>
      <w:tr w:rsidR="0047540B">
        <w:tc>
          <w:tcPr>
            <w:tcW w:w="3165" w:type="dxa"/>
            <w:gridSpan w:val="3"/>
            <w:tcBorders>
              <w:top w:val="nil"/>
              <w:left w:val="nil"/>
              <w:bottom w:val="nil"/>
              <w:right w:val="nil"/>
            </w:tcBorders>
          </w:tcPr>
          <w:p w:rsidR="0047540B" w:rsidRDefault="0047540B">
            <w:pPr>
              <w:pStyle w:val="ConsPlusNormal"/>
            </w:pPr>
            <w:r>
              <w:t>Контактный телефон (факс)</w:t>
            </w:r>
          </w:p>
        </w:tc>
        <w:tc>
          <w:tcPr>
            <w:tcW w:w="5899" w:type="dxa"/>
            <w:gridSpan w:val="3"/>
            <w:tcBorders>
              <w:top w:val="nil"/>
              <w:left w:val="nil"/>
              <w:bottom w:val="single" w:sz="4" w:space="0" w:color="auto"/>
              <w:right w:val="nil"/>
            </w:tcBorders>
          </w:tcPr>
          <w:p w:rsidR="0047540B" w:rsidRDefault="0047540B">
            <w:pPr>
              <w:pStyle w:val="ConsPlusNormal"/>
            </w:pPr>
          </w:p>
        </w:tc>
      </w:tr>
      <w:tr w:rsidR="0047540B">
        <w:tc>
          <w:tcPr>
            <w:tcW w:w="3165" w:type="dxa"/>
            <w:gridSpan w:val="3"/>
            <w:tcBorders>
              <w:top w:val="nil"/>
              <w:left w:val="nil"/>
              <w:bottom w:val="nil"/>
              <w:right w:val="nil"/>
            </w:tcBorders>
          </w:tcPr>
          <w:p w:rsidR="0047540B" w:rsidRDefault="0047540B">
            <w:pPr>
              <w:pStyle w:val="ConsPlusNormal"/>
            </w:pPr>
            <w:r>
              <w:t>Адрес электронной почты:</w:t>
            </w:r>
          </w:p>
        </w:tc>
        <w:tc>
          <w:tcPr>
            <w:tcW w:w="5899" w:type="dxa"/>
            <w:gridSpan w:val="3"/>
            <w:tcBorders>
              <w:top w:val="single" w:sz="4" w:space="0" w:color="auto"/>
              <w:left w:val="nil"/>
              <w:bottom w:val="single" w:sz="4" w:space="0" w:color="auto"/>
              <w:right w:val="nil"/>
            </w:tcBorders>
          </w:tcPr>
          <w:p w:rsidR="0047540B" w:rsidRDefault="0047540B">
            <w:pPr>
              <w:pStyle w:val="ConsPlusNormal"/>
            </w:pPr>
          </w:p>
        </w:tc>
      </w:tr>
      <w:tr w:rsidR="0047540B">
        <w:tc>
          <w:tcPr>
            <w:tcW w:w="3165" w:type="dxa"/>
            <w:gridSpan w:val="3"/>
            <w:tcBorders>
              <w:top w:val="nil"/>
              <w:left w:val="nil"/>
              <w:bottom w:val="nil"/>
              <w:right w:val="nil"/>
            </w:tcBorders>
          </w:tcPr>
          <w:p w:rsidR="0047540B" w:rsidRDefault="0047540B">
            <w:pPr>
              <w:pStyle w:val="ConsPlusNormal"/>
            </w:pPr>
            <w:r>
              <w:t>Иные сведения о заявителе</w:t>
            </w:r>
          </w:p>
        </w:tc>
        <w:tc>
          <w:tcPr>
            <w:tcW w:w="5899" w:type="dxa"/>
            <w:gridSpan w:val="3"/>
            <w:tcBorders>
              <w:top w:val="single" w:sz="4" w:space="0" w:color="auto"/>
              <w:left w:val="nil"/>
              <w:bottom w:val="single" w:sz="4" w:space="0" w:color="auto"/>
              <w:right w:val="nil"/>
            </w:tcBorders>
          </w:tcPr>
          <w:p w:rsidR="0047540B" w:rsidRDefault="0047540B">
            <w:pPr>
              <w:pStyle w:val="ConsPlusNormal"/>
            </w:pPr>
          </w:p>
        </w:tc>
      </w:tr>
      <w:tr w:rsidR="0047540B">
        <w:tc>
          <w:tcPr>
            <w:tcW w:w="9064" w:type="dxa"/>
            <w:gridSpan w:val="6"/>
            <w:tcBorders>
              <w:top w:val="nil"/>
              <w:left w:val="nil"/>
              <w:bottom w:val="nil"/>
              <w:right w:val="nil"/>
            </w:tcBorders>
          </w:tcPr>
          <w:p w:rsidR="0047540B" w:rsidRDefault="0047540B">
            <w:pPr>
              <w:pStyle w:val="ConsPlusNormal"/>
            </w:pPr>
            <w:r>
              <w:t>Приложение &lt;1&gt;:</w:t>
            </w:r>
          </w:p>
        </w:tc>
      </w:tr>
      <w:tr w:rsidR="0047540B">
        <w:tc>
          <w:tcPr>
            <w:tcW w:w="480" w:type="dxa"/>
            <w:tcBorders>
              <w:top w:val="nil"/>
              <w:left w:val="nil"/>
              <w:bottom w:val="nil"/>
              <w:right w:val="nil"/>
            </w:tcBorders>
          </w:tcPr>
          <w:p w:rsidR="0047540B" w:rsidRDefault="0047540B">
            <w:pPr>
              <w:pStyle w:val="ConsPlusNormal"/>
            </w:pPr>
            <w:r>
              <w:t>1.</w:t>
            </w:r>
          </w:p>
        </w:tc>
        <w:tc>
          <w:tcPr>
            <w:tcW w:w="8584" w:type="dxa"/>
            <w:gridSpan w:val="5"/>
            <w:tcBorders>
              <w:top w:val="nil"/>
              <w:left w:val="nil"/>
              <w:bottom w:val="nil"/>
              <w:right w:val="nil"/>
            </w:tcBorders>
          </w:tcPr>
          <w:p w:rsidR="0047540B" w:rsidRDefault="0047540B">
            <w:pPr>
              <w:pStyle w:val="ConsPlusNormal"/>
            </w:pPr>
          </w:p>
        </w:tc>
      </w:tr>
      <w:tr w:rsidR="0047540B">
        <w:tc>
          <w:tcPr>
            <w:tcW w:w="480" w:type="dxa"/>
            <w:tcBorders>
              <w:top w:val="nil"/>
              <w:left w:val="nil"/>
              <w:bottom w:val="nil"/>
              <w:right w:val="nil"/>
            </w:tcBorders>
          </w:tcPr>
          <w:p w:rsidR="0047540B" w:rsidRDefault="0047540B">
            <w:pPr>
              <w:pStyle w:val="ConsPlusNormal"/>
            </w:pPr>
            <w:r>
              <w:t>2.</w:t>
            </w:r>
          </w:p>
        </w:tc>
        <w:tc>
          <w:tcPr>
            <w:tcW w:w="8584" w:type="dxa"/>
            <w:gridSpan w:val="5"/>
            <w:tcBorders>
              <w:top w:val="nil"/>
              <w:left w:val="nil"/>
              <w:bottom w:val="single" w:sz="4" w:space="0" w:color="auto"/>
              <w:right w:val="nil"/>
            </w:tcBorders>
          </w:tcPr>
          <w:p w:rsidR="0047540B" w:rsidRDefault="0047540B">
            <w:pPr>
              <w:pStyle w:val="ConsPlusNormal"/>
            </w:pPr>
          </w:p>
        </w:tc>
      </w:tr>
      <w:tr w:rsidR="0047540B">
        <w:tc>
          <w:tcPr>
            <w:tcW w:w="480" w:type="dxa"/>
            <w:tcBorders>
              <w:top w:val="nil"/>
              <w:left w:val="nil"/>
              <w:bottom w:val="nil"/>
              <w:right w:val="nil"/>
            </w:tcBorders>
          </w:tcPr>
          <w:p w:rsidR="0047540B" w:rsidRDefault="0047540B">
            <w:pPr>
              <w:pStyle w:val="ConsPlusNormal"/>
            </w:pPr>
            <w:r>
              <w:lastRenderedPageBreak/>
              <w:t>3.</w:t>
            </w:r>
          </w:p>
        </w:tc>
        <w:tc>
          <w:tcPr>
            <w:tcW w:w="8584" w:type="dxa"/>
            <w:gridSpan w:val="5"/>
            <w:tcBorders>
              <w:top w:val="single" w:sz="4" w:space="0" w:color="auto"/>
              <w:left w:val="nil"/>
              <w:bottom w:val="single" w:sz="4" w:space="0" w:color="auto"/>
              <w:right w:val="nil"/>
            </w:tcBorders>
          </w:tcPr>
          <w:p w:rsidR="0047540B" w:rsidRDefault="0047540B">
            <w:pPr>
              <w:pStyle w:val="ConsPlusNormal"/>
            </w:pPr>
          </w:p>
        </w:tc>
      </w:tr>
      <w:tr w:rsidR="0047540B">
        <w:tblPrEx>
          <w:tblBorders>
            <w:insideH w:val="single" w:sz="4" w:space="0" w:color="auto"/>
          </w:tblBorders>
        </w:tblPrEx>
        <w:tc>
          <w:tcPr>
            <w:tcW w:w="3954" w:type="dxa"/>
            <w:gridSpan w:val="4"/>
            <w:tcBorders>
              <w:top w:val="nil"/>
              <w:left w:val="nil"/>
              <w:bottom w:val="single" w:sz="4" w:space="0" w:color="auto"/>
              <w:right w:val="nil"/>
            </w:tcBorders>
          </w:tcPr>
          <w:p w:rsidR="0047540B" w:rsidRDefault="0047540B">
            <w:pPr>
              <w:pStyle w:val="ConsPlusNormal"/>
            </w:pPr>
          </w:p>
        </w:tc>
        <w:tc>
          <w:tcPr>
            <w:tcW w:w="2786" w:type="dxa"/>
            <w:tcBorders>
              <w:top w:val="single" w:sz="4" w:space="0" w:color="auto"/>
              <w:left w:val="nil"/>
              <w:bottom w:val="nil"/>
              <w:right w:val="nil"/>
            </w:tcBorders>
          </w:tcPr>
          <w:p w:rsidR="0047540B" w:rsidRDefault="0047540B">
            <w:pPr>
              <w:pStyle w:val="ConsPlusNormal"/>
            </w:pPr>
          </w:p>
        </w:tc>
        <w:tc>
          <w:tcPr>
            <w:tcW w:w="2324" w:type="dxa"/>
            <w:tcBorders>
              <w:top w:val="single" w:sz="4" w:space="0" w:color="auto"/>
              <w:left w:val="nil"/>
              <w:bottom w:val="single" w:sz="4" w:space="0" w:color="auto"/>
              <w:right w:val="nil"/>
            </w:tcBorders>
            <w:vAlign w:val="center"/>
          </w:tcPr>
          <w:p w:rsidR="0047540B" w:rsidRDefault="0047540B">
            <w:pPr>
              <w:pStyle w:val="ConsPlusNormal"/>
            </w:pPr>
          </w:p>
        </w:tc>
      </w:tr>
      <w:tr w:rsidR="0047540B">
        <w:tc>
          <w:tcPr>
            <w:tcW w:w="3954" w:type="dxa"/>
            <w:gridSpan w:val="4"/>
            <w:tcBorders>
              <w:top w:val="single" w:sz="4" w:space="0" w:color="auto"/>
              <w:left w:val="nil"/>
              <w:bottom w:val="nil"/>
              <w:right w:val="nil"/>
            </w:tcBorders>
          </w:tcPr>
          <w:p w:rsidR="0047540B" w:rsidRDefault="0047540B">
            <w:pPr>
              <w:pStyle w:val="ConsPlusNormal"/>
              <w:jc w:val="center"/>
            </w:pPr>
            <w:r>
              <w:t>(подпись)</w:t>
            </w:r>
          </w:p>
        </w:tc>
        <w:tc>
          <w:tcPr>
            <w:tcW w:w="2786" w:type="dxa"/>
            <w:tcBorders>
              <w:top w:val="nil"/>
              <w:left w:val="nil"/>
              <w:bottom w:val="nil"/>
              <w:right w:val="nil"/>
            </w:tcBorders>
          </w:tcPr>
          <w:p w:rsidR="0047540B" w:rsidRDefault="0047540B">
            <w:pPr>
              <w:pStyle w:val="ConsPlusNormal"/>
            </w:pPr>
          </w:p>
        </w:tc>
        <w:tc>
          <w:tcPr>
            <w:tcW w:w="2324" w:type="dxa"/>
            <w:tcBorders>
              <w:top w:val="single" w:sz="4" w:space="0" w:color="auto"/>
              <w:left w:val="nil"/>
              <w:bottom w:val="nil"/>
              <w:right w:val="nil"/>
            </w:tcBorders>
          </w:tcPr>
          <w:p w:rsidR="0047540B" w:rsidRDefault="0047540B">
            <w:pPr>
              <w:pStyle w:val="ConsPlusNormal"/>
              <w:jc w:val="center"/>
            </w:pPr>
            <w:r>
              <w:t>(дата)</w:t>
            </w:r>
          </w:p>
        </w:tc>
      </w:tr>
      <w:tr w:rsidR="0047540B">
        <w:tc>
          <w:tcPr>
            <w:tcW w:w="9064" w:type="dxa"/>
            <w:gridSpan w:val="6"/>
            <w:tcBorders>
              <w:top w:val="nil"/>
              <w:left w:val="nil"/>
              <w:bottom w:val="nil"/>
              <w:right w:val="nil"/>
            </w:tcBorders>
          </w:tcPr>
          <w:p w:rsidR="0047540B" w:rsidRDefault="0047540B">
            <w:pPr>
              <w:pStyle w:val="ConsPlusNormal"/>
              <w:ind w:firstLine="283"/>
              <w:jc w:val="both"/>
            </w:pPr>
            <w:r>
              <w:t>--------------------------------</w:t>
            </w:r>
          </w:p>
          <w:p w:rsidR="0047540B" w:rsidRDefault="0047540B">
            <w:pPr>
              <w:pStyle w:val="ConsPlusNormal"/>
              <w:ind w:firstLine="283"/>
              <w:jc w:val="both"/>
            </w:pPr>
            <w:r>
              <w:t>&lt;1&gt; - не заполняется в случае подачи заявления через МФЦ</w:t>
            </w:r>
          </w:p>
        </w:tc>
      </w:tr>
    </w:tbl>
    <w:p w:rsidR="0047540B" w:rsidRDefault="0047540B">
      <w:pPr>
        <w:pStyle w:val="ConsPlusNormal"/>
        <w:ind w:firstLine="540"/>
        <w:jc w:val="both"/>
      </w:pPr>
    </w:p>
    <w:p w:rsidR="0047540B" w:rsidRDefault="0047540B">
      <w:pPr>
        <w:pStyle w:val="ConsPlusNormal"/>
        <w:ind w:firstLine="540"/>
        <w:jc w:val="both"/>
      </w:pPr>
    </w:p>
    <w:p w:rsidR="0047540B" w:rsidRDefault="0047540B">
      <w:pPr>
        <w:pStyle w:val="ConsPlusNormal"/>
        <w:ind w:firstLine="540"/>
        <w:jc w:val="both"/>
      </w:pPr>
    </w:p>
    <w:p w:rsidR="0047540B" w:rsidRDefault="0047540B">
      <w:pPr>
        <w:pStyle w:val="ConsPlusNormal"/>
        <w:ind w:firstLine="540"/>
        <w:jc w:val="both"/>
      </w:pPr>
    </w:p>
    <w:p w:rsidR="0047540B" w:rsidRDefault="0047540B">
      <w:pPr>
        <w:pStyle w:val="ConsPlusNormal"/>
        <w:ind w:firstLine="540"/>
        <w:jc w:val="both"/>
      </w:pPr>
    </w:p>
    <w:p w:rsidR="0047540B" w:rsidRDefault="0047540B">
      <w:pPr>
        <w:pStyle w:val="ConsPlusNormal"/>
        <w:jc w:val="right"/>
        <w:outlineLvl w:val="1"/>
      </w:pPr>
      <w:r>
        <w:t>Приложение 4</w:t>
      </w:r>
    </w:p>
    <w:p w:rsidR="0047540B" w:rsidRDefault="0047540B">
      <w:pPr>
        <w:pStyle w:val="ConsPlusNormal"/>
        <w:jc w:val="right"/>
      </w:pPr>
      <w:r>
        <w:t>к Административному регламенту</w:t>
      </w:r>
    </w:p>
    <w:p w:rsidR="0047540B" w:rsidRDefault="0047540B">
      <w:pPr>
        <w:pStyle w:val="ConsPlusNormal"/>
        <w:jc w:val="right"/>
      </w:pPr>
      <w:r>
        <w:t>предоставления муниципальной</w:t>
      </w:r>
    </w:p>
    <w:p w:rsidR="0047540B" w:rsidRDefault="0047540B">
      <w:pPr>
        <w:pStyle w:val="ConsPlusNormal"/>
        <w:jc w:val="right"/>
      </w:pPr>
      <w:r>
        <w:t>услуги "Перевод земель или</w:t>
      </w:r>
    </w:p>
    <w:p w:rsidR="0047540B" w:rsidRDefault="0047540B">
      <w:pPr>
        <w:pStyle w:val="ConsPlusNormal"/>
        <w:jc w:val="right"/>
      </w:pPr>
      <w:r>
        <w:t>земельных участков в составе</w:t>
      </w:r>
    </w:p>
    <w:p w:rsidR="0047540B" w:rsidRDefault="0047540B">
      <w:pPr>
        <w:pStyle w:val="ConsPlusNormal"/>
        <w:jc w:val="right"/>
      </w:pPr>
      <w:r>
        <w:t>таких земель из одной</w:t>
      </w:r>
    </w:p>
    <w:p w:rsidR="0047540B" w:rsidRDefault="0047540B">
      <w:pPr>
        <w:pStyle w:val="ConsPlusNormal"/>
        <w:jc w:val="right"/>
      </w:pPr>
      <w:r>
        <w:t>категории в другую"</w:t>
      </w:r>
    </w:p>
    <w:p w:rsidR="0047540B" w:rsidRDefault="0047540B">
      <w:pPr>
        <w:pStyle w:val="ConsPlusNormal"/>
        <w:ind w:firstLine="540"/>
        <w:jc w:val="both"/>
      </w:pPr>
    </w:p>
    <w:p w:rsidR="0047540B" w:rsidRDefault="0047540B">
      <w:pPr>
        <w:pStyle w:val="ConsPlusTitle"/>
        <w:jc w:val="center"/>
      </w:pPr>
      <w:bookmarkStart w:id="11" w:name="P576"/>
      <w:bookmarkEnd w:id="11"/>
      <w:r>
        <w:t>БЛОК-СХЕМА</w:t>
      </w:r>
    </w:p>
    <w:p w:rsidR="0047540B" w:rsidRDefault="0047540B">
      <w:pPr>
        <w:pStyle w:val="ConsPlusTitle"/>
        <w:jc w:val="center"/>
      </w:pPr>
      <w:r>
        <w:t>ПРЕДОСТАВЛЕНИЯ МУНИЦИПАЛЬНОЙ УСЛУГИ</w:t>
      </w:r>
    </w:p>
    <w:p w:rsidR="0047540B" w:rsidRDefault="0047540B">
      <w:pPr>
        <w:pStyle w:val="ConsPlusNormal"/>
        <w:ind w:firstLine="540"/>
        <w:jc w:val="both"/>
      </w:pPr>
    </w:p>
    <w:p w:rsidR="0047540B" w:rsidRDefault="0047540B">
      <w:pPr>
        <w:pStyle w:val="ConsPlusNonformat"/>
        <w:jc w:val="both"/>
      </w:pPr>
      <w:r>
        <w:t>┌───────────────────┐   ┌──────────────────────┐   ┌──────────────────────┐</w:t>
      </w:r>
    </w:p>
    <w:p w:rsidR="0047540B" w:rsidRDefault="0047540B">
      <w:pPr>
        <w:pStyle w:val="ConsPlusNonformat"/>
        <w:jc w:val="both"/>
      </w:pPr>
      <w:r>
        <w:t>│Поступление        │   │Рассмотрение          │   │Рассмотрение          │</w:t>
      </w:r>
    </w:p>
    <w:p w:rsidR="0047540B" w:rsidRDefault="0047540B">
      <w:pPr>
        <w:pStyle w:val="ConsPlusNonformat"/>
        <w:jc w:val="both"/>
      </w:pPr>
      <w:r>
        <w:t>│обращения заявителя│   │документов            │   │представленных        │</w:t>
      </w:r>
    </w:p>
    <w:p w:rsidR="0047540B" w:rsidRDefault="0047540B">
      <w:pPr>
        <w:pStyle w:val="ConsPlusNonformat"/>
        <w:jc w:val="both"/>
      </w:pPr>
      <w:r>
        <w:t xml:space="preserve">│в администрацию    │   │уполномоченным </w:t>
      </w:r>
      <w:proofErr w:type="gramStart"/>
      <w:r>
        <w:t>лицом  │</w:t>
      </w:r>
      <w:proofErr w:type="gramEnd"/>
      <w:r>
        <w:t xml:space="preserve">   │документов и принятие │</w:t>
      </w:r>
    </w:p>
    <w:p w:rsidR="0047540B" w:rsidRDefault="0047540B">
      <w:pPr>
        <w:pStyle w:val="ConsPlusNonformat"/>
        <w:jc w:val="both"/>
      </w:pPr>
      <w:r>
        <w:t>│Артемовского       │   │администрации         │   │решения о             │</w:t>
      </w:r>
    </w:p>
    <w:p w:rsidR="0047540B" w:rsidRDefault="0047540B">
      <w:pPr>
        <w:pStyle w:val="ConsPlusNonformat"/>
        <w:jc w:val="both"/>
      </w:pPr>
      <w:r>
        <w:t xml:space="preserve">│городского </w:t>
      </w:r>
      <w:proofErr w:type="gramStart"/>
      <w:r>
        <w:t>округа  │</w:t>
      </w:r>
      <w:proofErr w:type="gramEnd"/>
      <w:r>
        <w:t xml:space="preserve">   │Артемовского          │   │предоставлении        │</w:t>
      </w:r>
    </w:p>
    <w:p w:rsidR="0047540B" w:rsidRDefault="0047540B">
      <w:pPr>
        <w:pStyle w:val="ConsPlusNonformat"/>
        <w:jc w:val="both"/>
      </w:pPr>
      <w:proofErr w:type="gramStart"/>
      <w:r>
        <w:t>│(</w:t>
      </w:r>
      <w:proofErr w:type="gramEnd"/>
      <w:r>
        <w:t>лично, через      ├──&gt;│городского округа,    │──&gt;│муниципальной услуги  │</w:t>
      </w:r>
    </w:p>
    <w:p w:rsidR="0047540B" w:rsidRDefault="0047540B">
      <w:pPr>
        <w:pStyle w:val="ConsPlusNonformat"/>
        <w:jc w:val="both"/>
      </w:pPr>
      <w:r>
        <w:t>│представителя по   │   │ответственным за      │   │либо решения об отказе│</w:t>
      </w:r>
    </w:p>
    <w:p w:rsidR="0047540B" w:rsidRDefault="0047540B">
      <w:pPr>
        <w:pStyle w:val="ConsPlusNonformat"/>
        <w:jc w:val="both"/>
      </w:pPr>
      <w:r>
        <w:t>│доверенности или по│   │предоставление        │   │в предоставлении      │</w:t>
      </w:r>
    </w:p>
    <w:p w:rsidR="0047540B" w:rsidRDefault="0047540B">
      <w:pPr>
        <w:pStyle w:val="ConsPlusNonformat"/>
        <w:jc w:val="both"/>
      </w:pPr>
      <w:r>
        <w:t xml:space="preserve">│электронной почте) │   │муниципальной услуги, │   │муниципальной </w:t>
      </w:r>
      <w:proofErr w:type="gramStart"/>
      <w:r>
        <w:t>услуги  │</w:t>
      </w:r>
      <w:proofErr w:type="gramEnd"/>
    </w:p>
    <w:p w:rsidR="0047540B" w:rsidRDefault="0047540B">
      <w:pPr>
        <w:pStyle w:val="ConsPlusNonformat"/>
        <w:jc w:val="both"/>
      </w:pPr>
      <w:r>
        <w:t>│либо в МФЦ         │   │и назначение          │   │                      │</w:t>
      </w:r>
    </w:p>
    <w:p w:rsidR="0047540B" w:rsidRDefault="0047540B">
      <w:pPr>
        <w:pStyle w:val="ConsPlusNonformat"/>
        <w:jc w:val="both"/>
      </w:pPr>
      <w:r>
        <w:t>│                   │   │специалиста для       │   │                      │</w:t>
      </w:r>
    </w:p>
    <w:p w:rsidR="0047540B" w:rsidRDefault="0047540B">
      <w:pPr>
        <w:pStyle w:val="ConsPlusNonformat"/>
        <w:jc w:val="both"/>
      </w:pPr>
      <w:r>
        <w:t>│                   │   │предоставления        │   │                      │</w:t>
      </w:r>
    </w:p>
    <w:p w:rsidR="0047540B" w:rsidRDefault="0047540B">
      <w:pPr>
        <w:pStyle w:val="ConsPlusNonformat"/>
        <w:jc w:val="both"/>
      </w:pPr>
      <w:r>
        <w:t xml:space="preserve">│                   │   │муниципальной </w:t>
      </w:r>
      <w:proofErr w:type="gramStart"/>
      <w:r>
        <w:t>услуги  │</w:t>
      </w:r>
      <w:proofErr w:type="gramEnd"/>
      <w:r>
        <w:t xml:space="preserve">   │                      │</w:t>
      </w:r>
    </w:p>
    <w:p w:rsidR="0047540B" w:rsidRDefault="0047540B">
      <w:pPr>
        <w:pStyle w:val="ConsPlusNonformat"/>
        <w:jc w:val="both"/>
      </w:pPr>
      <w:r>
        <w:t>└─────────┬─────────┘   └──────────────────────┘   └──────────┬────┬──────┘</w:t>
      </w:r>
    </w:p>
    <w:p w:rsidR="0047540B" w:rsidRDefault="0047540B">
      <w:pPr>
        <w:pStyle w:val="ConsPlusNonformat"/>
        <w:jc w:val="both"/>
      </w:pPr>
      <w:r>
        <w:t xml:space="preserve">          │                                                   │    │</w:t>
      </w:r>
    </w:p>
    <w:p w:rsidR="0047540B" w:rsidRDefault="0047540B">
      <w:pPr>
        <w:pStyle w:val="ConsPlusNonformat"/>
        <w:jc w:val="both"/>
      </w:pPr>
      <w:r>
        <w:t xml:space="preserve">         \/                                                   │    │</w:t>
      </w:r>
    </w:p>
    <w:p w:rsidR="0047540B" w:rsidRDefault="0047540B">
      <w:pPr>
        <w:pStyle w:val="ConsPlusNonformat"/>
        <w:jc w:val="both"/>
      </w:pPr>
      <w:r>
        <w:t>┌───────────────────┐                                         │    │</w:t>
      </w:r>
    </w:p>
    <w:p w:rsidR="0047540B" w:rsidRDefault="0047540B">
      <w:pPr>
        <w:pStyle w:val="ConsPlusNonformat"/>
        <w:jc w:val="both"/>
      </w:pPr>
      <w:r>
        <w:t xml:space="preserve">│Подготовка акта об </w:t>
      </w:r>
      <w:proofErr w:type="gramStart"/>
      <w:r>
        <w:t>│&lt;</w:t>
      </w:r>
      <w:proofErr w:type="gramEnd"/>
      <w:r>
        <w:t>────────────────────────────────────────┘    │</w:t>
      </w:r>
    </w:p>
    <w:p w:rsidR="0047540B" w:rsidRDefault="0047540B">
      <w:pPr>
        <w:pStyle w:val="ConsPlusNonformat"/>
        <w:jc w:val="both"/>
      </w:pPr>
      <w:r>
        <w:t>│отказе в           │                                              │</w:t>
      </w:r>
    </w:p>
    <w:p w:rsidR="0047540B" w:rsidRDefault="0047540B">
      <w:pPr>
        <w:pStyle w:val="ConsPlusNonformat"/>
        <w:jc w:val="both"/>
      </w:pPr>
      <w:r>
        <w:t>│предоставлении     │                                              │</w:t>
      </w:r>
    </w:p>
    <w:p w:rsidR="0047540B" w:rsidRDefault="0047540B">
      <w:pPr>
        <w:pStyle w:val="ConsPlusNonformat"/>
        <w:jc w:val="both"/>
      </w:pPr>
      <w:r>
        <w:t>│муниципальной      │                                              │</w:t>
      </w:r>
    </w:p>
    <w:p w:rsidR="0047540B" w:rsidRDefault="0047540B">
      <w:pPr>
        <w:pStyle w:val="ConsPlusNonformat"/>
        <w:jc w:val="both"/>
      </w:pPr>
      <w:r>
        <w:t>│услуги             │                                              │</w:t>
      </w:r>
    </w:p>
    <w:p w:rsidR="0047540B" w:rsidRDefault="0047540B">
      <w:pPr>
        <w:pStyle w:val="ConsPlusNonformat"/>
        <w:jc w:val="both"/>
      </w:pPr>
      <w:r>
        <w:t>└─────────┬─────────┘                                              │</w:t>
      </w:r>
    </w:p>
    <w:p w:rsidR="0047540B" w:rsidRDefault="0047540B">
      <w:pPr>
        <w:pStyle w:val="ConsPlusNonformat"/>
        <w:jc w:val="both"/>
      </w:pPr>
      <w:r>
        <w:t xml:space="preserve">          │                                                        │</w:t>
      </w:r>
    </w:p>
    <w:p w:rsidR="0047540B" w:rsidRDefault="0047540B">
      <w:pPr>
        <w:pStyle w:val="ConsPlusNonformat"/>
        <w:jc w:val="both"/>
      </w:pPr>
      <w:r>
        <w:t xml:space="preserve">         \/                                                       \/</w:t>
      </w:r>
    </w:p>
    <w:p w:rsidR="0047540B" w:rsidRDefault="0047540B">
      <w:pPr>
        <w:pStyle w:val="ConsPlusNonformat"/>
        <w:jc w:val="both"/>
      </w:pPr>
      <w:r>
        <w:t>┌───────────────────┐                              ┌──────────────────────┐</w:t>
      </w:r>
    </w:p>
    <w:p w:rsidR="0047540B" w:rsidRDefault="0047540B">
      <w:pPr>
        <w:pStyle w:val="ConsPlusNonformat"/>
        <w:jc w:val="both"/>
      </w:pPr>
      <w:r>
        <w:t>│Визирование отказа │                              │Подготовка            │</w:t>
      </w:r>
    </w:p>
    <w:p w:rsidR="0047540B" w:rsidRDefault="0047540B">
      <w:pPr>
        <w:pStyle w:val="ConsPlusNonformat"/>
        <w:jc w:val="both"/>
      </w:pPr>
      <w:r>
        <w:t>│уполномоченным     │                              │специалистом акта о   │</w:t>
      </w:r>
    </w:p>
    <w:p w:rsidR="0047540B" w:rsidRDefault="0047540B">
      <w:pPr>
        <w:pStyle w:val="ConsPlusNonformat"/>
        <w:jc w:val="both"/>
      </w:pPr>
      <w:r>
        <w:t>│лицом администрации│                              │переводе земель или   │</w:t>
      </w:r>
    </w:p>
    <w:p w:rsidR="0047540B" w:rsidRDefault="0047540B">
      <w:pPr>
        <w:pStyle w:val="ConsPlusNonformat"/>
        <w:jc w:val="both"/>
      </w:pPr>
      <w:r>
        <w:t xml:space="preserve">│Артемовского       │                              │земельных участков </w:t>
      </w:r>
      <w:proofErr w:type="gramStart"/>
      <w:r>
        <w:t>в  │</w:t>
      </w:r>
      <w:proofErr w:type="gramEnd"/>
    </w:p>
    <w:p w:rsidR="0047540B" w:rsidRDefault="0047540B">
      <w:pPr>
        <w:pStyle w:val="ConsPlusNonformat"/>
        <w:jc w:val="both"/>
      </w:pPr>
      <w:r>
        <w:t xml:space="preserve">│городского округа, │                              │составе таких </w:t>
      </w:r>
      <w:proofErr w:type="gramStart"/>
      <w:r>
        <w:t>земель  │</w:t>
      </w:r>
      <w:proofErr w:type="gramEnd"/>
    </w:p>
    <w:p w:rsidR="0047540B" w:rsidRDefault="0047540B">
      <w:pPr>
        <w:pStyle w:val="ConsPlusNonformat"/>
        <w:jc w:val="both"/>
      </w:pPr>
      <w:r>
        <w:t xml:space="preserve">│ответственным о за │                              │из одной категории </w:t>
      </w:r>
      <w:proofErr w:type="gramStart"/>
      <w:r>
        <w:t>в  │</w:t>
      </w:r>
      <w:proofErr w:type="gramEnd"/>
    </w:p>
    <w:p w:rsidR="0047540B" w:rsidRDefault="0047540B">
      <w:pPr>
        <w:pStyle w:val="ConsPlusNonformat"/>
        <w:jc w:val="both"/>
      </w:pPr>
      <w:r>
        <w:t>│предоставление     │                              │другую за подписью    │</w:t>
      </w:r>
    </w:p>
    <w:p w:rsidR="0047540B" w:rsidRDefault="0047540B">
      <w:pPr>
        <w:pStyle w:val="ConsPlusNonformat"/>
        <w:jc w:val="both"/>
      </w:pPr>
      <w:r>
        <w:t xml:space="preserve">│муниципальной      │                              │уполномоченного </w:t>
      </w:r>
      <w:proofErr w:type="gramStart"/>
      <w:r>
        <w:t>лица  │</w:t>
      </w:r>
      <w:proofErr w:type="gramEnd"/>
    </w:p>
    <w:p w:rsidR="0047540B" w:rsidRDefault="0047540B">
      <w:pPr>
        <w:pStyle w:val="ConsPlusNonformat"/>
        <w:jc w:val="both"/>
      </w:pPr>
      <w:r>
        <w:lastRenderedPageBreak/>
        <w:t>│услуги             │                              │администрации         │</w:t>
      </w:r>
    </w:p>
    <w:p w:rsidR="0047540B" w:rsidRDefault="0047540B">
      <w:pPr>
        <w:pStyle w:val="ConsPlusNonformat"/>
        <w:jc w:val="both"/>
      </w:pPr>
      <w:r>
        <w:t>│                   │                              │Артемовского          │</w:t>
      </w:r>
    </w:p>
    <w:p w:rsidR="0047540B" w:rsidRDefault="0047540B">
      <w:pPr>
        <w:pStyle w:val="ConsPlusNonformat"/>
        <w:jc w:val="both"/>
      </w:pPr>
      <w:r>
        <w:t xml:space="preserve">│                   │                              │городского </w:t>
      </w:r>
      <w:proofErr w:type="gramStart"/>
      <w:r>
        <w:t xml:space="preserve">округа,   </w:t>
      </w:r>
      <w:proofErr w:type="gramEnd"/>
      <w:r>
        <w:t xml:space="preserve"> │</w:t>
      </w:r>
    </w:p>
    <w:p w:rsidR="0047540B" w:rsidRDefault="0047540B">
      <w:pPr>
        <w:pStyle w:val="ConsPlusNonformat"/>
        <w:jc w:val="both"/>
      </w:pPr>
      <w:r>
        <w:t>│                   │                              │ответственного за     │</w:t>
      </w:r>
    </w:p>
    <w:p w:rsidR="0047540B" w:rsidRDefault="0047540B">
      <w:pPr>
        <w:pStyle w:val="ConsPlusNonformat"/>
        <w:jc w:val="both"/>
      </w:pPr>
      <w:r>
        <w:t>│                   │                              │предоставление        │</w:t>
      </w:r>
    </w:p>
    <w:p w:rsidR="0047540B" w:rsidRDefault="0047540B">
      <w:pPr>
        <w:pStyle w:val="ConsPlusNonformat"/>
        <w:jc w:val="both"/>
      </w:pPr>
      <w:r>
        <w:t xml:space="preserve">│                   │                              │муниципальной </w:t>
      </w:r>
      <w:proofErr w:type="gramStart"/>
      <w:r>
        <w:t>услуги  │</w:t>
      </w:r>
      <w:proofErr w:type="gramEnd"/>
    </w:p>
    <w:p w:rsidR="0047540B" w:rsidRDefault="0047540B">
      <w:pPr>
        <w:pStyle w:val="ConsPlusNonformat"/>
        <w:jc w:val="both"/>
      </w:pPr>
      <w:r>
        <w:t>└─────────┬─────────┘                              └────────────┬─────────┘</w:t>
      </w:r>
    </w:p>
    <w:p w:rsidR="0047540B" w:rsidRDefault="0047540B">
      <w:pPr>
        <w:pStyle w:val="ConsPlusNonformat"/>
        <w:jc w:val="both"/>
      </w:pPr>
      <w:r>
        <w:t xml:space="preserve">          │                                                     │</w:t>
      </w:r>
    </w:p>
    <w:p w:rsidR="0047540B" w:rsidRDefault="0047540B">
      <w:pPr>
        <w:pStyle w:val="ConsPlusNonformat"/>
        <w:jc w:val="both"/>
      </w:pPr>
      <w:r>
        <w:t xml:space="preserve">         \/                                                    \/</w:t>
      </w:r>
    </w:p>
    <w:p w:rsidR="0047540B" w:rsidRDefault="0047540B">
      <w:pPr>
        <w:pStyle w:val="ConsPlusNonformat"/>
        <w:jc w:val="both"/>
      </w:pPr>
      <w:r>
        <w:t>┌───────────────────┐                              ┌──────────────────────┐</w:t>
      </w:r>
    </w:p>
    <w:p w:rsidR="0047540B" w:rsidRDefault="0047540B">
      <w:pPr>
        <w:pStyle w:val="ConsPlusNonformat"/>
        <w:jc w:val="both"/>
      </w:pPr>
      <w:r>
        <w:t>│Регистрация акта об│                              │Регистрация документа │</w:t>
      </w:r>
    </w:p>
    <w:p w:rsidR="0047540B" w:rsidRDefault="0047540B">
      <w:pPr>
        <w:pStyle w:val="ConsPlusNonformat"/>
        <w:jc w:val="both"/>
      </w:pPr>
      <w:r>
        <w:t>│отказе и           │                              │и выдача его заявителю│</w:t>
      </w:r>
    </w:p>
    <w:p w:rsidR="0047540B" w:rsidRDefault="0047540B">
      <w:pPr>
        <w:pStyle w:val="ConsPlusNonformat"/>
        <w:jc w:val="both"/>
      </w:pPr>
      <w:r>
        <w:t xml:space="preserve">│направление        │                              </w:t>
      </w:r>
      <w:proofErr w:type="gramStart"/>
      <w:r>
        <w:t>│(</w:t>
      </w:r>
      <w:proofErr w:type="gramEnd"/>
      <w:r>
        <w:t>либо его             │</w:t>
      </w:r>
    </w:p>
    <w:p w:rsidR="0047540B" w:rsidRDefault="0047540B">
      <w:pPr>
        <w:pStyle w:val="ConsPlusNonformat"/>
        <w:jc w:val="both"/>
      </w:pPr>
      <w:r>
        <w:t>│заявителю (либо его│                              │представителю по      │</w:t>
      </w:r>
    </w:p>
    <w:p w:rsidR="0047540B" w:rsidRDefault="0047540B">
      <w:pPr>
        <w:pStyle w:val="ConsPlusNonformat"/>
        <w:jc w:val="both"/>
      </w:pPr>
      <w:r>
        <w:t>│представителю по   │                              │доверенности) лично   │</w:t>
      </w:r>
    </w:p>
    <w:p w:rsidR="0047540B" w:rsidRDefault="0047540B">
      <w:pPr>
        <w:pStyle w:val="ConsPlusNonformat"/>
        <w:jc w:val="both"/>
      </w:pPr>
      <w:r>
        <w:t>│доверенности) лично│                              │или в электронной     │</w:t>
      </w:r>
    </w:p>
    <w:p w:rsidR="0047540B" w:rsidRDefault="0047540B">
      <w:pPr>
        <w:pStyle w:val="ConsPlusNonformat"/>
        <w:jc w:val="both"/>
      </w:pPr>
      <w:r>
        <w:t xml:space="preserve">│или в </w:t>
      </w:r>
      <w:proofErr w:type="gramStart"/>
      <w:r>
        <w:t>электронной  │</w:t>
      </w:r>
      <w:proofErr w:type="gramEnd"/>
      <w:r>
        <w:t xml:space="preserve">                              │форме в администрации │</w:t>
      </w:r>
    </w:p>
    <w:p w:rsidR="0047540B" w:rsidRDefault="0047540B">
      <w:pPr>
        <w:pStyle w:val="ConsPlusNonformat"/>
        <w:jc w:val="both"/>
      </w:pPr>
      <w:r>
        <w:t xml:space="preserve">│форме в            │                              │либо в МФЦ (в </w:t>
      </w:r>
      <w:proofErr w:type="gramStart"/>
      <w:r>
        <w:t>случае  │</w:t>
      </w:r>
      <w:proofErr w:type="gramEnd"/>
    </w:p>
    <w:p w:rsidR="0047540B" w:rsidRDefault="0047540B">
      <w:pPr>
        <w:pStyle w:val="ConsPlusNonformat"/>
        <w:jc w:val="both"/>
      </w:pPr>
      <w:r>
        <w:t>│администрации либо │                              │обращения заявителя   │</w:t>
      </w:r>
    </w:p>
    <w:p w:rsidR="0047540B" w:rsidRDefault="0047540B">
      <w:pPr>
        <w:pStyle w:val="ConsPlusNonformat"/>
        <w:jc w:val="both"/>
      </w:pPr>
      <w:r>
        <w:t>│в МФЦ (в случае    │                              │через МФЦ             │</w:t>
      </w:r>
    </w:p>
    <w:p w:rsidR="0047540B" w:rsidRDefault="0047540B">
      <w:pPr>
        <w:pStyle w:val="ConsPlusNonformat"/>
        <w:jc w:val="both"/>
      </w:pPr>
      <w:r>
        <w:t>│обращения заявителя│                              │                      │</w:t>
      </w:r>
    </w:p>
    <w:p w:rsidR="0047540B" w:rsidRDefault="0047540B">
      <w:pPr>
        <w:pStyle w:val="ConsPlusNonformat"/>
        <w:jc w:val="both"/>
      </w:pPr>
      <w:r>
        <w:t>│через МФЦ          │                              │                      │</w:t>
      </w:r>
    </w:p>
    <w:p w:rsidR="0047540B" w:rsidRDefault="0047540B">
      <w:pPr>
        <w:pStyle w:val="ConsPlusNonformat"/>
        <w:jc w:val="both"/>
      </w:pPr>
      <w:r>
        <w:t>└───────────────────┘                              └──────────────────────┘</w:t>
      </w:r>
    </w:p>
    <w:p w:rsidR="0047540B" w:rsidRDefault="0047540B">
      <w:pPr>
        <w:pStyle w:val="ConsPlusNormal"/>
        <w:ind w:firstLine="540"/>
        <w:jc w:val="both"/>
      </w:pPr>
    </w:p>
    <w:p w:rsidR="0047540B" w:rsidRDefault="0047540B">
      <w:pPr>
        <w:pStyle w:val="ConsPlusNormal"/>
        <w:ind w:firstLine="540"/>
        <w:jc w:val="both"/>
      </w:pPr>
    </w:p>
    <w:p w:rsidR="0047540B" w:rsidRDefault="0047540B">
      <w:pPr>
        <w:pStyle w:val="ConsPlusNormal"/>
        <w:pBdr>
          <w:bottom w:val="single" w:sz="6" w:space="0" w:color="auto"/>
        </w:pBdr>
        <w:spacing w:before="100" w:after="100"/>
        <w:jc w:val="both"/>
        <w:rPr>
          <w:sz w:val="2"/>
          <w:szCs w:val="2"/>
        </w:rPr>
      </w:pPr>
    </w:p>
    <w:bookmarkEnd w:id="0"/>
    <w:p w:rsidR="003D530E" w:rsidRDefault="003D530E"/>
    <w:sectPr w:rsidR="003D530E" w:rsidSect="00D75A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540B"/>
    <w:rsid w:val="003D530E"/>
    <w:rsid w:val="00475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AEBE0D-AC9C-4446-96F3-1604053B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540B"/>
    <w:pPr>
      <w:widowControl w:val="0"/>
      <w:autoSpaceDE w:val="0"/>
      <w:autoSpaceDN w:val="0"/>
    </w:pPr>
    <w:rPr>
      <w:rFonts w:eastAsia="Times New Roman" w:cs="Calibri"/>
      <w:sz w:val="22"/>
      <w:szCs w:val="22"/>
    </w:rPr>
  </w:style>
  <w:style w:type="paragraph" w:customStyle="1" w:styleId="ConsPlusNonformat">
    <w:name w:val="ConsPlusNonformat"/>
    <w:rsid w:val="0047540B"/>
    <w:pPr>
      <w:widowControl w:val="0"/>
      <w:autoSpaceDE w:val="0"/>
      <w:autoSpaceDN w:val="0"/>
    </w:pPr>
    <w:rPr>
      <w:rFonts w:ascii="Courier New" w:eastAsia="Times New Roman" w:hAnsi="Courier New" w:cs="Courier New"/>
      <w:szCs w:val="22"/>
    </w:rPr>
  </w:style>
  <w:style w:type="paragraph" w:customStyle="1" w:styleId="ConsPlusTitle">
    <w:name w:val="ConsPlusTitle"/>
    <w:rsid w:val="0047540B"/>
    <w:pPr>
      <w:widowControl w:val="0"/>
      <w:autoSpaceDE w:val="0"/>
      <w:autoSpaceDN w:val="0"/>
    </w:pPr>
    <w:rPr>
      <w:rFonts w:eastAsia="Times New Roman" w:cs="Calibri"/>
      <w:b/>
      <w:sz w:val="22"/>
      <w:szCs w:val="22"/>
    </w:rPr>
  </w:style>
  <w:style w:type="paragraph" w:customStyle="1" w:styleId="ConsPlusCell">
    <w:name w:val="ConsPlusCell"/>
    <w:rsid w:val="0047540B"/>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47540B"/>
    <w:pPr>
      <w:widowControl w:val="0"/>
      <w:autoSpaceDE w:val="0"/>
      <w:autoSpaceDN w:val="0"/>
    </w:pPr>
    <w:rPr>
      <w:rFonts w:eastAsia="Times New Roman" w:cs="Calibri"/>
      <w:sz w:val="22"/>
      <w:szCs w:val="22"/>
    </w:rPr>
  </w:style>
  <w:style w:type="paragraph" w:customStyle="1" w:styleId="ConsPlusTitlePage">
    <w:name w:val="ConsPlusTitlePage"/>
    <w:rsid w:val="0047540B"/>
    <w:pPr>
      <w:widowControl w:val="0"/>
      <w:autoSpaceDE w:val="0"/>
      <w:autoSpaceDN w:val="0"/>
    </w:pPr>
    <w:rPr>
      <w:rFonts w:ascii="Tahoma" w:eastAsia="Times New Roman" w:hAnsi="Tahoma" w:cs="Tahoma"/>
      <w:szCs w:val="22"/>
    </w:rPr>
  </w:style>
  <w:style w:type="paragraph" w:customStyle="1" w:styleId="ConsPlusJurTerm">
    <w:name w:val="ConsPlusJurTerm"/>
    <w:rsid w:val="0047540B"/>
    <w:pPr>
      <w:widowControl w:val="0"/>
      <w:autoSpaceDE w:val="0"/>
      <w:autoSpaceDN w:val="0"/>
    </w:pPr>
    <w:rPr>
      <w:rFonts w:ascii="Tahoma" w:eastAsia="Times New Roman" w:hAnsi="Tahoma" w:cs="Tahoma"/>
      <w:sz w:val="26"/>
      <w:szCs w:val="22"/>
    </w:rPr>
  </w:style>
  <w:style w:type="paragraph" w:customStyle="1" w:styleId="ConsPlusTextList">
    <w:name w:val="ConsPlusTextList"/>
    <w:rsid w:val="0047540B"/>
    <w:pPr>
      <w:widowControl w:val="0"/>
      <w:autoSpaceDE w:val="0"/>
      <w:autoSpaceDN w:val="0"/>
    </w:pPr>
    <w:rPr>
      <w:rFonts w:ascii="Arial" w:eastAsia="Times New Roman"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20&amp;n=133503" TargetMode="External"/><Relationship Id="rId18" Type="http://schemas.openxmlformats.org/officeDocument/2006/relationships/hyperlink" Target="https://login.consultant.ru/link/?req=doc&amp;base=LAW&amp;n=453313&amp;dst=100354" TargetMode="External"/><Relationship Id="rId26" Type="http://schemas.openxmlformats.org/officeDocument/2006/relationships/hyperlink" Target="https://login.consultant.ru/link/?req=doc&amp;base=LAW&amp;n=454103&amp;dst=16" TargetMode="External"/><Relationship Id="rId39" Type="http://schemas.openxmlformats.org/officeDocument/2006/relationships/hyperlink" Target="https://login.consultant.ru/link/?req=doc&amp;base=LAW&amp;n=191451"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53313&amp;dst=100354" TargetMode="External"/><Relationship Id="rId34" Type="http://schemas.openxmlformats.org/officeDocument/2006/relationships/hyperlink" Target="https://login.consultant.ru/link/?req=doc&amp;base=LAW&amp;n=449779" TargetMode="External"/><Relationship Id="rId42" Type="http://schemas.openxmlformats.org/officeDocument/2006/relationships/hyperlink" Target="https://login.consultant.ru/link/?req=doc&amp;base=LAW&amp;n=391636" TargetMode="External"/><Relationship Id="rId47" Type="http://schemas.openxmlformats.org/officeDocument/2006/relationships/hyperlink" Target="https://login.consultant.ru/link/?req=doc&amp;base=RLAW020&amp;n=192069" TargetMode="External"/><Relationship Id="rId50" Type="http://schemas.openxmlformats.org/officeDocument/2006/relationships/hyperlink" Target="https://login.consultant.ru/link/?req=doc&amp;base=RLAW020&amp;n=90477" TargetMode="External"/><Relationship Id="rId7" Type="http://schemas.openxmlformats.org/officeDocument/2006/relationships/hyperlink" Target="https://login.consultant.ru/link/?req=doc&amp;base=LAW&amp;n=449779" TargetMode="External"/><Relationship Id="rId12" Type="http://schemas.openxmlformats.org/officeDocument/2006/relationships/hyperlink" Target="https://login.consultant.ru/link/?req=doc&amp;base=RLAW020&amp;n=194148" TargetMode="External"/><Relationship Id="rId17" Type="http://schemas.openxmlformats.org/officeDocument/2006/relationships/hyperlink" Target="https://login.consultant.ru/link/?req=doc&amp;base=LAW&amp;n=453313&amp;dst=100354" TargetMode="External"/><Relationship Id="rId25" Type="http://schemas.openxmlformats.org/officeDocument/2006/relationships/hyperlink" Target="https://login.consultant.ru/link/?req=doc&amp;base=LAW&amp;n=454103&amp;dst=100035" TargetMode="External"/><Relationship Id="rId33" Type="http://schemas.openxmlformats.org/officeDocument/2006/relationships/hyperlink" Target="https://login.consultant.ru/link/?req=doc&amp;base=LAW&amp;n=461117" TargetMode="External"/><Relationship Id="rId38" Type="http://schemas.openxmlformats.org/officeDocument/2006/relationships/hyperlink" Target="https://login.consultant.ru/link/?req=doc&amp;base=LAW&amp;n=454305" TargetMode="External"/><Relationship Id="rId46" Type="http://schemas.openxmlformats.org/officeDocument/2006/relationships/hyperlink" Target="https://login.consultant.ru/link/?req=doc&amp;base=LAW&amp;n=124507" TargetMode="External"/><Relationship Id="rId2" Type="http://schemas.openxmlformats.org/officeDocument/2006/relationships/settings" Target="settings.xml"/><Relationship Id="rId16" Type="http://schemas.openxmlformats.org/officeDocument/2006/relationships/hyperlink" Target="https://login.consultant.ru/link/?req=doc&amp;base=LAW&amp;n=453313&amp;dst=100354" TargetMode="External"/><Relationship Id="rId20" Type="http://schemas.openxmlformats.org/officeDocument/2006/relationships/hyperlink" Target="https://login.consultant.ru/link/?req=doc&amp;base=LAW&amp;n=453313&amp;dst=100354" TargetMode="External"/><Relationship Id="rId29" Type="http://schemas.openxmlformats.org/officeDocument/2006/relationships/hyperlink" Target="https://login.consultant.ru/link/?req=doc&amp;base=RLAW020&amp;n=180445&amp;dst=100051" TargetMode="External"/><Relationship Id="rId41" Type="http://schemas.openxmlformats.org/officeDocument/2006/relationships/hyperlink" Target="https://login.consultant.ru/link/?req=doc&amp;base=LAW&amp;n=444242" TargetMode="External"/><Relationship Id="rId1" Type="http://schemas.openxmlformats.org/officeDocument/2006/relationships/styles" Target="styles.xml"/><Relationship Id="rId6" Type="http://schemas.openxmlformats.org/officeDocument/2006/relationships/hyperlink" Target="https://login.consultant.ru/link/?req=doc&amp;base=LAW&amp;n=461117" TargetMode="External"/><Relationship Id="rId11" Type="http://schemas.openxmlformats.org/officeDocument/2006/relationships/hyperlink" Target="https://login.consultant.ru/link/?req=doc&amp;base=RLAW020&amp;n=141210" TargetMode="External"/><Relationship Id="rId24" Type="http://schemas.openxmlformats.org/officeDocument/2006/relationships/hyperlink" Target="https://login.consultant.ru/link/?req=doc&amp;base=RLAW020&amp;n=180445&amp;dst=100051" TargetMode="External"/><Relationship Id="rId32" Type="http://schemas.openxmlformats.org/officeDocument/2006/relationships/hyperlink" Target="https://login.consultant.ru/link/?req=doc&amp;base=LAW&amp;n=446068" TargetMode="External"/><Relationship Id="rId37" Type="http://schemas.openxmlformats.org/officeDocument/2006/relationships/hyperlink" Target="https://login.consultant.ru/link/?req=doc&amp;base=LAW&amp;n=453313" TargetMode="External"/><Relationship Id="rId40" Type="http://schemas.openxmlformats.org/officeDocument/2006/relationships/hyperlink" Target="https://login.consultant.ru/link/?req=doc&amp;base=LAW&amp;n=13073" TargetMode="External"/><Relationship Id="rId45" Type="http://schemas.openxmlformats.org/officeDocument/2006/relationships/hyperlink" Target="https://login.consultant.ru/link/?req=doc&amp;base=LAW&amp;n=423885" TargetMode="External"/><Relationship Id="rId53" Type="http://schemas.openxmlformats.org/officeDocument/2006/relationships/theme" Target="theme/theme1.xml"/><Relationship Id="rId5" Type="http://schemas.openxmlformats.org/officeDocument/2006/relationships/hyperlink" Target="https://login.consultant.ru/link/?req=doc&amp;base=RLAW020&amp;n=180445&amp;dst=100051" TargetMode="External"/><Relationship Id="rId15" Type="http://schemas.openxmlformats.org/officeDocument/2006/relationships/hyperlink" Target="https://login.consultant.ru/link/?req=doc&amp;base=RLAW020&amp;n=180445&amp;dst=100051" TargetMode="External"/><Relationship Id="rId23" Type="http://schemas.openxmlformats.org/officeDocument/2006/relationships/hyperlink" Target="https://login.consultant.ru/link/?req=doc&amp;base=LAW&amp;n=453313&amp;dst=100354" TargetMode="External"/><Relationship Id="rId28" Type="http://schemas.openxmlformats.org/officeDocument/2006/relationships/hyperlink" Target="https://login.consultant.ru/link/?req=doc&amp;base=RLAW020&amp;n=180445&amp;dst=100051" TargetMode="External"/><Relationship Id="rId36" Type="http://schemas.openxmlformats.org/officeDocument/2006/relationships/hyperlink" Target="https://login.consultant.ru/link/?req=doc&amp;base=LAW&amp;n=422007" TargetMode="External"/><Relationship Id="rId49" Type="http://schemas.openxmlformats.org/officeDocument/2006/relationships/hyperlink" Target="https://login.consultant.ru/link/?req=doc&amp;base=RLAW020&amp;n=189247" TargetMode="External"/><Relationship Id="rId10" Type="http://schemas.openxmlformats.org/officeDocument/2006/relationships/hyperlink" Target="https://login.consultant.ru/link/?req=doc&amp;base=RLAW020&amp;n=190576" TargetMode="External"/><Relationship Id="rId19" Type="http://schemas.openxmlformats.org/officeDocument/2006/relationships/hyperlink" Target="https://login.consultant.ru/link/?req=doc&amp;base=LAW&amp;n=453313&amp;dst=100352" TargetMode="External"/><Relationship Id="rId31" Type="http://schemas.openxmlformats.org/officeDocument/2006/relationships/hyperlink" Target="https://login.consultant.ru/link/?req=doc&amp;base=LAW&amp;n=452764" TargetMode="External"/><Relationship Id="rId44" Type="http://schemas.openxmlformats.org/officeDocument/2006/relationships/hyperlink" Target="https://login.consultant.ru/link/?req=doc&amp;base=LAW&amp;n=442097" TargetMode="External"/><Relationship Id="rId52"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20&amp;n=192069" TargetMode="External"/><Relationship Id="rId14" Type="http://schemas.openxmlformats.org/officeDocument/2006/relationships/hyperlink" Target="https://login.consultant.ru/link/?req=doc&amp;base=RLAW020&amp;n=133368" TargetMode="External"/><Relationship Id="rId22" Type="http://schemas.openxmlformats.org/officeDocument/2006/relationships/hyperlink" Target="https://login.consultant.ru/link/?req=doc&amp;base=LAW&amp;n=453313&amp;dst=290" TargetMode="External"/><Relationship Id="rId27" Type="http://schemas.openxmlformats.org/officeDocument/2006/relationships/hyperlink" Target="https://login.consultant.ru/link/?req=doc&amp;base=LAW&amp;n=464175&amp;dst=3327" TargetMode="External"/><Relationship Id="rId30" Type="http://schemas.openxmlformats.org/officeDocument/2006/relationships/hyperlink" Target="https://login.consultant.ru/link/?req=doc&amp;base=LAW&amp;n=2875" TargetMode="External"/><Relationship Id="rId35" Type="http://schemas.openxmlformats.org/officeDocument/2006/relationships/hyperlink" Target="https://login.consultant.ru/link/?req=doc&amp;base=LAW&amp;n=464157" TargetMode="External"/><Relationship Id="rId43" Type="http://schemas.openxmlformats.org/officeDocument/2006/relationships/hyperlink" Target="https://login.consultant.ru/link/?req=doc&amp;base=LAW&amp;n=436326" TargetMode="External"/><Relationship Id="rId48" Type="http://schemas.openxmlformats.org/officeDocument/2006/relationships/hyperlink" Target="https://login.consultant.ru/link/?req=doc&amp;base=RLAW020&amp;n=190576" TargetMode="External"/><Relationship Id="rId8" Type="http://schemas.openxmlformats.org/officeDocument/2006/relationships/hyperlink" Target="https://login.consultant.ru/link/?req=doc&amp;base=LAW&amp;n=453313" TargetMode="External"/><Relationship Id="rId51" Type="http://schemas.openxmlformats.org/officeDocument/2006/relationships/hyperlink" Target="https://login.consultant.ru/link/?req=doc&amp;base=RLAW020&amp;n=1941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11445</Words>
  <Characters>65239</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Барышникова Наталья Геннадьевна</dc:creator>
  <cp:keywords/>
  <dc:description/>
  <cp:lastModifiedBy>Барышникова Наталья Геннадьевна</cp:lastModifiedBy>
  <cp:revision>1</cp:revision>
  <dcterms:created xsi:type="dcterms:W3CDTF">2023-12-20T06:36:00Z</dcterms:created>
  <dcterms:modified xsi:type="dcterms:W3CDTF">2023-12-20T06:38:00Z</dcterms:modified>
</cp:coreProperties>
</file>