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31" w:rsidRPr="00C40B31" w:rsidRDefault="00C40B31" w:rsidP="00C40B31">
      <w:pPr>
        <w:ind w:left="5664"/>
        <w:rPr>
          <w:color w:val="000000"/>
        </w:rPr>
      </w:pPr>
      <w:r w:rsidRPr="00C40B31">
        <w:rPr>
          <w:color w:val="000000"/>
        </w:rPr>
        <w:t>Приложение</w:t>
      </w:r>
      <w:r w:rsidR="0026631F">
        <w:rPr>
          <w:color w:val="000000"/>
        </w:rPr>
        <w:t xml:space="preserve"> </w:t>
      </w:r>
    </w:p>
    <w:p w:rsidR="00C40B31" w:rsidRPr="00C40B31" w:rsidRDefault="00C40B31" w:rsidP="00C40B31">
      <w:pPr>
        <w:ind w:left="5664"/>
        <w:rPr>
          <w:color w:val="000000"/>
        </w:rPr>
      </w:pPr>
    </w:p>
    <w:p w:rsidR="00C40B31" w:rsidRPr="00C40B31" w:rsidRDefault="00C40B31" w:rsidP="00C40B31">
      <w:pPr>
        <w:ind w:left="5664"/>
        <w:rPr>
          <w:color w:val="000000"/>
        </w:rPr>
      </w:pPr>
      <w:r w:rsidRPr="00C40B31">
        <w:rPr>
          <w:color w:val="000000"/>
        </w:rPr>
        <w:t xml:space="preserve">к постановлению администрации </w:t>
      </w:r>
    </w:p>
    <w:p w:rsidR="00C40B31" w:rsidRPr="00C40B31" w:rsidRDefault="00C40B31" w:rsidP="00C40B31">
      <w:pPr>
        <w:ind w:left="5664"/>
        <w:rPr>
          <w:color w:val="000000"/>
        </w:rPr>
      </w:pPr>
      <w:r w:rsidRPr="00C40B31">
        <w:rPr>
          <w:color w:val="000000"/>
        </w:rPr>
        <w:t>Артемовского городского округа</w:t>
      </w:r>
    </w:p>
    <w:p w:rsidR="00C40B31" w:rsidRDefault="00C40B31" w:rsidP="00C40B31">
      <w:pPr>
        <w:ind w:left="5664"/>
        <w:rPr>
          <w:color w:val="000000"/>
          <w:sz w:val="28"/>
        </w:rPr>
      </w:pPr>
      <w:proofErr w:type="gramStart"/>
      <w:r w:rsidRPr="00C40B31">
        <w:rPr>
          <w:color w:val="000000"/>
        </w:rPr>
        <w:t>от</w:t>
      </w:r>
      <w:r w:rsidRPr="00B0145A">
        <w:rPr>
          <w:color w:val="000000"/>
        </w:rPr>
        <w:t xml:space="preserve">  </w:t>
      </w:r>
      <w:r w:rsidR="00385BC1">
        <w:rPr>
          <w:color w:val="000000"/>
        </w:rPr>
        <w:t>09</w:t>
      </w:r>
      <w:r w:rsidR="00E13C54">
        <w:rPr>
          <w:color w:val="000000"/>
        </w:rPr>
        <w:t>.0</w:t>
      </w:r>
      <w:r w:rsidR="00385BC1">
        <w:rPr>
          <w:color w:val="000000"/>
        </w:rPr>
        <w:t>2</w:t>
      </w:r>
      <w:r w:rsidR="00E13C54">
        <w:rPr>
          <w:color w:val="000000"/>
        </w:rPr>
        <w:t>.202</w:t>
      </w:r>
      <w:r w:rsidR="00385BC1">
        <w:rPr>
          <w:color w:val="000000"/>
        </w:rPr>
        <w:t>4</w:t>
      </w:r>
      <w:proofErr w:type="gramEnd"/>
      <w:r w:rsidRPr="00B0145A">
        <w:rPr>
          <w:color w:val="000000"/>
        </w:rPr>
        <w:t xml:space="preserve">    </w:t>
      </w:r>
      <w:r w:rsidRPr="0026631F">
        <w:rPr>
          <w:color w:val="000000"/>
        </w:rPr>
        <w:t>№</w:t>
      </w:r>
      <w:r w:rsidR="00E13C54">
        <w:rPr>
          <w:color w:val="000000"/>
        </w:rPr>
        <w:t xml:space="preserve"> 1</w:t>
      </w:r>
      <w:r w:rsidR="00385BC1">
        <w:rPr>
          <w:color w:val="000000"/>
        </w:rPr>
        <w:t>33</w:t>
      </w:r>
      <w:r w:rsidR="00E13C54">
        <w:rPr>
          <w:color w:val="000000"/>
        </w:rPr>
        <w:t>-па</w:t>
      </w:r>
    </w:p>
    <w:p w:rsidR="0026631F" w:rsidRDefault="0026631F" w:rsidP="00C40B31">
      <w:pPr>
        <w:ind w:left="5664"/>
        <w:rPr>
          <w:color w:val="000000"/>
          <w:sz w:val="28"/>
        </w:rPr>
      </w:pPr>
    </w:p>
    <w:p w:rsidR="0026631F" w:rsidRPr="00C40B31" w:rsidRDefault="0026631F" w:rsidP="0026631F">
      <w:pPr>
        <w:ind w:left="5664"/>
        <w:rPr>
          <w:color w:val="000000"/>
        </w:rPr>
      </w:pPr>
      <w:r w:rsidRPr="00C40B31">
        <w:rPr>
          <w:color w:val="000000"/>
        </w:rPr>
        <w:t>Приложение</w:t>
      </w:r>
      <w:r>
        <w:rPr>
          <w:color w:val="000000"/>
        </w:rPr>
        <w:t xml:space="preserve"> </w:t>
      </w:r>
    </w:p>
    <w:p w:rsidR="0026631F" w:rsidRDefault="0026631F" w:rsidP="0026631F">
      <w:pPr>
        <w:ind w:left="5664"/>
        <w:rPr>
          <w:color w:val="000000"/>
        </w:rPr>
      </w:pPr>
    </w:p>
    <w:p w:rsidR="0026631F" w:rsidRDefault="0026631F" w:rsidP="0026631F">
      <w:pPr>
        <w:ind w:left="5664"/>
        <w:rPr>
          <w:color w:val="000000"/>
        </w:rPr>
      </w:pPr>
      <w:r>
        <w:rPr>
          <w:color w:val="000000"/>
        </w:rPr>
        <w:t>УТВЕРЖДЕНА</w:t>
      </w:r>
    </w:p>
    <w:p w:rsidR="000B3022" w:rsidRPr="00C40B31" w:rsidRDefault="000B3022" w:rsidP="0026631F">
      <w:pPr>
        <w:ind w:left="5664"/>
        <w:rPr>
          <w:color w:val="000000"/>
        </w:rPr>
      </w:pPr>
    </w:p>
    <w:p w:rsidR="0026631F" w:rsidRPr="00C40B31" w:rsidRDefault="0026631F" w:rsidP="0026631F">
      <w:pPr>
        <w:ind w:left="5664"/>
        <w:rPr>
          <w:color w:val="000000"/>
        </w:rPr>
      </w:pPr>
      <w:r w:rsidRPr="00C40B31">
        <w:rPr>
          <w:color w:val="000000"/>
        </w:rPr>
        <w:t>постановлени</w:t>
      </w:r>
      <w:r>
        <w:rPr>
          <w:color w:val="000000"/>
        </w:rPr>
        <w:t>ем</w:t>
      </w:r>
      <w:r w:rsidRPr="00C40B31">
        <w:rPr>
          <w:color w:val="000000"/>
        </w:rPr>
        <w:t xml:space="preserve"> администрации </w:t>
      </w:r>
    </w:p>
    <w:p w:rsidR="0026631F" w:rsidRPr="00C40B31" w:rsidRDefault="0026631F" w:rsidP="0026631F">
      <w:pPr>
        <w:ind w:left="5664"/>
        <w:rPr>
          <w:color w:val="000000"/>
        </w:rPr>
      </w:pPr>
      <w:r w:rsidRPr="00C40B31">
        <w:rPr>
          <w:color w:val="000000"/>
        </w:rPr>
        <w:t>Артемовского городского округа</w:t>
      </w:r>
    </w:p>
    <w:p w:rsidR="0026631F" w:rsidRPr="0026631F" w:rsidRDefault="0026631F" w:rsidP="0026631F">
      <w:pPr>
        <w:ind w:left="5664"/>
        <w:rPr>
          <w:color w:val="000000"/>
        </w:rPr>
      </w:pPr>
      <w:r>
        <w:rPr>
          <w:color w:val="000000"/>
        </w:rPr>
        <w:t>о</w:t>
      </w:r>
      <w:r w:rsidRPr="0026631F">
        <w:rPr>
          <w:color w:val="000000"/>
        </w:rPr>
        <w:t xml:space="preserve">т 28.11.2016    </w:t>
      </w:r>
      <w:r>
        <w:rPr>
          <w:color w:val="000000"/>
        </w:rPr>
        <w:t>№ 1095-па</w:t>
      </w:r>
    </w:p>
    <w:p w:rsidR="0026631F" w:rsidRDefault="0026631F" w:rsidP="0026631F">
      <w:pPr>
        <w:rPr>
          <w:color w:val="000000"/>
        </w:rPr>
      </w:pPr>
    </w:p>
    <w:p w:rsidR="0026631F" w:rsidRDefault="0026631F" w:rsidP="0026631F">
      <w:pPr>
        <w:rPr>
          <w:color w:val="000000"/>
        </w:rPr>
      </w:pPr>
    </w:p>
    <w:p w:rsidR="0026631F" w:rsidRDefault="0026631F" w:rsidP="0026631F">
      <w:pPr>
        <w:rPr>
          <w:color w:val="000000"/>
        </w:rPr>
      </w:pPr>
    </w:p>
    <w:p w:rsidR="0026631F" w:rsidRPr="0026631F" w:rsidRDefault="0026631F" w:rsidP="0026631F">
      <w:pPr>
        <w:rPr>
          <w:color w:val="000000"/>
        </w:rPr>
      </w:pPr>
    </w:p>
    <w:p w:rsidR="00C40B31" w:rsidRDefault="00C40B31" w:rsidP="0092652F">
      <w:pPr>
        <w:pStyle w:val="a9"/>
        <w:jc w:val="center"/>
      </w:pPr>
    </w:p>
    <w:p w:rsidR="0026631F" w:rsidRPr="0026631F" w:rsidRDefault="004C7F59" w:rsidP="00926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26631F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92652F" w:rsidRDefault="009B751C" w:rsidP="00926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</w:t>
      </w:r>
      <w:r w:rsidR="00D21225">
        <w:rPr>
          <w:rFonts w:ascii="Times New Roman" w:hAnsi="Times New Roman" w:cs="Times New Roman"/>
          <w:b/>
          <w:sz w:val="36"/>
          <w:szCs w:val="36"/>
        </w:rPr>
        <w:t>олодежь</w:t>
      </w:r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D21225">
        <w:rPr>
          <w:rFonts w:ascii="Times New Roman" w:hAnsi="Times New Roman" w:cs="Times New Roman"/>
          <w:b/>
          <w:sz w:val="36"/>
          <w:szCs w:val="36"/>
        </w:rPr>
        <w:t>ртема</w:t>
      </w:r>
      <w:r w:rsidR="004C7F59" w:rsidRPr="0026631F">
        <w:rPr>
          <w:rFonts w:ascii="Times New Roman" w:hAnsi="Times New Roman" w:cs="Times New Roman"/>
          <w:b/>
          <w:sz w:val="36"/>
          <w:szCs w:val="36"/>
        </w:rPr>
        <w:t>»</w:t>
      </w:r>
    </w:p>
    <w:p w:rsidR="00D21225" w:rsidRDefault="00D21225" w:rsidP="00926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(новая редакция)</w:t>
      </w:r>
    </w:p>
    <w:p w:rsidR="0026631F" w:rsidRDefault="0026631F" w:rsidP="00926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26631F" w:rsidRPr="0026631F" w:rsidRDefault="0026631F" w:rsidP="0092652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92652F" w:rsidRDefault="0092652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Default="0026631F" w:rsidP="0092652F">
      <w:pPr>
        <w:jc w:val="center"/>
        <w:rPr>
          <w:b/>
        </w:rPr>
      </w:pPr>
    </w:p>
    <w:p w:rsidR="0026631F" w:rsidRPr="0026631F" w:rsidRDefault="0026631F" w:rsidP="0092652F">
      <w:pPr>
        <w:jc w:val="center"/>
        <w:rPr>
          <w:b/>
          <w:sz w:val="32"/>
          <w:szCs w:val="32"/>
        </w:rPr>
      </w:pPr>
      <w:r w:rsidRPr="0026631F">
        <w:rPr>
          <w:b/>
          <w:sz w:val="32"/>
          <w:szCs w:val="32"/>
        </w:rPr>
        <w:t>Артем</w:t>
      </w:r>
    </w:p>
    <w:p w:rsidR="0088062D" w:rsidRPr="00B0145A" w:rsidRDefault="0026631F" w:rsidP="00B0145A">
      <w:pPr>
        <w:jc w:val="center"/>
        <w:rPr>
          <w:b/>
          <w:sz w:val="32"/>
          <w:szCs w:val="32"/>
        </w:rPr>
      </w:pPr>
      <w:r w:rsidRPr="0026631F">
        <w:rPr>
          <w:b/>
          <w:sz w:val="32"/>
          <w:szCs w:val="32"/>
        </w:rPr>
        <w:t>2023</w:t>
      </w:r>
    </w:p>
    <w:p w:rsidR="0092652F" w:rsidRPr="007B1D7B" w:rsidRDefault="0092652F" w:rsidP="0092652F">
      <w:pPr>
        <w:jc w:val="center"/>
        <w:rPr>
          <w:b/>
        </w:rPr>
      </w:pPr>
      <w:r w:rsidRPr="007B1D7B">
        <w:rPr>
          <w:b/>
        </w:rPr>
        <w:lastRenderedPageBreak/>
        <w:t>ПАСПОРТ ПРОГРАММЫ</w:t>
      </w:r>
    </w:p>
    <w:p w:rsidR="0092652F" w:rsidRPr="007B1D7B" w:rsidRDefault="0092652F" w:rsidP="0092652F">
      <w:pPr>
        <w:tabs>
          <w:tab w:val="left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5"/>
        <w:gridCol w:w="5693"/>
      </w:tblGrid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>Наименование Программы</w:t>
            </w:r>
          </w:p>
        </w:tc>
        <w:tc>
          <w:tcPr>
            <w:tcW w:w="5918" w:type="dxa"/>
          </w:tcPr>
          <w:p w:rsidR="00272854" w:rsidRDefault="00272854" w:rsidP="00B0145A">
            <w:r w:rsidRPr="007B1D7B">
              <w:t>Муниципальная программа «Молодежь Артема</w:t>
            </w:r>
            <w:r w:rsidR="00F561BF">
              <w:t>»</w:t>
            </w:r>
            <w:r w:rsidRPr="007B1D7B">
              <w:t xml:space="preserve"> (далее – Программа)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>Дата принятия решения о                   разработке Программы</w:t>
            </w:r>
          </w:p>
        </w:tc>
        <w:tc>
          <w:tcPr>
            <w:tcW w:w="5918" w:type="dxa"/>
          </w:tcPr>
          <w:p w:rsidR="00272854" w:rsidRDefault="00272854" w:rsidP="00B0145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Артемовского городского округа от 18</w:t>
            </w:r>
            <w:r w:rsidR="00F00D8B">
              <w:rPr>
                <w:rFonts w:ascii="Times New Roman" w:hAnsi="Times New Roman" w:cs="Times New Roman"/>
                <w:sz w:val="24"/>
                <w:szCs w:val="24"/>
              </w:rPr>
              <w:t>.08.2016 № 486-ра «О разработке</w:t>
            </w: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«Молодежь Артема</w:t>
            </w:r>
            <w:r w:rsidR="000B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022">
              <w:rPr>
                <w:rFonts w:ascii="Times New Roman" w:hAnsi="Times New Roman" w:cs="Times New Roman"/>
                <w:sz w:val="24"/>
                <w:szCs w:val="24"/>
              </w:rPr>
              <w:t>на  2019</w:t>
            </w:r>
            <w:proofErr w:type="gramEnd"/>
            <w:r w:rsidR="000B3022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1667" w:rsidRPr="007B1D7B" w:rsidRDefault="008E1667" w:rsidP="00B0145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 xml:space="preserve">Основание для разработки </w:t>
            </w:r>
          </w:p>
          <w:p w:rsidR="00272854" w:rsidRPr="007B1D7B" w:rsidRDefault="00272854" w:rsidP="00932DA8">
            <w:r w:rsidRPr="007B1D7B">
              <w:t>Программы</w:t>
            </w:r>
          </w:p>
        </w:tc>
        <w:tc>
          <w:tcPr>
            <w:tcW w:w="5918" w:type="dxa"/>
          </w:tcPr>
          <w:p w:rsidR="00272854" w:rsidRDefault="00272854" w:rsidP="000B302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28.06.1995 № 98-ФЗ «О государственной поддер</w:t>
            </w:r>
            <w:r w:rsidR="00A6698B">
              <w:rPr>
                <w:rFonts w:ascii="Times New Roman" w:hAnsi="Times New Roman" w:cs="Times New Roman"/>
                <w:sz w:val="24"/>
                <w:szCs w:val="24"/>
              </w:rPr>
              <w:t xml:space="preserve">жке молодежных и детских </w:t>
            </w: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объединений»</w:t>
            </w:r>
            <w:r w:rsidR="000B3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B31" w:rsidRPr="007B1D7B" w:rsidRDefault="00C40B31" w:rsidP="000B302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7B">
              <w:rPr>
                <w:rFonts w:ascii="Times New Roman" w:hAnsi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</w:rPr>
              <w:t xml:space="preserve">оссийской </w:t>
            </w:r>
            <w:r w:rsidRPr="007B1D7B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едерации</w:t>
            </w:r>
            <w:r w:rsidRPr="007B1D7B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26.12.2017</w:t>
            </w:r>
            <w:r w:rsidRPr="007B1D7B">
              <w:rPr>
                <w:rFonts w:ascii="Times New Roman" w:hAnsi="Times New Roman"/>
                <w:sz w:val="24"/>
              </w:rPr>
              <w:t xml:space="preserve"> № </w:t>
            </w:r>
            <w:r>
              <w:rPr>
                <w:rFonts w:ascii="Times New Roman" w:hAnsi="Times New Roman"/>
                <w:sz w:val="24"/>
              </w:rPr>
              <w:t>1642</w:t>
            </w:r>
            <w:r w:rsidRPr="007B1D7B">
              <w:rPr>
                <w:rFonts w:ascii="Times New Roman" w:hAnsi="Times New Roman"/>
                <w:sz w:val="24"/>
              </w:rPr>
              <w:t xml:space="preserve"> «Об утверждении государственной программы Российской Федерации «Развитие образования»</w:t>
            </w:r>
            <w:r w:rsidR="000B3022">
              <w:rPr>
                <w:rFonts w:ascii="Times New Roman" w:hAnsi="Times New Roman"/>
                <w:sz w:val="24"/>
              </w:rPr>
              <w:t>;</w:t>
            </w:r>
          </w:p>
          <w:p w:rsidR="00272854" w:rsidRPr="007B1D7B" w:rsidRDefault="00272854" w:rsidP="000B3022">
            <w:pPr>
              <w:pStyle w:val="ad"/>
              <w:spacing w:after="0"/>
              <w:ind w:left="0" w:right="71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B1D7B">
              <w:rPr>
                <w:rFonts w:ascii="Times New Roman" w:hAnsi="Times New Roman"/>
                <w:sz w:val="24"/>
                <w:lang w:val="ru-RU"/>
              </w:rPr>
              <w:t>распоряжение Правительства Р</w:t>
            </w:r>
            <w:r w:rsidR="000B282D">
              <w:rPr>
                <w:rFonts w:ascii="Times New Roman" w:hAnsi="Times New Roman"/>
                <w:sz w:val="24"/>
                <w:lang w:val="ru-RU"/>
              </w:rPr>
              <w:t xml:space="preserve">оссийской </w:t>
            </w:r>
            <w:r w:rsidRPr="007B1D7B">
              <w:rPr>
                <w:rFonts w:ascii="Times New Roman" w:hAnsi="Times New Roman"/>
                <w:sz w:val="24"/>
                <w:lang w:val="ru-RU"/>
              </w:rPr>
              <w:t>Ф</w:t>
            </w:r>
            <w:r w:rsidR="000B282D">
              <w:rPr>
                <w:rFonts w:ascii="Times New Roman" w:hAnsi="Times New Roman"/>
                <w:sz w:val="24"/>
                <w:lang w:val="ru-RU"/>
              </w:rPr>
              <w:t>едерации</w:t>
            </w:r>
            <w:r w:rsidRPr="007B1D7B">
              <w:rPr>
                <w:rFonts w:ascii="Times New Roman" w:hAnsi="Times New Roman"/>
                <w:sz w:val="24"/>
                <w:lang w:val="ru-RU"/>
              </w:rPr>
              <w:t xml:space="preserve"> от 29.11.2014 № 2403-р «Об утверждении Основ государственной молодежной политики Российской Федерации на период до 2025 года»</w:t>
            </w:r>
            <w:r w:rsidR="000B3022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0B282D" w:rsidRPr="007B1D7B" w:rsidRDefault="00D347D3" w:rsidP="000B3022">
            <w:r>
              <w:t>Закон Приморского края от 09.08.2021 № 1127-</w:t>
            </w:r>
            <w:r w:rsidR="000B3022">
              <w:t>КЗ «</w:t>
            </w:r>
            <w:r>
              <w:t xml:space="preserve">О </w:t>
            </w:r>
            <w:r w:rsidR="000B3022">
              <w:t>Молодежной политике</w:t>
            </w:r>
            <w:r>
              <w:t xml:space="preserve"> в Приморском крае</w:t>
            </w:r>
            <w:proofErr w:type="gramStart"/>
            <w:r>
              <w:t>»</w:t>
            </w:r>
            <w:r w:rsidR="009B751C">
              <w:t xml:space="preserve">;   </w:t>
            </w:r>
            <w:proofErr w:type="gramEnd"/>
            <w:r>
              <w:t xml:space="preserve"> </w:t>
            </w:r>
            <w:r w:rsidR="000B282D" w:rsidRPr="007B1D7B">
              <w:t>решение Думы Артемовског</w:t>
            </w:r>
            <w:r w:rsidR="000B3022">
              <w:t xml:space="preserve">о городского округа            </w:t>
            </w:r>
            <w:r w:rsidR="000B282D" w:rsidRPr="007B1D7B">
              <w:t>от 28.05.2009 № 147 «О Положении об организации и осуществлении мероприятий по работе с детьми и молодежью в Артемовском городском округе»</w:t>
            </w:r>
            <w:r w:rsidR="000B3022">
              <w:t>;</w:t>
            </w:r>
          </w:p>
          <w:p w:rsidR="000B282D" w:rsidRDefault="00B0145A" w:rsidP="000B3022">
            <w:r w:rsidRPr="007B1D7B">
              <w:t xml:space="preserve">решение </w:t>
            </w:r>
            <w:proofErr w:type="gramStart"/>
            <w:r>
              <w:t>Думы</w:t>
            </w:r>
            <w:r w:rsidR="000B3022">
              <w:t xml:space="preserve"> </w:t>
            </w:r>
            <w:r w:rsidR="000B282D" w:rsidRPr="007B1D7B">
              <w:t xml:space="preserve"> Артемовского</w:t>
            </w:r>
            <w:proofErr w:type="gramEnd"/>
            <w:r w:rsidR="000B3022">
              <w:t xml:space="preserve"> </w:t>
            </w:r>
            <w:r w:rsidR="000B282D" w:rsidRPr="007B1D7B">
              <w:t xml:space="preserve"> городского</w:t>
            </w:r>
            <w:r w:rsidR="000B3022">
              <w:t xml:space="preserve"> </w:t>
            </w:r>
            <w:r w:rsidR="000B282D" w:rsidRPr="007B1D7B">
              <w:t xml:space="preserve"> округа </w:t>
            </w:r>
            <w:r>
              <w:t xml:space="preserve"> </w:t>
            </w:r>
            <w:r w:rsidR="000B282D" w:rsidRPr="007B1D7B">
              <w:t>от 17.08.2017 № 865 «Об утверждении Стратегии социально-экономического развития Артемовского городского округа на 2017–2023 годы»</w:t>
            </w:r>
            <w:r w:rsidR="000B3022">
              <w:t>;</w:t>
            </w:r>
          </w:p>
          <w:p w:rsidR="00272854" w:rsidRDefault="00A42EC8" w:rsidP="00B0145A">
            <w:r w:rsidRPr="007B1D7B">
              <w:t>постановление администрации Артемовского городского округа от 29.07.2013 № 1890-па «Об утверждении Порядка принятия решений о разработке муниципальных программ их формирования, реализации и оценки эффективности в Артемовском городском округе»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>Заказчик Программы</w:t>
            </w:r>
          </w:p>
        </w:tc>
        <w:tc>
          <w:tcPr>
            <w:tcW w:w="5918" w:type="dxa"/>
          </w:tcPr>
          <w:p w:rsidR="006D6076" w:rsidRDefault="00272854" w:rsidP="00B0145A">
            <w:r w:rsidRPr="007B1D7B">
              <w:t>Администрация Артемовского городского округа в лице управления культуры, туризма и молодежной политики администрации Артемовского городского округа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>Исполнители Программы</w:t>
            </w:r>
          </w:p>
        </w:tc>
        <w:tc>
          <w:tcPr>
            <w:tcW w:w="5918" w:type="dxa"/>
          </w:tcPr>
          <w:p w:rsidR="00272854" w:rsidRPr="007B1D7B" w:rsidRDefault="000B3022" w:rsidP="000B3022">
            <w:r>
              <w:t>у</w:t>
            </w:r>
            <w:r w:rsidR="00272854" w:rsidRPr="007B1D7B">
              <w:t>правление культуры, туризма и молодежной политики администрации Артемовского городского округа</w:t>
            </w:r>
            <w:r>
              <w:t>;</w:t>
            </w:r>
          </w:p>
          <w:p w:rsidR="00272854" w:rsidRPr="007B1D7B" w:rsidRDefault="000B3022" w:rsidP="000B3022">
            <w:r>
              <w:t>у</w:t>
            </w:r>
            <w:r w:rsidR="00272854" w:rsidRPr="007B1D7B">
              <w:t>правление образования администрации Артемовского городского округа</w:t>
            </w:r>
            <w:r>
              <w:t>;</w:t>
            </w:r>
          </w:p>
          <w:p w:rsidR="00272854" w:rsidRPr="007B1D7B" w:rsidRDefault="000B3022" w:rsidP="000B3022">
            <w:r>
              <w:t>у</w:t>
            </w:r>
            <w:r w:rsidR="00272854" w:rsidRPr="007B1D7B">
              <w:t>правление информа</w:t>
            </w:r>
            <w:r>
              <w:t>ционной политики</w:t>
            </w:r>
            <w:r w:rsidR="00C2726C">
              <w:t xml:space="preserve"> администрации Артемовского </w:t>
            </w:r>
            <w:r w:rsidR="00272854" w:rsidRPr="007B1D7B">
              <w:t>городского округа</w:t>
            </w:r>
            <w:r>
              <w:t>;</w:t>
            </w:r>
          </w:p>
          <w:p w:rsidR="00272854" w:rsidRDefault="00665067" w:rsidP="000B3022">
            <w:r>
              <w:t>м</w:t>
            </w:r>
            <w:r w:rsidR="00272854" w:rsidRPr="007B1D7B">
              <w:t>униципальное казенное учреждение «Дворец культуры» города Артема</w:t>
            </w:r>
            <w:r>
              <w:t>;</w:t>
            </w:r>
          </w:p>
          <w:p w:rsidR="00E54D5C" w:rsidRPr="007C660D" w:rsidRDefault="00665067" w:rsidP="000B3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</w:t>
            </w:r>
            <w:r w:rsidR="00E54D5C" w:rsidRPr="007C660D">
              <w:rPr>
                <w:color w:val="000000" w:themeColor="text1"/>
              </w:rPr>
              <w:t>униципальное бюджетное образовательное учреждение дополнительного образования «Центр творческого развития и гуманитарного образования» Артемовского городского округа</w:t>
            </w:r>
            <w:r>
              <w:rPr>
                <w:color w:val="000000" w:themeColor="text1"/>
              </w:rPr>
              <w:t>;</w:t>
            </w:r>
            <w:r w:rsidR="00E54D5C" w:rsidRPr="007C660D">
              <w:rPr>
                <w:color w:val="000000" w:themeColor="text1"/>
              </w:rPr>
              <w:t xml:space="preserve"> </w:t>
            </w:r>
          </w:p>
          <w:p w:rsidR="00272854" w:rsidRDefault="00665067" w:rsidP="000B3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682A55" w:rsidRPr="007C660D">
              <w:rPr>
                <w:color w:val="000000" w:themeColor="text1"/>
              </w:rPr>
              <w:t>униципальное бюджетное образовательное учреждение дополнительного образования «Детско-юношеская спортивная школа «Феникс» Артемовского городского округа</w:t>
            </w:r>
            <w:r>
              <w:rPr>
                <w:color w:val="000000" w:themeColor="text1"/>
              </w:rPr>
              <w:t>;</w:t>
            </w:r>
            <w:r w:rsidR="00682A55" w:rsidRPr="007C660D">
              <w:rPr>
                <w:color w:val="000000" w:themeColor="text1"/>
              </w:rPr>
              <w:t xml:space="preserve"> </w:t>
            </w:r>
          </w:p>
          <w:p w:rsidR="000E3645" w:rsidRDefault="00665067" w:rsidP="000B3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0E3645" w:rsidRPr="00CC3946">
              <w:rPr>
                <w:color w:val="000000" w:themeColor="text1"/>
              </w:rPr>
              <w:t>униципальное казённое учреждение культуры «Централизованная система культурно-досуговых учреждений» Артёмовского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682A55" w:rsidRDefault="00B0145A" w:rsidP="00B0145A">
            <w:r>
              <w:t>м</w:t>
            </w:r>
            <w:r w:rsidR="00362016">
              <w:t>униципальное бюджетное образовательное учреждение дополнительного образования «Станция юных техников» Артемовского городского округа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lastRenderedPageBreak/>
              <w:t>Цель Программы</w:t>
            </w:r>
          </w:p>
        </w:tc>
        <w:tc>
          <w:tcPr>
            <w:tcW w:w="5918" w:type="dxa"/>
          </w:tcPr>
          <w:p w:rsidR="00272854" w:rsidRDefault="00272854" w:rsidP="00B0145A">
            <w:r w:rsidRPr="007B1D7B">
              <w:t>Создание условий для успешной самореализации молодежи, направленной на раскрытие ее потенциала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 xml:space="preserve">Задачи Программы </w:t>
            </w:r>
          </w:p>
        </w:tc>
        <w:tc>
          <w:tcPr>
            <w:tcW w:w="5918" w:type="dxa"/>
          </w:tcPr>
          <w:p w:rsidR="00272854" w:rsidRPr="007B1D7B" w:rsidRDefault="00272854" w:rsidP="000B3022">
            <w:r w:rsidRPr="007B1D7B">
      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</w:t>
            </w:r>
            <w:r w:rsidR="00665067">
              <w:t>.</w:t>
            </w:r>
          </w:p>
          <w:p w:rsidR="00272854" w:rsidRPr="007B1D7B" w:rsidRDefault="00272854" w:rsidP="000B3022">
            <w:r w:rsidRPr="007B1D7B">
              <w:t>Выявление и поддержка талантливой молодежи</w:t>
            </w:r>
            <w:r w:rsidR="00665067">
              <w:t>.</w:t>
            </w:r>
            <w:r w:rsidRPr="007B1D7B">
              <w:t xml:space="preserve"> </w:t>
            </w:r>
          </w:p>
          <w:p w:rsidR="00272854" w:rsidRDefault="00272854" w:rsidP="00B0145A">
            <w:r w:rsidRPr="007B1D7B">
              <w:t>Формирование информационного поля, благоприятного для развития молодежи</w:t>
            </w:r>
          </w:p>
          <w:p w:rsidR="008E1667" w:rsidRPr="007B1D7B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 xml:space="preserve">Сроки и этапы реализации </w:t>
            </w:r>
          </w:p>
          <w:p w:rsidR="00272854" w:rsidRPr="007B1D7B" w:rsidRDefault="00272854" w:rsidP="00932DA8">
            <w:r w:rsidRPr="007B1D7B">
              <w:t>Программы</w:t>
            </w:r>
          </w:p>
        </w:tc>
        <w:tc>
          <w:tcPr>
            <w:tcW w:w="5918" w:type="dxa"/>
          </w:tcPr>
          <w:p w:rsidR="00BD1870" w:rsidRPr="00CC3946" w:rsidRDefault="00BD1870" w:rsidP="000B3022">
            <w:r w:rsidRPr="00CC3946">
              <w:t>2019–202</w:t>
            </w:r>
            <w:r w:rsidR="000E3645" w:rsidRPr="00CC3946">
              <w:t>5</w:t>
            </w:r>
            <w:r w:rsidR="00665067">
              <w:t xml:space="preserve"> гг.</w:t>
            </w:r>
            <w:r w:rsidRPr="00CC3946">
              <w:t xml:space="preserve"> в один этап</w:t>
            </w:r>
          </w:p>
          <w:p w:rsidR="00272854" w:rsidRPr="00CC3946" w:rsidRDefault="00272854" w:rsidP="000B3022">
            <w:pPr>
              <w:ind w:firstLine="317"/>
            </w:pPr>
          </w:p>
        </w:tc>
      </w:tr>
      <w:tr w:rsidR="00272854" w:rsidRPr="007B1D7B" w:rsidTr="00932DA8">
        <w:tc>
          <w:tcPr>
            <w:tcW w:w="3936" w:type="dxa"/>
          </w:tcPr>
          <w:p w:rsidR="00272854" w:rsidRPr="007B1D7B" w:rsidRDefault="00272854" w:rsidP="00932DA8">
            <w:r w:rsidRPr="007B1D7B">
              <w:t>Объемы и ис</w:t>
            </w:r>
            <w:r w:rsidR="000B282D">
              <w:t>точники финансового обеспечения</w:t>
            </w:r>
            <w:r w:rsidRPr="007B1D7B">
              <w:t xml:space="preserve"> Программы</w:t>
            </w:r>
          </w:p>
        </w:tc>
        <w:tc>
          <w:tcPr>
            <w:tcW w:w="5918" w:type="dxa"/>
          </w:tcPr>
          <w:p w:rsidR="00CA2388" w:rsidRPr="00CC3946" w:rsidRDefault="00CA2388" w:rsidP="000B3022">
            <w:pPr>
              <w:rPr>
                <w:b/>
              </w:rPr>
            </w:pPr>
            <w:r w:rsidRPr="00CC3946">
              <w:t>Общий объем фи</w:t>
            </w:r>
            <w:r w:rsidR="00AE50D1" w:rsidRPr="00CC3946">
              <w:t>нансового обеспечения Программы</w:t>
            </w:r>
            <w:r w:rsidR="008752D1" w:rsidRPr="00CC3946">
              <w:t xml:space="preserve"> </w:t>
            </w:r>
            <w:r w:rsidRPr="00CC3946">
              <w:t xml:space="preserve">составит </w:t>
            </w:r>
            <w:r w:rsidR="00362016" w:rsidRPr="00362016">
              <w:t>32</w:t>
            </w:r>
            <w:r w:rsidR="00665067">
              <w:t xml:space="preserve"> </w:t>
            </w:r>
            <w:r w:rsidR="00362016" w:rsidRPr="00362016">
              <w:t>117,00362</w:t>
            </w:r>
            <w:r w:rsidR="00362016">
              <w:t xml:space="preserve"> </w:t>
            </w:r>
            <w:r w:rsidRPr="00CC3946">
              <w:t>тыс. рублей, в том числе:</w:t>
            </w:r>
          </w:p>
          <w:p w:rsidR="00CA2388" w:rsidRPr="00CC3946" w:rsidRDefault="004151A8" w:rsidP="000B30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3946">
              <w:t xml:space="preserve">2019 год – </w:t>
            </w:r>
            <w:r w:rsidR="003A19CB" w:rsidRPr="00CC3946">
              <w:rPr>
                <w:color w:val="000000"/>
              </w:rPr>
              <w:t>5</w:t>
            </w:r>
            <w:r w:rsidR="003D1A9F" w:rsidRPr="00CC3946">
              <w:rPr>
                <w:color w:val="000000"/>
              </w:rPr>
              <w:t xml:space="preserve"> </w:t>
            </w:r>
            <w:r w:rsidR="003A19CB" w:rsidRPr="00CC3946">
              <w:rPr>
                <w:color w:val="000000"/>
              </w:rPr>
              <w:t>270,804</w:t>
            </w:r>
            <w:r w:rsidR="00665067">
              <w:rPr>
                <w:color w:val="000000"/>
              </w:rPr>
              <w:t xml:space="preserve"> </w:t>
            </w:r>
            <w:r w:rsidR="00CA2388" w:rsidRPr="00CC3946">
              <w:t>тыс. рублей;</w:t>
            </w:r>
          </w:p>
          <w:p w:rsidR="00CA2388" w:rsidRPr="00CC3946" w:rsidRDefault="00CA2388" w:rsidP="000B3022">
            <w:pPr>
              <w:autoSpaceDE w:val="0"/>
              <w:autoSpaceDN w:val="0"/>
              <w:adjustRightInd w:val="0"/>
            </w:pPr>
            <w:r w:rsidRPr="00CC3946">
              <w:t xml:space="preserve">2020 год – </w:t>
            </w:r>
            <w:r w:rsidR="003D1A9F" w:rsidRPr="00CC3946">
              <w:t xml:space="preserve">2 </w:t>
            </w:r>
            <w:r w:rsidR="001D1394" w:rsidRPr="00CC3946">
              <w:t xml:space="preserve">925,31682 </w:t>
            </w:r>
            <w:r w:rsidRPr="00CC3946">
              <w:t>тыс. рублей;</w:t>
            </w:r>
          </w:p>
          <w:p w:rsidR="00CA2388" w:rsidRPr="00CC3946" w:rsidRDefault="00CA2388" w:rsidP="000B3022">
            <w:pPr>
              <w:widowControl w:val="0"/>
              <w:autoSpaceDE w:val="0"/>
              <w:autoSpaceDN w:val="0"/>
              <w:adjustRightInd w:val="0"/>
            </w:pPr>
            <w:r w:rsidRPr="00CC3946">
              <w:t xml:space="preserve">2021 год – </w:t>
            </w:r>
            <w:r w:rsidR="007B798F" w:rsidRPr="00CC3946">
              <w:t>3 7</w:t>
            </w:r>
            <w:r w:rsidR="000442F6">
              <w:t>73</w:t>
            </w:r>
            <w:r w:rsidR="002B1C5A" w:rsidRPr="00CC3946">
              <w:t>,</w:t>
            </w:r>
            <w:r w:rsidR="00C40B31">
              <w:t xml:space="preserve">0835 </w:t>
            </w:r>
            <w:r w:rsidR="00C40B31" w:rsidRPr="00C40B31">
              <w:t>тыс.</w:t>
            </w:r>
            <w:r w:rsidRPr="00CC3946">
              <w:t xml:space="preserve"> рублей;</w:t>
            </w:r>
          </w:p>
          <w:p w:rsidR="00CA2388" w:rsidRPr="00CC3946" w:rsidRDefault="00CA2388" w:rsidP="000B3022">
            <w:pPr>
              <w:widowControl w:val="0"/>
              <w:autoSpaceDE w:val="0"/>
              <w:autoSpaceDN w:val="0"/>
              <w:adjustRightInd w:val="0"/>
            </w:pPr>
            <w:r w:rsidRPr="00CC3946">
              <w:t xml:space="preserve">2022 год – </w:t>
            </w:r>
            <w:r w:rsidR="000E3645" w:rsidRPr="00CC3946">
              <w:t>4</w:t>
            </w:r>
            <w:r w:rsidR="00665067">
              <w:t xml:space="preserve"> </w:t>
            </w:r>
            <w:r w:rsidR="000E3645" w:rsidRPr="00CC3946">
              <w:t>364,597</w:t>
            </w:r>
            <w:r w:rsidR="00210166" w:rsidRPr="00CC3946">
              <w:t xml:space="preserve"> </w:t>
            </w:r>
            <w:r w:rsidRPr="00CC3946">
              <w:t>тыс. рублей;</w:t>
            </w:r>
          </w:p>
          <w:p w:rsidR="00CA2388" w:rsidRPr="00CC3946" w:rsidRDefault="00CA2388" w:rsidP="000B3022">
            <w:pPr>
              <w:widowControl w:val="0"/>
              <w:autoSpaceDE w:val="0"/>
              <w:autoSpaceDN w:val="0"/>
              <w:adjustRightInd w:val="0"/>
            </w:pPr>
            <w:r w:rsidRPr="00CC3946">
              <w:t>2023 год –</w:t>
            </w:r>
            <w:r w:rsidR="00030099" w:rsidRPr="00CC3946">
              <w:t xml:space="preserve"> </w:t>
            </w:r>
            <w:r w:rsidR="000E3645" w:rsidRPr="00CC3946">
              <w:t>5</w:t>
            </w:r>
            <w:r w:rsidR="00665067">
              <w:t xml:space="preserve"> </w:t>
            </w:r>
            <w:r w:rsidR="000E3645" w:rsidRPr="00CC3946">
              <w:t>087,419</w:t>
            </w:r>
            <w:r w:rsidR="00210166" w:rsidRPr="00CC3946">
              <w:rPr>
                <w:b/>
              </w:rPr>
              <w:t xml:space="preserve"> </w:t>
            </w:r>
            <w:r w:rsidR="000E3645" w:rsidRPr="00CC3946">
              <w:t>тыс. рублей;</w:t>
            </w:r>
          </w:p>
          <w:p w:rsidR="000E3645" w:rsidRPr="00CC3946" w:rsidRDefault="000E3645" w:rsidP="000B3022">
            <w:pPr>
              <w:widowControl w:val="0"/>
              <w:autoSpaceDE w:val="0"/>
              <w:autoSpaceDN w:val="0"/>
              <w:adjustRightInd w:val="0"/>
            </w:pPr>
            <w:r w:rsidRPr="00CC3946">
              <w:t>2024 год – 5</w:t>
            </w:r>
            <w:r w:rsidR="00665067">
              <w:t xml:space="preserve"> </w:t>
            </w:r>
            <w:r w:rsidRPr="00CC3946">
              <w:t>239,9873 тыс. рублей;</w:t>
            </w:r>
          </w:p>
          <w:p w:rsidR="000E3645" w:rsidRPr="00CC3946" w:rsidRDefault="000E3645" w:rsidP="000B3022">
            <w:pPr>
              <w:widowControl w:val="0"/>
              <w:autoSpaceDE w:val="0"/>
              <w:autoSpaceDN w:val="0"/>
              <w:adjustRightInd w:val="0"/>
            </w:pPr>
            <w:r w:rsidRPr="00CC3946">
              <w:t>2025 год – 5</w:t>
            </w:r>
            <w:r w:rsidR="00665067">
              <w:t xml:space="preserve"> </w:t>
            </w:r>
            <w:r w:rsidRPr="00CC3946">
              <w:t>455,796 тыс. рублей.</w:t>
            </w:r>
          </w:p>
          <w:p w:rsidR="006D6076" w:rsidRDefault="00CA2388" w:rsidP="00B0145A">
            <w:r w:rsidRPr="00CC3946">
              <w:t xml:space="preserve">Источник финансирования - бюджет Артемовского городского </w:t>
            </w:r>
            <w:r w:rsidR="008E1667">
              <w:t>округа</w:t>
            </w:r>
          </w:p>
          <w:p w:rsidR="008E1667" w:rsidRPr="00CC3946" w:rsidRDefault="008E1667" w:rsidP="00B0145A"/>
        </w:tc>
      </w:tr>
      <w:tr w:rsidR="00272854" w:rsidRPr="007B1D7B" w:rsidTr="00932DA8">
        <w:tc>
          <w:tcPr>
            <w:tcW w:w="3936" w:type="dxa"/>
          </w:tcPr>
          <w:p w:rsidR="00272854" w:rsidRDefault="00272854" w:rsidP="00932DA8">
            <w:pPr>
              <w:jc w:val="both"/>
            </w:pPr>
            <w:r w:rsidRPr="007B1D7B">
              <w:t>Ожидаемые конечные результаты реализации Программы</w:t>
            </w:r>
          </w:p>
          <w:p w:rsidR="006D6076" w:rsidRPr="007B1D7B" w:rsidRDefault="006D6076" w:rsidP="00932DA8">
            <w:pPr>
              <w:jc w:val="both"/>
            </w:pPr>
          </w:p>
        </w:tc>
        <w:tc>
          <w:tcPr>
            <w:tcW w:w="5918" w:type="dxa"/>
          </w:tcPr>
          <w:p w:rsidR="006D6076" w:rsidRDefault="00272854" w:rsidP="000B3022">
            <w:pPr>
              <w:tabs>
                <w:tab w:val="left" w:pos="0"/>
              </w:tabs>
            </w:pPr>
            <w:r w:rsidRPr="007B1D7B">
              <w:t>Увеличение доли молодежи, принявшей участие в мероприятиях, направленных на патриотическое и</w:t>
            </w:r>
          </w:p>
          <w:p w:rsidR="00272854" w:rsidRPr="00404FBF" w:rsidRDefault="00272854" w:rsidP="000B3022">
            <w:pPr>
              <w:tabs>
                <w:tab w:val="left" w:pos="0"/>
              </w:tabs>
            </w:pPr>
            <w:r w:rsidRPr="007B1D7B">
              <w:t xml:space="preserve">духовно-нравственное воспитание, формирование здорового образа жизни и творческую деятельность, </w:t>
            </w:r>
            <w:proofErr w:type="gramStart"/>
            <w:r w:rsidRPr="007B1D7B">
              <w:t xml:space="preserve">от </w:t>
            </w:r>
            <w:r w:rsidR="00C8331B">
              <w:t xml:space="preserve"> </w:t>
            </w:r>
            <w:r w:rsidRPr="007B1D7B">
              <w:t>общей</w:t>
            </w:r>
            <w:proofErr w:type="gramEnd"/>
            <w:r w:rsidR="00C8331B">
              <w:t xml:space="preserve"> </w:t>
            </w:r>
            <w:r w:rsidRPr="007B1D7B">
              <w:t xml:space="preserve"> численности </w:t>
            </w:r>
            <w:r w:rsidR="00C8331B">
              <w:t xml:space="preserve"> </w:t>
            </w:r>
            <w:r w:rsidRPr="007B1D7B">
              <w:t>молодежи</w:t>
            </w:r>
            <w:r w:rsidR="00C8331B">
              <w:t xml:space="preserve"> </w:t>
            </w:r>
            <w:r w:rsidRPr="007B1D7B">
              <w:t xml:space="preserve"> </w:t>
            </w:r>
            <w:r w:rsidRPr="00404FBF">
              <w:t>до</w:t>
            </w:r>
            <w:r w:rsidR="00C8331B">
              <w:t xml:space="preserve"> </w:t>
            </w:r>
            <w:r w:rsidRPr="00404FBF">
              <w:t xml:space="preserve"> </w:t>
            </w:r>
            <w:r w:rsidR="00E863C4" w:rsidRPr="0007656C">
              <w:t>97,8</w:t>
            </w:r>
            <w:r w:rsidRPr="0007656C">
              <w:t xml:space="preserve"> % </w:t>
            </w:r>
            <w:r w:rsidR="00C8331B">
              <w:t xml:space="preserve"> </w:t>
            </w:r>
            <w:r w:rsidRPr="00404FBF">
              <w:t>к 202</w:t>
            </w:r>
            <w:r w:rsidR="008E25FB">
              <w:t>6</w:t>
            </w:r>
            <w:r w:rsidRPr="00404FBF">
              <w:t xml:space="preserve"> году</w:t>
            </w:r>
            <w:r w:rsidR="00B0145A">
              <w:t>.</w:t>
            </w:r>
            <w:r w:rsidRPr="00404FBF">
              <w:t xml:space="preserve"> </w:t>
            </w:r>
          </w:p>
          <w:p w:rsidR="00E559D1" w:rsidRDefault="00E559D1" w:rsidP="000B3022">
            <w:pPr>
              <w:tabs>
                <w:tab w:val="left" w:pos="0"/>
              </w:tabs>
            </w:pPr>
            <w:r w:rsidRPr="004A24CF">
              <w:t xml:space="preserve">Увеличение </w:t>
            </w:r>
            <w:proofErr w:type="gramStart"/>
            <w:r w:rsidRPr="004A24CF">
              <w:t>доли</w:t>
            </w:r>
            <w:proofErr w:type="gramEnd"/>
            <w:r>
              <w:t xml:space="preserve"> выявленной талантливой</w:t>
            </w:r>
            <w:r w:rsidR="00C8331B">
              <w:t xml:space="preserve"> </w:t>
            </w:r>
            <w:proofErr w:type="spellStart"/>
            <w:r w:rsidR="00C8331B">
              <w:t>моло</w:t>
            </w:r>
            <w:r w:rsidRPr="004A24CF">
              <w:t>де</w:t>
            </w:r>
            <w:r w:rsidR="00C8331B">
              <w:t>-</w:t>
            </w:r>
            <w:r w:rsidRPr="004A24CF">
              <w:t>жи</w:t>
            </w:r>
            <w:proofErr w:type="spellEnd"/>
            <w:r w:rsidRPr="004A24CF">
              <w:t>, получивш</w:t>
            </w:r>
            <w:r>
              <w:t>ей</w:t>
            </w:r>
            <w:r w:rsidRPr="004A24CF">
              <w:t xml:space="preserve"> поддержку или поощрение за счет бюджета Артемовского городского округа, от общей</w:t>
            </w:r>
            <w:r w:rsidR="00C8331B">
              <w:t xml:space="preserve"> </w:t>
            </w:r>
            <w:r w:rsidRPr="004A24CF">
              <w:t>численности</w:t>
            </w:r>
            <w:r w:rsidR="00C8331B">
              <w:t xml:space="preserve"> </w:t>
            </w:r>
            <w:r>
              <w:t>м</w:t>
            </w:r>
            <w:r w:rsidR="00C8331B">
              <w:t xml:space="preserve">олодежи, </w:t>
            </w:r>
            <w:r w:rsidRPr="00C01461">
              <w:t>до</w:t>
            </w:r>
            <w:r w:rsidR="00C8331B">
              <w:t xml:space="preserve"> </w:t>
            </w:r>
            <w:r w:rsidRPr="0007656C">
              <w:t>0,</w:t>
            </w:r>
            <w:r w:rsidR="00744487">
              <w:t>32</w:t>
            </w:r>
            <w:r w:rsidR="00C8331B">
              <w:t xml:space="preserve"> </w:t>
            </w:r>
            <w:r w:rsidRPr="00C01461">
              <w:t>%</w:t>
            </w:r>
            <w:r w:rsidRPr="00CD15C7">
              <w:t xml:space="preserve"> </w:t>
            </w:r>
            <w:r>
              <w:t>к</w:t>
            </w:r>
            <w:r w:rsidR="00C8331B">
              <w:t xml:space="preserve"> </w:t>
            </w:r>
            <w:r>
              <w:t>202</w:t>
            </w:r>
            <w:r w:rsidR="008E25FB">
              <w:t>6</w:t>
            </w:r>
            <w:r w:rsidR="00C8331B">
              <w:t xml:space="preserve"> году</w:t>
            </w:r>
            <w:r>
              <w:t>.</w:t>
            </w:r>
          </w:p>
          <w:p w:rsidR="00A42EC8" w:rsidRDefault="0091188D" w:rsidP="00C8331B">
            <w:pPr>
              <w:tabs>
                <w:tab w:val="left" w:pos="0"/>
              </w:tabs>
            </w:pPr>
            <w:r w:rsidRPr="007B1D7B">
              <w:lastRenderedPageBreak/>
              <w:t>Доля охвата молодежи всеми формами информационного обеспечения в рамках сформ</w:t>
            </w:r>
            <w:r w:rsidR="00C8331B">
              <w:t>ированного информационного поля</w:t>
            </w:r>
            <w:r w:rsidRPr="007B1D7B">
              <w:t xml:space="preserve"> от общей численности молодежи, </w:t>
            </w:r>
            <w:r w:rsidR="00C8331B">
              <w:t>составил</w:t>
            </w:r>
            <w:r w:rsidR="009B751C">
              <w:t>а</w:t>
            </w:r>
            <w:r w:rsidRPr="00E22C08">
              <w:t xml:space="preserve"> </w:t>
            </w:r>
            <w:r w:rsidR="00E559D1">
              <w:t>41,</w:t>
            </w:r>
            <w:r w:rsidR="00E559D1" w:rsidRPr="00CC3946">
              <w:t>55</w:t>
            </w:r>
            <w:r w:rsidR="0004244A" w:rsidRPr="00CC3946">
              <w:t> % к 202</w:t>
            </w:r>
            <w:r w:rsidR="00265121" w:rsidRPr="00CC3946">
              <w:t>0</w:t>
            </w:r>
            <w:r w:rsidR="0004244A" w:rsidRPr="00CC3946">
              <w:t xml:space="preserve"> году</w:t>
            </w:r>
          </w:p>
          <w:p w:rsidR="008E1667" w:rsidRPr="007B1D7B" w:rsidRDefault="008E1667" w:rsidP="00C8331B">
            <w:pPr>
              <w:tabs>
                <w:tab w:val="left" w:pos="0"/>
              </w:tabs>
            </w:pPr>
          </w:p>
        </w:tc>
      </w:tr>
      <w:tr w:rsidR="00272854" w:rsidRPr="007B1D7B" w:rsidTr="00932DA8">
        <w:tc>
          <w:tcPr>
            <w:tcW w:w="3936" w:type="dxa"/>
          </w:tcPr>
          <w:p w:rsidR="00272854" w:rsidRPr="007B1D7B" w:rsidRDefault="0017219D" w:rsidP="00C8331B">
            <w:r>
              <w:lastRenderedPageBreak/>
              <w:t>Организация управления и кон</w:t>
            </w:r>
            <w:r w:rsidR="00272854" w:rsidRPr="007B1D7B">
              <w:t>троль за исполн</w:t>
            </w:r>
            <w:r w:rsidR="00C8331B">
              <w:t>ением</w:t>
            </w:r>
            <w:r w:rsidR="00272854" w:rsidRPr="007B1D7B">
              <w:t xml:space="preserve"> Программы</w:t>
            </w:r>
          </w:p>
        </w:tc>
        <w:tc>
          <w:tcPr>
            <w:tcW w:w="5918" w:type="dxa"/>
          </w:tcPr>
          <w:p w:rsidR="00A42EC8" w:rsidRPr="007B1D7B" w:rsidRDefault="00A42EC8" w:rsidP="000B3022">
            <w:pPr>
              <w:spacing w:line="238" w:lineRule="auto"/>
            </w:pPr>
            <w:r w:rsidRPr="007B1D7B">
              <w:t>Текущее управление и контроль за реализацией Программы осуществляются Заказчиком Программы в лице управления культуры, туризма и молодежной политики администрации Артемовского городского округа.</w:t>
            </w:r>
          </w:p>
          <w:p w:rsidR="00A42EC8" w:rsidRPr="007B1D7B" w:rsidRDefault="00A42EC8" w:rsidP="000B3022">
            <w:pPr>
              <w:autoSpaceDE w:val="0"/>
              <w:autoSpaceDN w:val="0"/>
              <w:adjustRightInd w:val="0"/>
              <w:spacing w:line="238" w:lineRule="auto"/>
            </w:pPr>
            <w:r w:rsidRPr="007B1D7B">
              <w:t>Заказчик Программы:</w:t>
            </w:r>
          </w:p>
          <w:p w:rsidR="00A42EC8" w:rsidRPr="007B1D7B" w:rsidRDefault="00A42EC8" w:rsidP="000B3022">
            <w:pPr>
              <w:pStyle w:val="a9"/>
              <w:spacing w:line="238" w:lineRule="auto"/>
            </w:pPr>
            <w:r w:rsidRPr="007B1D7B">
      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      </w:r>
          </w:p>
          <w:p w:rsidR="00A42EC8" w:rsidRPr="007B1D7B" w:rsidRDefault="00A42EC8" w:rsidP="000B3022">
            <w:pPr>
              <w:pStyle w:val="a9"/>
              <w:spacing w:line="238" w:lineRule="auto"/>
            </w:pPr>
            <w:r w:rsidRPr="007B1D7B">
      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A42EC8" w:rsidRPr="007B1D7B" w:rsidRDefault="00A42EC8" w:rsidP="000B3022">
            <w:pPr>
              <w:pStyle w:val="a9"/>
              <w:spacing w:line="238" w:lineRule="auto"/>
            </w:pPr>
            <w:r w:rsidRPr="007B1D7B">
              <w:t xml:space="preserve">в срок до 25 января представляет в управление экономики администрации Артемовского </w:t>
            </w:r>
            <w:proofErr w:type="gramStart"/>
            <w:r w:rsidRPr="007B1D7B">
              <w:t>городского  округа</w:t>
            </w:r>
            <w:proofErr w:type="gramEnd"/>
            <w:r w:rsidRPr="007B1D7B">
              <w:t xml:space="preserve">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A42EC8" w:rsidRPr="007B1D7B" w:rsidRDefault="00A42EC8" w:rsidP="000B3022">
            <w:pPr>
              <w:pStyle w:val="a9"/>
              <w:spacing w:line="238" w:lineRule="auto"/>
            </w:pPr>
            <w:r w:rsidRPr="007B1D7B">
              <w:t>ежегодно проводит оценку эффективности Программы в отношении муниципальной программы;</w:t>
            </w:r>
          </w:p>
          <w:p w:rsidR="006D6076" w:rsidRDefault="00A42EC8" w:rsidP="00C8331B">
            <w:pPr>
              <w:autoSpaceDE w:val="0"/>
              <w:autoSpaceDN w:val="0"/>
              <w:adjustRightInd w:val="0"/>
            </w:pPr>
            <w:r w:rsidRPr="007B1D7B"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Программы</w:t>
            </w:r>
          </w:p>
          <w:p w:rsidR="008E1667" w:rsidRPr="007B1D7B" w:rsidRDefault="008E1667" w:rsidP="00C8331B">
            <w:pPr>
              <w:autoSpaceDE w:val="0"/>
              <w:autoSpaceDN w:val="0"/>
              <w:adjustRightInd w:val="0"/>
            </w:pPr>
          </w:p>
        </w:tc>
      </w:tr>
      <w:tr w:rsidR="000442F6" w:rsidRPr="007B1D7B" w:rsidTr="00932DA8">
        <w:tc>
          <w:tcPr>
            <w:tcW w:w="3936" w:type="dxa"/>
          </w:tcPr>
          <w:p w:rsidR="000442F6" w:rsidRPr="007B1D7B" w:rsidRDefault="000442F6" w:rsidP="0017219D">
            <w:r>
              <w:t>Налоговые расходы (с разбивкой по годам, с учетом срока действия Программы)</w:t>
            </w:r>
          </w:p>
        </w:tc>
        <w:tc>
          <w:tcPr>
            <w:tcW w:w="5918" w:type="dxa"/>
          </w:tcPr>
          <w:p w:rsidR="000442F6" w:rsidRDefault="000442F6" w:rsidP="00C8331B">
            <w:pPr>
              <w:spacing w:line="238" w:lineRule="auto"/>
            </w:pPr>
            <w:r>
              <w:t xml:space="preserve">Налоговых льгот (налоговых расходов), соответствующих целям и показателям </w:t>
            </w:r>
            <w:r w:rsidR="00C8331B">
              <w:t>П</w:t>
            </w:r>
            <w:r>
              <w:t>рограммы, не предусмотрено</w:t>
            </w:r>
          </w:p>
          <w:p w:rsidR="008E1667" w:rsidRPr="007B1D7B" w:rsidRDefault="008E1667" w:rsidP="00C8331B">
            <w:pPr>
              <w:spacing w:line="238" w:lineRule="auto"/>
            </w:pPr>
          </w:p>
        </w:tc>
      </w:tr>
    </w:tbl>
    <w:p w:rsidR="006D6076" w:rsidRDefault="006D6076" w:rsidP="0017219D">
      <w:pPr>
        <w:spacing w:after="200"/>
        <w:contextualSpacing/>
        <w:rPr>
          <w:b/>
        </w:rPr>
      </w:pPr>
    </w:p>
    <w:p w:rsidR="00272854" w:rsidRPr="007B1D7B" w:rsidRDefault="00272854" w:rsidP="0017219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7B1D7B">
        <w:rPr>
          <w:b/>
        </w:rPr>
        <w:t>1. Общая характеристика и анализ социально-экономической ситуации</w:t>
      </w:r>
    </w:p>
    <w:p w:rsidR="00272854" w:rsidRPr="005F5A34" w:rsidRDefault="009B751C" w:rsidP="0017219D">
      <w:pPr>
        <w:pStyle w:val="a9"/>
        <w:spacing w:line="360" w:lineRule="auto"/>
        <w:ind w:firstLine="709"/>
        <w:jc w:val="both"/>
      </w:pPr>
      <w:r>
        <w:t>П</w:t>
      </w:r>
      <w:r w:rsidRPr="005F5A34">
        <w:t>о</w:t>
      </w:r>
      <w:r>
        <w:t xml:space="preserve"> </w:t>
      </w:r>
      <w:r w:rsidR="00110F72">
        <w:t xml:space="preserve">  </w:t>
      </w:r>
      <w:r w:rsidRPr="005F5A34">
        <w:t>данным</w:t>
      </w:r>
      <w:r w:rsidR="00110F72">
        <w:t xml:space="preserve"> </w:t>
      </w:r>
      <w:r w:rsidR="005F5A34" w:rsidRPr="005F5A34">
        <w:t xml:space="preserve"> </w:t>
      </w:r>
      <w:r w:rsidR="00110F72">
        <w:t xml:space="preserve"> </w:t>
      </w:r>
      <w:r w:rsidR="005F5A34" w:rsidRPr="005F5A34">
        <w:t xml:space="preserve">отдела </w:t>
      </w:r>
      <w:r w:rsidR="00110F72">
        <w:t xml:space="preserve">  </w:t>
      </w:r>
      <w:r w:rsidR="005F5A34" w:rsidRPr="005F5A34">
        <w:t xml:space="preserve">государственной </w:t>
      </w:r>
      <w:r w:rsidR="00110F72">
        <w:t xml:space="preserve">  </w:t>
      </w:r>
      <w:proofErr w:type="gramStart"/>
      <w:r w:rsidR="005F5A34" w:rsidRPr="005F5A34">
        <w:t>статист</w:t>
      </w:r>
      <w:r w:rsidR="00C8331B">
        <w:t>ики</w:t>
      </w:r>
      <w:r w:rsidR="00110F72">
        <w:t xml:space="preserve"> </w:t>
      </w:r>
      <w:r w:rsidR="00C8331B">
        <w:t xml:space="preserve"> в</w:t>
      </w:r>
      <w:proofErr w:type="gramEnd"/>
      <w:r w:rsidR="00110F72">
        <w:t xml:space="preserve"> </w:t>
      </w:r>
      <w:r w:rsidR="00C8331B">
        <w:t xml:space="preserve"> г. </w:t>
      </w:r>
      <w:r w:rsidR="00110F72">
        <w:t xml:space="preserve"> </w:t>
      </w:r>
      <w:proofErr w:type="gramStart"/>
      <w:r w:rsidR="00C8331B">
        <w:t xml:space="preserve">Владивостоке </w:t>
      </w:r>
      <w:r w:rsidR="00110F72">
        <w:t xml:space="preserve"> </w:t>
      </w:r>
      <w:r w:rsidR="00C8331B">
        <w:t>(</w:t>
      </w:r>
      <w:proofErr w:type="gramEnd"/>
      <w:r w:rsidR="00C8331B">
        <w:t>г. Артем</w:t>
      </w:r>
      <w:r w:rsidR="005F5A34" w:rsidRPr="005F5A34">
        <w:t xml:space="preserve">) </w:t>
      </w:r>
      <w:r w:rsidR="00110F72">
        <w:t xml:space="preserve">  </w:t>
      </w:r>
      <w:r w:rsidR="005F5A34" w:rsidRPr="005F5A34">
        <w:t xml:space="preserve">на </w:t>
      </w:r>
      <w:r w:rsidR="00110F72">
        <w:t xml:space="preserve"> </w:t>
      </w:r>
      <w:r w:rsidR="005F5A34" w:rsidRPr="005F5A34">
        <w:t>01.01.2021 г.,</w:t>
      </w:r>
      <w:r w:rsidR="00110F72">
        <w:t xml:space="preserve"> </w:t>
      </w:r>
      <w:r w:rsidR="005F5A34" w:rsidRPr="005F5A34">
        <w:t xml:space="preserve"> численность </w:t>
      </w:r>
      <w:r w:rsidR="00110F72">
        <w:t xml:space="preserve">  </w:t>
      </w:r>
      <w:r w:rsidR="005F5A34" w:rsidRPr="005F5A34">
        <w:t xml:space="preserve">населения </w:t>
      </w:r>
      <w:r>
        <w:t xml:space="preserve">Артемовского городского округа </w:t>
      </w:r>
      <w:r w:rsidR="005F5A34" w:rsidRPr="005F5A34">
        <w:t>составляет 114288 чел.,</w:t>
      </w:r>
      <w:r w:rsidR="006D6076">
        <w:t xml:space="preserve"> </w:t>
      </w:r>
      <w:r w:rsidR="005F5A34" w:rsidRPr="005F5A34">
        <w:t xml:space="preserve">молодежь в возрасте от 1 до 35 лет представлена группой </w:t>
      </w:r>
      <w:r>
        <w:t xml:space="preserve">в </w:t>
      </w:r>
      <w:r w:rsidR="005F5A34" w:rsidRPr="005F5A34">
        <w:t>30780 чел., что составляет 26,73% от общего числа населения</w:t>
      </w:r>
      <w:r w:rsidR="00272854" w:rsidRPr="005F5A34">
        <w:t xml:space="preserve">. 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lastRenderedPageBreak/>
        <w:t>Молодежь является стратегическим ресурсом развития любого общества. Успешное социально-экономического развитие городского округа во многом будет определяться тем, насколько молодежь связывает свои жизненные перспективы с развитием городского округа,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Распоряжением Правительства Р</w:t>
      </w:r>
      <w:r w:rsidR="00C8331B">
        <w:t>оссийской Федерации</w:t>
      </w:r>
      <w:r w:rsidRPr="007B1D7B">
        <w:t xml:space="preserve"> от 29.11.2014 № 2403-р утверждены Основы государственной молодежной политики Российской Федерации на период до 2025 года, на региональном уровне принят Закон Приморско</w:t>
      </w:r>
      <w:r w:rsidR="000500EC">
        <w:t xml:space="preserve">го края </w:t>
      </w:r>
      <w:r w:rsidR="0060024A">
        <w:t>от 09.08.2021 № 1127-КЗ  «О Молодежной  политике в Приморском крае»</w:t>
      </w:r>
      <w:r w:rsidRPr="007B1D7B">
        <w:t xml:space="preserve">, на местном уровне принято решение Думы Артемовского </w:t>
      </w:r>
      <w:r w:rsidR="0007656C">
        <w:t>городского округа от 28.05.2009</w:t>
      </w:r>
      <w:r w:rsidR="000500EC">
        <w:t xml:space="preserve"> </w:t>
      </w:r>
      <w:r w:rsidRPr="007B1D7B">
        <w:t>№ 147 «О Положении об организации и осуществлении мероприятий по работе с детьми и молодежью в Артемовском городском округе». Вышеперечисленные нормативные правовые акты определяют цели, задачи и приоритетные направления молодежной политики.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Необходимость проведения политики в отношении молодежи объясняется наличием у молодых людей проблем (нездоровый образ жизни, преступность, наркомания, алкоголизм), которые в свою очередь выражаются через нарастание ряда отрицательных тенденций: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ухудшение состояния здоровья подростков и молодежи;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кризис ценностей, рост агрессивности, жестокости, пессимизма, вандализма;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разобщенность молодежи, отсутствие общих целей и интересов.</w:t>
      </w:r>
    </w:p>
    <w:p w:rsidR="00272854" w:rsidRPr="007B1D7B" w:rsidRDefault="00272854" w:rsidP="0017219D">
      <w:pPr>
        <w:pStyle w:val="a9"/>
        <w:widowControl w:val="0"/>
        <w:spacing w:line="360" w:lineRule="auto"/>
        <w:ind w:firstLine="709"/>
        <w:jc w:val="both"/>
      </w:pPr>
      <w:r w:rsidRPr="007B1D7B">
        <w:t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 – межотраслевым характером молодежной политики. Отдел по делам молодежи управления культуры, туризма и молодежной политики администрации Артемовского городского округа обеспечивает межведомственное сотрудничество и взаимодействие с молодежными общественными организациями и учреждениями Артемовского городского округа, финансовое обеспечение молодежных социально значимых проектов и мероприятий.</w:t>
      </w:r>
    </w:p>
    <w:p w:rsidR="00272854" w:rsidRPr="007B1D7B" w:rsidRDefault="00272854" w:rsidP="0017219D">
      <w:pPr>
        <w:pStyle w:val="a9"/>
        <w:widowControl w:val="0"/>
        <w:spacing w:line="360" w:lineRule="auto"/>
        <w:ind w:firstLine="709"/>
        <w:jc w:val="both"/>
      </w:pPr>
      <w:r w:rsidRPr="007B1D7B">
        <w:t>В том числе настоящая Программа максимально учитывает различные стремления молодежи городского округа:</w:t>
      </w:r>
    </w:p>
    <w:p w:rsidR="00272854" w:rsidRPr="007B1D7B" w:rsidRDefault="00272854" w:rsidP="0017219D">
      <w:pPr>
        <w:pStyle w:val="a9"/>
        <w:widowControl w:val="0"/>
        <w:spacing w:line="360" w:lineRule="auto"/>
        <w:ind w:firstLine="709"/>
        <w:jc w:val="both"/>
      </w:pPr>
      <w:r w:rsidRPr="007B1D7B">
        <w:t>к получению услуг некоммерческих организаций, осуществляющих деятельность в сфере молодежной политики;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lastRenderedPageBreak/>
        <w:t>к участию в городских мероприятиях;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к самостоятельному решению своих проблем внутри образовательных учреждений, в молодежных объединениях и организациях;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к информированности о потенциальных возможностях молодого поколения;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к развитию и совершенствованию своих лидерских способностей.</w:t>
      </w:r>
    </w:p>
    <w:p w:rsidR="00272854" w:rsidRDefault="00272854" w:rsidP="0017219D">
      <w:pPr>
        <w:pStyle w:val="a9"/>
        <w:spacing w:line="360" w:lineRule="auto"/>
        <w:ind w:firstLine="709"/>
        <w:jc w:val="both"/>
      </w:pPr>
      <w:r w:rsidRPr="007B1D7B">
        <w:t>Программа предусматривает решение вопросов в сфере ор</w:t>
      </w:r>
      <w:r w:rsidR="009B751C">
        <w:t>ганизации досуга, информационного обеспечения, гражданско-патриотического воспитания</w:t>
      </w:r>
      <w:r w:rsidRPr="007B1D7B">
        <w:t xml:space="preserve"> молодежи и профилактики негативных явлений в молодежной среде.</w:t>
      </w:r>
    </w:p>
    <w:p w:rsidR="0017219D" w:rsidRPr="007B1D7B" w:rsidRDefault="0017219D" w:rsidP="0017219D">
      <w:pPr>
        <w:pStyle w:val="a9"/>
        <w:ind w:firstLine="709"/>
        <w:contextualSpacing/>
        <w:jc w:val="both"/>
      </w:pPr>
    </w:p>
    <w:p w:rsidR="00272854" w:rsidRPr="007B1D7B" w:rsidRDefault="00272854" w:rsidP="0017219D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7B1D7B">
        <w:rPr>
          <w:b/>
        </w:rPr>
        <w:t xml:space="preserve">2. Цель и задачи Программы </w:t>
      </w:r>
    </w:p>
    <w:p w:rsidR="00272854" w:rsidRPr="007B1D7B" w:rsidRDefault="00272854" w:rsidP="0017219D">
      <w:pPr>
        <w:widowControl w:val="0"/>
        <w:spacing w:line="360" w:lineRule="auto"/>
        <w:ind w:firstLine="709"/>
        <w:jc w:val="both"/>
      </w:pPr>
      <w:r w:rsidRPr="007B1D7B">
        <w:t xml:space="preserve">Цель Программы: </w:t>
      </w:r>
    </w:p>
    <w:p w:rsidR="00272854" w:rsidRPr="007B1D7B" w:rsidRDefault="008E1667" w:rsidP="0017219D">
      <w:pPr>
        <w:widowControl w:val="0"/>
        <w:spacing w:line="360" w:lineRule="auto"/>
        <w:ind w:firstLine="709"/>
        <w:jc w:val="both"/>
      </w:pPr>
      <w:r>
        <w:t>с</w:t>
      </w:r>
      <w:r w:rsidR="00272854" w:rsidRPr="007B1D7B">
        <w:t>оздание условий для успешной самореализации молодежи, направленной на раскрытие ее потенциала.</w:t>
      </w:r>
    </w:p>
    <w:p w:rsidR="00272854" w:rsidRPr="007B1D7B" w:rsidRDefault="00272854" w:rsidP="0017219D">
      <w:pPr>
        <w:spacing w:line="360" w:lineRule="auto"/>
        <w:ind w:firstLine="709"/>
        <w:jc w:val="both"/>
      </w:pPr>
      <w:r w:rsidRPr="007B1D7B">
        <w:t>Задачи Программы:</w:t>
      </w:r>
    </w:p>
    <w:p w:rsidR="00272854" w:rsidRPr="007B1D7B" w:rsidRDefault="00272854" w:rsidP="0017219D">
      <w:pPr>
        <w:spacing w:line="360" w:lineRule="auto"/>
        <w:ind w:firstLine="709"/>
        <w:jc w:val="both"/>
      </w:pPr>
      <w:r w:rsidRPr="007B1D7B">
        <w:t>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деятельность;</w:t>
      </w:r>
    </w:p>
    <w:p w:rsidR="00272854" w:rsidRPr="007B1D7B" w:rsidRDefault="00272854" w:rsidP="0017219D">
      <w:pPr>
        <w:spacing w:line="360" w:lineRule="auto"/>
        <w:ind w:firstLine="709"/>
        <w:jc w:val="both"/>
      </w:pPr>
      <w:r w:rsidRPr="007B1D7B">
        <w:t>выявление и поддержка талантливой молодежи;</w:t>
      </w:r>
    </w:p>
    <w:p w:rsidR="00272854" w:rsidRDefault="00272854" w:rsidP="0017219D">
      <w:pPr>
        <w:spacing w:line="360" w:lineRule="auto"/>
        <w:ind w:firstLine="709"/>
        <w:jc w:val="both"/>
      </w:pPr>
      <w:r w:rsidRPr="007B1D7B">
        <w:t>формирование информационного поля, благо</w:t>
      </w:r>
      <w:r w:rsidR="004151A8">
        <w:t>приятного для развития молодежи.</w:t>
      </w:r>
    </w:p>
    <w:p w:rsidR="00127AB8" w:rsidRDefault="00127AB8" w:rsidP="00127AB8">
      <w:pPr>
        <w:ind w:firstLine="709"/>
        <w:contextualSpacing/>
        <w:jc w:val="both"/>
      </w:pPr>
    </w:p>
    <w:p w:rsidR="00272854" w:rsidRPr="007B1D7B" w:rsidRDefault="00272854" w:rsidP="0017219D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7B1D7B">
        <w:rPr>
          <w:b/>
        </w:rPr>
        <w:t>3. Перечень мероприятий Программы</w:t>
      </w:r>
    </w:p>
    <w:p w:rsidR="00272854" w:rsidRPr="007B1D7B" w:rsidRDefault="00272854" w:rsidP="0017219D">
      <w:pPr>
        <w:spacing w:line="360" w:lineRule="auto"/>
        <w:ind w:firstLine="709"/>
        <w:jc w:val="both"/>
      </w:pPr>
      <w:r w:rsidRPr="007B1D7B">
        <w:t xml:space="preserve">В целях комплексного выполнения системы мер, направленных на создание условий для успешной самореализации молодежи, раскрытия ее потенциала, определен </w:t>
      </w:r>
      <w:r w:rsidR="00255FFB">
        <w:t>комплекс процессных мероприятий</w:t>
      </w:r>
      <w:r w:rsidRPr="007B1D7B">
        <w:t xml:space="preserve"> по реализации Программы</w:t>
      </w:r>
      <w:r w:rsidR="007C07BD">
        <w:t xml:space="preserve"> (приложение 1 к Программе)</w:t>
      </w:r>
      <w:r w:rsidRPr="007B1D7B">
        <w:t>.</w:t>
      </w:r>
    </w:p>
    <w:p w:rsidR="00272854" w:rsidRPr="007B1D7B" w:rsidRDefault="00272854" w:rsidP="0017219D">
      <w:pPr>
        <w:pStyle w:val="a9"/>
        <w:spacing w:line="360" w:lineRule="auto"/>
        <w:ind w:firstLine="709"/>
        <w:jc w:val="both"/>
      </w:pPr>
      <w:r w:rsidRPr="007B1D7B">
        <w:t>Сведения о взаимосвязи целевых показателей (индикаторов) с мероприятиями Программы и ожидаемыми результатами их реализации приведены в приложении 2 к Программе.</w:t>
      </w:r>
    </w:p>
    <w:p w:rsidR="006D6076" w:rsidRDefault="00272854" w:rsidP="0017219D">
      <w:pPr>
        <w:spacing w:line="360" w:lineRule="auto"/>
        <w:ind w:firstLine="709"/>
        <w:jc w:val="both"/>
      </w:pPr>
      <w:r w:rsidRPr="007B1D7B">
        <w:t>Ц</w:t>
      </w:r>
      <w:r w:rsidR="00255FFB">
        <w:t>елевые показатели (индикаторы) П</w:t>
      </w:r>
      <w:r w:rsidRPr="007B1D7B">
        <w:t>рограммы приведены в приложении 3 к Программе.</w:t>
      </w:r>
    </w:p>
    <w:p w:rsidR="0017219D" w:rsidRPr="0017219D" w:rsidRDefault="0017219D" w:rsidP="0017219D">
      <w:pPr>
        <w:ind w:firstLine="709"/>
        <w:contextualSpacing/>
        <w:jc w:val="both"/>
      </w:pPr>
    </w:p>
    <w:p w:rsidR="003A0F31" w:rsidRPr="007B1D7B" w:rsidRDefault="00272854" w:rsidP="0017219D">
      <w:pPr>
        <w:tabs>
          <w:tab w:val="left" w:pos="993"/>
        </w:tabs>
        <w:spacing w:line="360" w:lineRule="auto"/>
        <w:ind w:left="540"/>
        <w:jc w:val="both"/>
        <w:rPr>
          <w:b/>
        </w:rPr>
      </w:pPr>
      <w:r w:rsidRPr="007B1D7B">
        <w:rPr>
          <w:b/>
        </w:rPr>
        <w:t>4. Сроки и этапы реализации Программы</w:t>
      </w:r>
    </w:p>
    <w:p w:rsidR="0005575A" w:rsidRDefault="0005575A" w:rsidP="007C07BD">
      <w:pPr>
        <w:tabs>
          <w:tab w:val="left" w:pos="993"/>
        </w:tabs>
        <w:spacing w:line="360" w:lineRule="auto"/>
        <w:ind w:firstLine="709"/>
        <w:jc w:val="both"/>
      </w:pPr>
      <w:r w:rsidRPr="007B1D7B">
        <w:t xml:space="preserve">Срок реализации </w:t>
      </w:r>
      <w:r w:rsidR="007C07BD">
        <w:t>П</w:t>
      </w:r>
      <w:r w:rsidRPr="007B1D7B">
        <w:t>рограммы – 2019-</w:t>
      </w:r>
      <w:r w:rsidRPr="00CC3946">
        <w:t>202</w:t>
      </w:r>
      <w:r w:rsidR="00265121" w:rsidRPr="00CC3946">
        <w:t>5</w:t>
      </w:r>
      <w:r w:rsidR="007C07BD">
        <w:t xml:space="preserve"> гг</w:t>
      </w:r>
      <w:r w:rsidRPr="007B1D7B">
        <w:t>.</w:t>
      </w:r>
      <w:r w:rsidR="007C07BD">
        <w:t xml:space="preserve"> в один этап.</w:t>
      </w:r>
    </w:p>
    <w:p w:rsidR="0017219D" w:rsidRDefault="0017219D" w:rsidP="0017219D">
      <w:pPr>
        <w:tabs>
          <w:tab w:val="left" w:pos="993"/>
        </w:tabs>
        <w:ind w:left="539"/>
        <w:contextualSpacing/>
        <w:jc w:val="both"/>
      </w:pPr>
    </w:p>
    <w:p w:rsidR="00272854" w:rsidRPr="007B1D7B" w:rsidRDefault="00272854" w:rsidP="0017219D">
      <w:pPr>
        <w:spacing w:line="360" w:lineRule="auto"/>
        <w:ind w:firstLine="540"/>
        <w:jc w:val="both"/>
        <w:rPr>
          <w:b/>
        </w:rPr>
      </w:pPr>
      <w:r w:rsidRPr="007B1D7B">
        <w:rPr>
          <w:b/>
        </w:rPr>
        <w:t xml:space="preserve">5. Финансовое обеспечение мероприятий Программы </w:t>
      </w:r>
    </w:p>
    <w:p w:rsidR="006C7306" w:rsidRDefault="00272854" w:rsidP="007C07BD">
      <w:pPr>
        <w:spacing w:line="360" w:lineRule="auto"/>
        <w:ind w:firstLine="709"/>
        <w:jc w:val="both"/>
      </w:pPr>
      <w:r w:rsidRPr="007B1D7B">
        <w:t>Финансовое обеспечение мероприятий Программы ос</w:t>
      </w:r>
      <w:r w:rsidR="0017219D">
        <w:t>уществляется за счет средств бю</w:t>
      </w:r>
      <w:r w:rsidR="0017219D" w:rsidRPr="007B1D7B">
        <w:t>джета</w:t>
      </w:r>
      <w:r w:rsidRPr="007B1D7B">
        <w:t xml:space="preserve"> Артемовского городского округа</w:t>
      </w:r>
      <w:r w:rsidR="0072780E">
        <w:t xml:space="preserve"> </w:t>
      </w:r>
      <w:r w:rsidR="007C07BD" w:rsidRPr="007C07BD">
        <w:t>и составляет</w:t>
      </w:r>
      <w:r w:rsidR="007C07BD">
        <w:rPr>
          <w:b/>
        </w:rPr>
        <w:t xml:space="preserve"> </w:t>
      </w:r>
      <w:r w:rsidR="00362016" w:rsidRPr="007C07BD">
        <w:t>32117,00362</w:t>
      </w:r>
      <w:r w:rsidR="00362016">
        <w:rPr>
          <w:b/>
        </w:rPr>
        <w:t xml:space="preserve"> </w:t>
      </w:r>
      <w:r w:rsidR="0072780E">
        <w:t>тыс. рублей, в том числе</w:t>
      </w:r>
      <w:r w:rsidRPr="007B1D7B">
        <w:t>:</w:t>
      </w:r>
    </w:p>
    <w:p w:rsidR="009E0CA3" w:rsidRPr="0072780E" w:rsidRDefault="009E0CA3" w:rsidP="007C07BD">
      <w:pPr>
        <w:spacing w:line="360" w:lineRule="auto"/>
        <w:ind w:firstLine="709"/>
        <w:jc w:val="both"/>
        <w:rPr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850"/>
        <w:gridCol w:w="851"/>
        <w:gridCol w:w="850"/>
        <w:gridCol w:w="993"/>
        <w:gridCol w:w="850"/>
        <w:gridCol w:w="992"/>
      </w:tblGrid>
      <w:tr w:rsidR="00663C6D" w:rsidRPr="00663C6D" w:rsidTr="0017219D">
        <w:tc>
          <w:tcPr>
            <w:tcW w:w="2694" w:type="dxa"/>
          </w:tcPr>
          <w:p w:rsidR="00663C6D" w:rsidRPr="00663C6D" w:rsidRDefault="00663C6D" w:rsidP="00CA23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1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0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663C6D" w:rsidRPr="00663C6D" w:rsidRDefault="0017219D" w:rsidP="00663C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850" w:type="dxa"/>
          </w:tcPr>
          <w:p w:rsidR="00663C6D" w:rsidRPr="00663C6D" w:rsidRDefault="0017219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</w:tcPr>
          <w:p w:rsidR="00663C6D" w:rsidRPr="00663C6D" w:rsidRDefault="00663C6D" w:rsidP="00CA23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3C6D">
              <w:rPr>
                <w:b/>
                <w:sz w:val="20"/>
                <w:szCs w:val="20"/>
              </w:rPr>
              <w:t>Итого</w:t>
            </w:r>
          </w:p>
        </w:tc>
      </w:tr>
      <w:tr w:rsidR="00663C6D" w:rsidRPr="00663C6D" w:rsidTr="0017219D">
        <w:tc>
          <w:tcPr>
            <w:tcW w:w="2694" w:type="dxa"/>
          </w:tcPr>
          <w:p w:rsidR="00663C6D" w:rsidRPr="0017219D" w:rsidRDefault="00663C6D" w:rsidP="008E1082">
            <w:pPr>
              <w:autoSpaceDE w:val="0"/>
              <w:autoSpaceDN w:val="0"/>
              <w:adjustRightInd w:val="0"/>
              <w:rPr>
                <w:b/>
              </w:rPr>
            </w:pPr>
            <w:r w:rsidRPr="0017219D">
              <w:rPr>
                <w:b/>
              </w:rPr>
              <w:t xml:space="preserve">Сумма затрат </w:t>
            </w:r>
          </w:p>
          <w:p w:rsidR="00663C6D" w:rsidRPr="0017219D" w:rsidRDefault="00663C6D" w:rsidP="008E1082">
            <w:pPr>
              <w:autoSpaceDE w:val="0"/>
              <w:autoSpaceDN w:val="0"/>
              <w:adjustRightInd w:val="0"/>
              <w:rPr>
                <w:b/>
              </w:rPr>
            </w:pPr>
            <w:r w:rsidRPr="0017219D">
              <w:rPr>
                <w:b/>
              </w:rPr>
              <w:t>(тыс. рублей)</w:t>
            </w:r>
          </w:p>
        </w:tc>
        <w:tc>
          <w:tcPr>
            <w:tcW w:w="850" w:type="dxa"/>
          </w:tcPr>
          <w:p w:rsidR="00663C6D" w:rsidRPr="0017219D" w:rsidRDefault="00663C6D" w:rsidP="008E1082">
            <w:pPr>
              <w:autoSpaceDE w:val="0"/>
              <w:autoSpaceDN w:val="0"/>
              <w:adjustRightInd w:val="0"/>
            </w:pPr>
            <w:r w:rsidRPr="0017219D">
              <w:t>5270,</w:t>
            </w:r>
          </w:p>
          <w:p w:rsidR="00663C6D" w:rsidRPr="0017219D" w:rsidRDefault="00663C6D" w:rsidP="008E1082">
            <w:pPr>
              <w:autoSpaceDE w:val="0"/>
              <w:autoSpaceDN w:val="0"/>
              <w:adjustRightInd w:val="0"/>
            </w:pPr>
            <w:r w:rsidRPr="0017219D">
              <w:t>804</w:t>
            </w:r>
          </w:p>
        </w:tc>
        <w:tc>
          <w:tcPr>
            <w:tcW w:w="851" w:type="dxa"/>
          </w:tcPr>
          <w:p w:rsidR="00663C6D" w:rsidRPr="0017219D" w:rsidRDefault="00663C6D" w:rsidP="008E1082">
            <w:pPr>
              <w:autoSpaceDE w:val="0"/>
              <w:autoSpaceDN w:val="0"/>
              <w:adjustRightInd w:val="0"/>
            </w:pPr>
            <w:r w:rsidRPr="0017219D">
              <w:t>2925,</w:t>
            </w:r>
          </w:p>
          <w:p w:rsidR="00663C6D" w:rsidRPr="0017219D" w:rsidRDefault="00663C6D" w:rsidP="008E1082">
            <w:pPr>
              <w:autoSpaceDE w:val="0"/>
              <w:autoSpaceDN w:val="0"/>
              <w:adjustRightInd w:val="0"/>
            </w:pPr>
            <w:r w:rsidRPr="0017219D">
              <w:t>31682</w:t>
            </w:r>
          </w:p>
        </w:tc>
        <w:tc>
          <w:tcPr>
            <w:tcW w:w="850" w:type="dxa"/>
          </w:tcPr>
          <w:p w:rsidR="00362016" w:rsidRPr="0017219D" w:rsidRDefault="00362016" w:rsidP="006C7306">
            <w:r w:rsidRPr="0017219D">
              <w:t>3773,</w:t>
            </w:r>
          </w:p>
          <w:p w:rsidR="00663C6D" w:rsidRPr="0017219D" w:rsidRDefault="00362016" w:rsidP="006C7306">
            <w:r w:rsidRPr="0017219D">
              <w:t>0835</w:t>
            </w:r>
          </w:p>
        </w:tc>
        <w:tc>
          <w:tcPr>
            <w:tcW w:w="851" w:type="dxa"/>
          </w:tcPr>
          <w:p w:rsidR="00663C6D" w:rsidRPr="0017219D" w:rsidRDefault="00663C6D" w:rsidP="006C7306">
            <w:r w:rsidRPr="0017219D">
              <w:t>4364,</w:t>
            </w:r>
          </w:p>
          <w:p w:rsidR="00663C6D" w:rsidRPr="0017219D" w:rsidRDefault="00663C6D" w:rsidP="006C7306">
            <w:r w:rsidRPr="0017219D">
              <w:t>597</w:t>
            </w:r>
          </w:p>
        </w:tc>
        <w:tc>
          <w:tcPr>
            <w:tcW w:w="850" w:type="dxa"/>
          </w:tcPr>
          <w:p w:rsidR="00663C6D" w:rsidRPr="0017219D" w:rsidRDefault="00663C6D" w:rsidP="00663C6D">
            <w:r w:rsidRPr="0017219D">
              <w:t>5087,</w:t>
            </w:r>
          </w:p>
          <w:p w:rsidR="00663C6D" w:rsidRPr="0017219D" w:rsidRDefault="00663C6D" w:rsidP="00663C6D">
            <w:r w:rsidRPr="0017219D">
              <w:t>419</w:t>
            </w:r>
          </w:p>
        </w:tc>
        <w:tc>
          <w:tcPr>
            <w:tcW w:w="993" w:type="dxa"/>
          </w:tcPr>
          <w:p w:rsidR="00663C6D" w:rsidRPr="0017219D" w:rsidRDefault="00663C6D" w:rsidP="005B3377">
            <w:r w:rsidRPr="0017219D">
              <w:t>5239,</w:t>
            </w:r>
          </w:p>
          <w:p w:rsidR="00663C6D" w:rsidRPr="0017219D" w:rsidRDefault="00663C6D" w:rsidP="005B3377">
            <w:r w:rsidRPr="0017219D">
              <w:t>9873</w:t>
            </w:r>
          </w:p>
        </w:tc>
        <w:tc>
          <w:tcPr>
            <w:tcW w:w="850" w:type="dxa"/>
          </w:tcPr>
          <w:p w:rsidR="00663C6D" w:rsidRPr="0017219D" w:rsidRDefault="00663C6D" w:rsidP="005B3377">
            <w:r w:rsidRPr="0017219D">
              <w:t>5455,</w:t>
            </w:r>
          </w:p>
          <w:p w:rsidR="00663C6D" w:rsidRPr="0017219D" w:rsidRDefault="00663C6D" w:rsidP="005B3377">
            <w:r w:rsidRPr="0017219D">
              <w:t>796</w:t>
            </w:r>
          </w:p>
        </w:tc>
        <w:tc>
          <w:tcPr>
            <w:tcW w:w="992" w:type="dxa"/>
          </w:tcPr>
          <w:p w:rsidR="00362016" w:rsidRPr="0017219D" w:rsidRDefault="00362016" w:rsidP="005B3377">
            <w:r w:rsidRPr="0017219D">
              <w:t>32117,</w:t>
            </w:r>
          </w:p>
          <w:p w:rsidR="00663C6D" w:rsidRPr="0017219D" w:rsidRDefault="00362016" w:rsidP="005B3377">
            <w:r w:rsidRPr="0017219D">
              <w:t>00362</w:t>
            </w:r>
          </w:p>
        </w:tc>
      </w:tr>
    </w:tbl>
    <w:p w:rsidR="009E0CA3" w:rsidRDefault="009E0CA3" w:rsidP="009E0CA3">
      <w:pPr>
        <w:widowControl w:val="0"/>
        <w:ind w:firstLine="709"/>
        <w:contextualSpacing/>
        <w:jc w:val="both"/>
        <w:rPr>
          <w:b/>
        </w:rPr>
      </w:pPr>
    </w:p>
    <w:p w:rsidR="00094AF2" w:rsidRDefault="00272854" w:rsidP="007C07BD">
      <w:pPr>
        <w:widowControl w:val="0"/>
        <w:spacing w:line="360" w:lineRule="auto"/>
        <w:ind w:firstLine="709"/>
        <w:jc w:val="both"/>
        <w:rPr>
          <w:b/>
          <w:color w:val="000000"/>
        </w:rPr>
      </w:pPr>
      <w:r w:rsidRPr="007B1D7B">
        <w:rPr>
          <w:b/>
        </w:rPr>
        <w:t xml:space="preserve">6. </w:t>
      </w:r>
      <w:r w:rsidR="00094AF2">
        <w:rPr>
          <w:b/>
          <w:color w:val="000000"/>
        </w:rPr>
        <w:t>Налоговые расходы</w:t>
      </w:r>
    </w:p>
    <w:p w:rsidR="00094AF2" w:rsidRDefault="00094AF2" w:rsidP="007C07BD">
      <w:pPr>
        <w:widowControl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Налоговых льгот (налоговых расходов), соответствующих целям и показателям Программы, не предусмотрено</w:t>
      </w:r>
      <w:r w:rsidR="009E0CA3">
        <w:rPr>
          <w:color w:val="000000"/>
        </w:rPr>
        <w:t xml:space="preserve"> (приложение 4)</w:t>
      </w:r>
      <w:r>
        <w:rPr>
          <w:color w:val="000000"/>
        </w:rPr>
        <w:t>.</w:t>
      </w:r>
    </w:p>
    <w:p w:rsidR="009E0CA3" w:rsidRDefault="009E0CA3" w:rsidP="009E0CA3">
      <w:pPr>
        <w:widowControl w:val="0"/>
        <w:ind w:firstLine="709"/>
        <w:contextualSpacing/>
        <w:jc w:val="both"/>
        <w:rPr>
          <w:color w:val="000000"/>
        </w:rPr>
      </w:pPr>
    </w:p>
    <w:p w:rsidR="00094AF2" w:rsidRPr="007B1D7B" w:rsidRDefault="00094AF2" w:rsidP="007C07BD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7. </w:t>
      </w:r>
      <w:r w:rsidRPr="007B1D7B">
        <w:rPr>
          <w:b/>
        </w:rPr>
        <w:t>Оценка эффективности реализации Программы</w:t>
      </w:r>
    </w:p>
    <w:p w:rsidR="00272854" w:rsidRPr="007B1D7B" w:rsidRDefault="007C07BD" w:rsidP="007C07BD">
      <w:pPr>
        <w:pStyle w:val="a9"/>
        <w:widowControl w:val="0"/>
        <w:spacing w:line="360" w:lineRule="auto"/>
        <w:ind w:firstLine="709"/>
        <w:jc w:val="both"/>
      </w:pPr>
      <w:r>
        <w:t xml:space="preserve">1. </w:t>
      </w:r>
      <w:r w:rsidR="00272854" w:rsidRPr="007B1D7B">
        <w:t>Достижение цели Программы осуществляется путем решения следующих задач:</w:t>
      </w:r>
    </w:p>
    <w:p w:rsidR="00272854" w:rsidRPr="007B1D7B" w:rsidRDefault="00272854" w:rsidP="007C07BD">
      <w:pPr>
        <w:pStyle w:val="a9"/>
        <w:widowControl w:val="0"/>
        <w:spacing w:line="360" w:lineRule="auto"/>
        <w:ind w:firstLine="709"/>
        <w:jc w:val="both"/>
      </w:pPr>
      <w:r w:rsidRPr="007B1D7B">
        <w:t>вовлечение молодежи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деятельность;</w:t>
      </w:r>
    </w:p>
    <w:p w:rsidR="00272854" w:rsidRPr="007B1D7B" w:rsidRDefault="00272854" w:rsidP="007C07BD">
      <w:pPr>
        <w:pStyle w:val="a9"/>
        <w:widowControl w:val="0"/>
        <w:spacing w:line="360" w:lineRule="auto"/>
        <w:ind w:firstLine="709"/>
        <w:jc w:val="both"/>
      </w:pPr>
      <w:r w:rsidRPr="007B1D7B">
        <w:t>поддержка талантливой, творческой и активной молодежи;</w:t>
      </w:r>
    </w:p>
    <w:p w:rsidR="00272854" w:rsidRPr="007B1D7B" w:rsidRDefault="00272854" w:rsidP="007C07BD">
      <w:pPr>
        <w:pStyle w:val="a9"/>
        <w:widowControl w:val="0"/>
        <w:spacing w:line="360" w:lineRule="auto"/>
        <w:ind w:firstLine="709"/>
        <w:jc w:val="both"/>
      </w:pPr>
      <w:r w:rsidRPr="007B1D7B">
        <w:t>формирование информационного поля, благо</w:t>
      </w:r>
      <w:r w:rsidR="00440A47">
        <w:t>приятного для развития молодежи.</w:t>
      </w:r>
    </w:p>
    <w:p w:rsidR="00272854" w:rsidRPr="007B1D7B" w:rsidRDefault="007C07BD" w:rsidP="007C07BD">
      <w:pPr>
        <w:spacing w:line="360" w:lineRule="auto"/>
        <w:ind w:firstLine="709"/>
        <w:jc w:val="both"/>
      </w:pPr>
      <w:r>
        <w:t xml:space="preserve">2. </w:t>
      </w:r>
      <w:r w:rsidR="00272854" w:rsidRPr="007B1D7B">
        <w:t>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муниципальной Программы, являются: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 на конец отчетного года;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 xml:space="preserve">доля выявленной талантливой молодежи, получившей поддержку или </w:t>
      </w:r>
      <w:r w:rsidR="00663C6D" w:rsidRPr="007B1D7B">
        <w:t>поощрение за</w:t>
      </w:r>
      <w:r w:rsidRPr="007B1D7B">
        <w:t xml:space="preserve"> счет бюджета Артемовского городского округа, от общей численности молодежи на конец отчетного года;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доля охвата молодежи всеми форм</w:t>
      </w:r>
      <w:r w:rsidR="007C07BD">
        <w:t>ами информационного обеспечения</w:t>
      </w:r>
      <w:r w:rsidRPr="007B1D7B">
        <w:t xml:space="preserve"> в рамках сформированного информационного поля;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достижение установленных значений целевых индикаторов Программ</w:t>
      </w:r>
      <w:r w:rsidR="007C07BD">
        <w:t>ы</w:t>
      </w:r>
      <w:r w:rsidRPr="007B1D7B">
        <w:t xml:space="preserve"> на конец отчетного года.</w:t>
      </w:r>
    </w:p>
    <w:p w:rsidR="00272854" w:rsidRPr="007B1D7B" w:rsidRDefault="007C07BD" w:rsidP="007C07BD">
      <w:pPr>
        <w:widowControl w:val="0"/>
        <w:spacing w:line="360" w:lineRule="auto"/>
        <w:ind w:firstLine="709"/>
        <w:jc w:val="both"/>
      </w:pPr>
      <w:r>
        <w:t xml:space="preserve">3. </w:t>
      </w:r>
      <w:r w:rsidR="00272854" w:rsidRPr="007B1D7B">
        <w:t>Расчет целевого показателя (индикатора) «Доля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 на конец отчетного года» производится по формуле:</w:t>
      </w:r>
    </w:p>
    <w:p w:rsidR="00272854" w:rsidRPr="007B1D7B" w:rsidRDefault="00272854" w:rsidP="007C07BD">
      <w:pPr>
        <w:widowControl w:val="0"/>
        <w:spacing w:line="360" w:lineRule="auto"/>
        <w:ind w:firstLine="709"/>
        <w:jc w:val="both"/>
      </w:pPr>
      <w:r w:rsidRPr="007B1D7B">
        <w:t>Ц</w:t>
      </w:r>
      <w:r w:rsidRPr="007B1D7B">
        <w:rPr>
          <w:vertAlign w:val="subscript"/>
        </w:rPr>
        <w:t>1</w:t>
      </w:r>
      <w:r w:rsidRPr="007B1D7B">
        <w:t xml:space="preserve"> = К</w:t>
      </w:r>
      <w:r w:rsidRPr="007B1D7B">
        <w:rPr>
          <w:vertAlign w:val="subscript"/>
        </w:rPr>
        <w:t>1</w:t>
      </w:r>
      <w:r w:rsidRPr="007B1D7B">
        <w:t xml:space="preserve">/М*100%, </w:t>
      </w:r>
    </w:p>
    <w:p w:rsidR="00272854" w:rsidRPr="007B1D7B" w:rsidRDefault="00272854" w:rsidP="007C07BD">
      <w:pPr>
        <w:widowControl w:val="0"/>
        <w:spacing w:line="360" w:lineRule="auto"/>
        <w:ind w:firstLine="709"/>
        <w:jc w:val="both"/>
      </w:pPr>
      <w:r w:rsidRPr="007B1D7B">
        <w:t>где:</w:t>
      </w:r>
    </w:p>
    <w:p w:rsidR="00272854" w:rsidRPr="007B1D7B" w:rsidRDefault="00272854" w:rsidP="007C07BD">
      <w:pPr>
        <w:widowControl w:val="0"/>
        <w:spacing w:line="360" w:lineRule="auto"/>
        <w:ind w:firstLine="709"/>
        <w:jc w:val="both"/>
      </w:pPr>
      <w:r w:rsidRPr="007B1D7B">
        <w:t>Ц</w:t>
      </w:r>
      <w:r w:rsidRPr="007B1D7B">
        <w:rPr>
          <w:vertAlign w:val="subscript"/>
        </w:rPr>
        <w:t>1</w:t>
      </w:r>
      <w:r w:rsidRPr="007B1D7B">
        <w:t xml:space="preserve"> – целевой показатель (индикатор) «Доля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деятельность, от общей численности молодежи на конец отчетного года»;</w:t>
      </w:r>
    </w:p>
    <w:p w:rsidR="00272854" w:rsidRPr="007B1D7B" w:rsidRDefault="00272854" w:rsidP="00272854">
      <w:pPr>
        <w:spacing w:line="360" w:lineRule="auto"/>
        <w:ind w:firstLine="567"/>
        <w:jc w:val="both"/>
      </w:pPr>
      <w:r w:rsidRPr="007B1D7B">
        <w:t>К</w:t>
      </w:r>
      <w:r w:rsidRPr="007B1D7B">
        <w:rPr>
          <w:vertAlign w:val="subscript"/>
        </w:rPr>
        <w:t>1</w:t>
      </w:r>
      <w:r w:rsidRPr="007B1D7B">
        <w:t xml:space="preserve"> – количество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</w:t>
      </w:r>
      <w:r w:rsidR="007C07BD">
        <w:t>,</w:t>
      </w:r>
      <w:r w:rsidRPr="007B1D7B">
        <w:t xml:space="preserve"> на конец отчетного года;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М – количество молодежи в округе на конец отчетного года (данные отдела государственной статистики в г. Владивостоке (г. Артем)).</w:t>
      </w:r>
    </w:p>
    <w:p w:rsidR="00272854" w:rsidRPr="007B1D7B" w:rsidRDefault="00272854" w:rsidP="007C07BD">
      <w:pPr>
        <w:widowControl w:val="0"/>
        <w:spacing w:line="360" w:lineRule="auto"/>
        <w:ind w:firstLine="709"/>
        <w:jc w:val="both"/>
      </w:pPr>
      <w:r w:rsidRPr="007B1D7B">
        <w:t>При установлении значения целевого показателя (индикатора) Ц</w:t>
      </w:r>
      <w:r w:rsidRPr="007B1D7B">
        <w:rPr>
          <w:vertAlign w:val="subscript"/>
        </w:rPr>
        <w:t xml:space="preserve">1 </w:t>
      </w:r>
      <w:r w:rsidRPr="007B1D7B">
        <w:t>на 2019 год были взяты средние значения К</w:t>
      </w:r>
      <w:r w:rsidRPr="007B1D7B">
        <w:rPr>
          <w:vertAlign w:val="subscript"/>
        </w:rPr>
        <w:t xml:space="preserve">1 </w:t>
      </w:r>
      <w:r w:rsidRPr="007B1D7B">
        <w:t>за время реализации аналогичных программных мероприятий в период 2014-2016 гг.; в качестве значения М были взяты данные отдела государственной статистики в г. Владивостоке (г. Артем) по состоянию на 01.01.201</w:t>
      </w:r>
      <w:r w:rsidR="000500EC">
        <w:t>5</w:t>
      </w:r>
      <w:r w:rsidRPr="007B1D7B">
        <w:t xml:space="preserve"> г. При установлении значения целевого показателя (индикатора) Ц</w:t>
      </w:r>
      <w:r w:rsidRPr="007B1D7B">
        <w:rPr>
          <w:vertAlign w:val="subscript"/>
        </w:rPr>
        <w:t xml:space="preserve">1 </w:t>
      </w:r>
      <w:r w:rsidRPr="007B1D7B">
        <w:t>на период 2020-202</w:t>
      </w:r>
      <w:r w:rsidR="00680999">
        <w:t>7</w:t>
      </w:r>
      <w:r w:rsidRPr="007B1D7B">
        <w:t xml:space="preserve"> гг. были взяты средние значения К</w:t>
      </w:r>
      <w:r w:rsidRPr="007B1D7B">
        <w:rPr>
          <w:vertAlign w:val="subscript"/>
        </w:rPr>
        <w:t>1</w:t>
      </w:r>
      <w:r w:rsidRPr="007B1D7B">
        <w:t xml:space="preserve"> с учетом планируемого увеличения количества молодежи, принявшей участие в мероприятиях, направленных на патриотическое и духовно-нравственное воспитание, формирование здорового образа жизни и творческую деятельность.</w:t>
      </w:r>
    </w:p>
    <w:p w:rsidR="00272854" w:rsidRPr="007B1D7B" w:rsidRDefault="007C07BD" w:rsidP="007C07BD">
      <w:pPr>
        <w:widowControl w:val="0"/>
        <w:spacing w:line="360" w:lineRule="auto"/>
        <w:ind w:firstLine="709"/>
        <w:jc w:val="both"/>
      </w:pPr>
      <w:r>
        <w:t xml:space="preserve">4. </w:t>
      </w:r>
      <w:r w:rsidR="00272854" w:rsidRPr="007B1D7B">
        <w:t>Расчет целевого показателя (индикатора) «Доля молодежи, получившей поддержку или поощрение за счет бюджета Артемовского городского округа, от общей численности молодежи на конец отчетного года» производится по формуле: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Ц</w:t>
      </w:r>
      <w:r w:rsidRPr="007B1D7B">
        <w:rPr>
          <w:vertAlign w:val="subscript"/>
        </w:rPr>
        <w:t>2</w:t>
      </w:r>
      <w:r w:rsidRPr="007B1D7B">
        <w:t xml:space="preserve"> = К</w:t>
      </w:r>
      <w:r w:rsidRPr="007B1D7B">
        <w:rPr>
          <w:vertAlign w:val="subscript"/>
        </w:rPr>
        <w:t>2</w:t>
      </w:r>
      <w:r w:rsidRPr="007B1D7B">
        <w:t>/М*100%,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где: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Ц</w:t>
      </w:r>
      <w:r w:rsidRPr="007B1D7B">
        <w:rPr>
          <w:vertAlign w:val="subscript"/>
        </w:rPr>
        <w:t>2</w:t>
      </w:r>
      <w:r w:rsidRPr="007B1D7B">
        <w:t xml:space="preserve"> – целевой показатель (индикатор) «Доля молодежи, получившей поддержку или поощрение за счет бюджета Артемовского городского округа</w:t>
      </w:r>
      <w:r w:rsidR="005600C0">
        <w:t>, от общей численности молодежи</w:t>
      </w:r>
      <w:r w:rsidRPr="007B1D7B">
        <w:t xml:space="preserve"> на конец отчетного года»;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К</w:t>
      </w:r>
      <w:r w:rsidRPr="007B1D7B">
        <w:rPr>
          <w:vertAlign w:val="subscript"/>
        </w:rPr>
        <w:t>2</w:t>
      </w:r>
      <w:r w:rsidRPr="007B1D7B">
        <w:t xml:space="preserve"> – количество молодежи, получившей поддержку или поощрение за счет бюджета Артемовского городского округа</w:t>
      </w:r>
      <w:r w:rsidR="00103BB8">
        <w:t>,</w:t>
      </w:r>
      <w:r w:rsidRPr="007B1D7B">
        <w:t xml:space="preserve"> на конец отчетного года;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М – количество молодежи в округе на конец отчетного года (данные отдела государственной статистики в г. Владивостоке (г. Артем)).</w:t>
      </w:r>
    </w:p>
    <w:p w:rsidR="00272854" w:rsidRPr="007B1D7B" w:rsidRDefault="00272854" w:rsidP="007C07BD">
      <w:pPr>
        <w:widowControl w:val="0"/>
        <w:spacing w:line="360" w:lineRule="auto"/>
        <w:ind w:firstLine="709"/>
        <w:jc w:val="both"/>
      </w:pPr>
      <w:r w:rsidRPr="007B1D7B">
        <w:t>При установлении значения целевого показателя (индикатора) Ц</w:t>
      </w:r>
      <w:r w:rsidRPr="007B1D7B">
        <w:rPr>
          <w:vertAlign w:val="subscript"/>
        </w:rPr>
        <w:t xml:space="preserve">2 </w:t>
      </w:r>
      <w:r w:rsidRPr="007B1D7B">
        <w:t>на 2019 год были взяты средние значения К</w:t>
      </w:r>
      <w:r w:rsidRPr="007B1D7B">
        <w:rPr>
          <w:vertAlign w:val="subscript"/>
        </w:rPr>
        <w:t xml:space="preserve">2 </w:t>
      </w:r>
      <w:r w:rsidRPr="007B1D7B">
        <w:t>за время реализации аналогичных программных мероприятий в период 2014-2016 гг.; в качестве значения М были взяты данные отдела государственной статистики в г. Владивостоке (г. Артем) по состоянию на 01.01.2015 г. При установлении значения целевого показателя (индикатора) Ц</w:t>
      </w:r>
      <w:r w:rsidRPr="007B1D7B">
        <w:rPr>
          <w:vertAlign w:val="subscript"/>
        </w:rPr>
        <w:t xml:space="preserve">2 </w:t>
      </w:r>
      <w:r w:rsidRPr="007B1D7B">
        <w:t>на период 2020-202</w:t>
      </w:r>
      <w:r w:rsidR="00680999">
        <w:t>7</w:t>
      </w:r>
      <w:r w:rsidRPr="007B1D7B">
        <w:t xml:space="preserve"> гг. были взяты средние значения К</w:t>
      </w:r>
      <w:r w:rsidRPr="007B1D7B">
        <w:rPr>
          <w:vertAlign w:val="subscript"/>
        </w:rPr>
        <w:t>2</w:t>
      </w:r>
      <w:r w:rsidRPr="007B1D7B">
        <w:t xml:space="preserve"> с учетом планируемого увеличения количества молодежи, полу</w:t>
      </w:r>
      <w:r w:rsidR="002B4B1F">
        <w:t xml:space="preserve">чившей поддержку или поощрение </w:t>
      </w:r>
      <w:r w:rsidRPr="007B1D7B">
        <w:t>за счет бюджета Артемовского городского округа.</w:t>
      </w:r>
    </w:p>
    <w:p w:rsidR="00272854" w:rsidRPr="007B1D7B" w:rsidRDefault="00103BB8" w:rsidP="007C07BD">
      <w:pPr>
        <w:widowControl w:val="0"/>
        <w:spacing w:line="360" w:lineRule="auto"/>
        <w:ind w:firstLine="709"/>
        <w:jc w:val="both"/>
      </w:pPr>
      <w:r>
        <w:t xml:space="preserve">5. </w:t>
      </w:r>
      <w:r w:rsidR="00272854" w:rsidRPr="007B1D7B">
        <w:t>Расчет целевого показателя (индикатора) «Доля охвата молодежи всеми форм</w:t>
      </w:r>
      <w:r>
        <w:t>ами информационного обеспечения</w:t>
      </w:r>
      <w:r w:rsidR="00272854" w:rsidRPr="007B1D7B">
        <w:t xml:space="preserve"> в рамках сформированного информационного поля» производится по формуле: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Ц</w:t>
      </w:r>
      <w:r w:rsidRPr="007B1D7B">
        <w:rPr>
          <w:vertAlign w:val="subscript"/>
        </w:rPr>
        <w:t>3</w:t>
      </w:r>
      <w:r w:rsidRPr="007B1D7B">
        <w:t xml:space="preserve"> = (Д</w:t>
      </w:r>
      <w:r w:rsidRPr="007B1D7B">
        <w:rPr>
          <w:vertAlign w:val="subscript"/>
        </w:rPr>
        <w:t>1</w:t>
      </w:r>
      <w:r w:rsidRPr="007B1D7B">
        <w:t>+Д</w:t>
      </w:r>
      <w:proofErr w:type="gramStart"/>
      <w:r w:rsidRPr="007B1D7B">
        <w:rPr>
          <w:vertAlign w:val="subscript"/>
        </w:rPr>
        <w:t>3</w:t>
      </w:r>
      <w:r w:rsidR="00103BB8">
        <w:t>)</w:t>
      </w:r>
      <w:r w:rsidR="003F7E41" w:rsidRPr="007B1D7B">
        <w:t>/</w:t>
      </w:r>
      <w:proofErr w:type="gramEnd"/>
      <w:r w:rsidR="003F7E41" w:rsidRPr="007B1D7B">
        <w:t>2</w:t>
      </w:r>
      <w:r w:rsidRPr="007B1D7B">
        <w:t>,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где:</w:t>
      </w:r>
    </w:p>
    <w:p w:rsidR="00272854" w:rsidRPr="007B1D7B" w:rsidRDefault="00272854" w:rsidP="007C07BD">
      <w:pPr>
        <w:spacing w:line="360" w:lineRule="auto"/>
        <w:ind w:firstLine="709"/>
        <w:jc w:val="both"/>
      </w:pPr>
      <w:r w:rsidRPr="007B1D7B">
        <w:t>Д</w:t>
      </w:r>
      <w:r w:rsidRPr="007B1D7B">
        <w:rPr>
          <w:vertAlign w:val="subscript"/>
        </w:rPr>
        <w:t>1</w:t>
      </w:r>
      <w:r w:rsidRPr="007B1D7B">
        <w:t xml:space="preserve"> </w:t>
      </w:r>
      <w:r w:rsidR="009E0CA3">
        <w:t xml:space="preserve">– доля количества молодежных телевизионных </w:t>
      </w:r>
      <w:r w:rsidRPr="007B1D7B">
        <w:t>програ</w:t>
      </w:r>
      <w:r w:rsidR="009E0CA3">
        <w:t xml:space="preserve">мм, вышедших в эфир, к числу телевизионных </w:t>
      </w:r>
      <w:r w:rsidRPr="007B1D7B">
        <w:t>программ, запланированных по Программе;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Д</w:t>
      </w:r>
      <w:r w:rsidRPr="007B1D7B">
        <w:rPr>
          <w:vertAlign w:val="subscript"/>
        </w:rPr>
        <w:t xml:space="preserve">3 </w:t>
      </w:r>
      <w:r w:rsidRPr="007B1D7B">
        <w:t>– доля молодежи, проинформированной посредством изготовленных брошюр, памяток, листовок, буклетов.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Расчет показателей Д</w:t>
      </w:r>
      <w:r w:rsidRPr="007B1D7B">
        <w:rPr>
          <w:vertAlign w:val="subscript"/>
        </w:rPr>
        <w:t>1</w:t>
      </w:r>
      <w:r w:rsidR="001418E0">
        <w:t xml:space="preserve"> и</w:t>
      </w:r>
      <w:r w:rsidRPr="007B1D7B">
        <w:t xml:space="preserve"> Д</w:t>
      </w:r>
      <w:r w:rsidRPr="007B1D7B">
        <w:rPr>
          <w:vertAlign w:val="subscript"/>
        </w:rPr>
        <w:t xml:space="preserve">3 </w:t>
      </w:r>
      <w:r w:rsidRPr="007B1D7B">
        <w:t>производятся по формулам: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Д</w:t>
      </w:r>
      <w:r w:rsidRPr="007B1D7B">
        <w:rPr>
          <w:vertAlign w:val="subscript"/>
        </w:rPr>
        <w:t>1</w:t>
      </w:r>
      <w:r w:rsidRPr="007B1D7B">
        <w:t xml:space="preserve"> = МП/</w:t>
      </w:r>
      <w:proofErr w:type="spellStart"/>
      <w:r w:rsidRPr="007B1D7B">
        <w:t>МПп</w:t>
      </w:r>
      <w:proofErr w:type="spellEnd"/>
      <w:r w:rsidRPr="007B1D7B">
        <w:t xml:space="preserve">*100% 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Д</w:t>
      </w:r>
      <w:r w:rsidRPr="007B1D7B">
        <w:rPr>
          <w:vertAlign w:val="subscript"/>
        </w:rPr>
        <w:t>3</w:t>
      </w:r>
      <w:r w:rsidRPr="007B1D7B">
        <w:t xml:space="preserve"> = Б/М*100%, 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где: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МП – количество молодежных программ, вышедших в эфир, на конец отчетного года;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proofErr w:type="spellStart"/>
      <w:r w:rsidRPr="007B1D7B">
        <w:t>МПп</w:t>
      </w:r>
      <w:proofErr w:type="spellEnd"/>
      <w:r w:rsidRPr="007B1D7B">
        <w:t xml:space="preserve"> – количество молодеж</w:t>
      </w:r>
      <w:r w:rsidR="001418E0">
        <w:t>ных программ, запланированных Программой</w:t>
      </w:r>
      <w:r w:rsidRPr="007B1D7B">
        <w:t>;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Б – количество изготовленных брошюр, памяток, лист</w:t>
      </w:r>
      <w:r w:rsidR="001418E0">
        <w:t>овок, буклетов на конец отчетного года;</w:t>
      </w:r>
    </w:p>
    <w:p w:rsidR="00272854" w:rsidRPr="007B1D7B" w:rsidRDefault="00272854" w:rsidP="001418E0">
      <w:pPr>
        <w:spacing w:line="360" w:lineRule="auto"/>
        <w:ind w:firstLine="709"/>
        <w:jc w:val="both"/>
      </w:pPr>
      <w:r w:rsidRPr="007B1D7B">
        <w:t>М – количество молодежи в округе на конец отчетного года (данные отдела государственной статистики в г. Владивостоке (г. Артем)).</w:t>
      </w:r>
    </w:p>
    <w:p w:rsidR="00272854" w:rsidRDefault="00272854" w:rsidP="001418E0">
      <w:pPr>
        <w:spacing w:line="360" w:lineRule="auto"/>
        <w:ind w:firstLine="709"/>
        <w:jc w:val="both"/>
      </w:pPr>
      <w:r w:rsidRPr="007B1D7B">
        <w:t>При установлении значения целевого показателя (индикатора) Ц</w:t>
      </w:r>
      <w:r w:rsidRPr="007B1D7B">
        <w:rPr>
          <w:vertAlign w:val="subscript"/>
        </w:rPr>
        <w:t xml:space="preserve">3 </w:t>
      </w:r>
      <w:r w:rsidRPr="007B1D7B">
        <w:t>на 2019 год были взяты средние значения Д</w:t>
      </w:r>
      <w:r w:rsidRPr="007B1D7B">
        <w:rPr>
          <w:vertAlign w:val="subscript"/>
        </w:rPr>
        <w:t>1</w:t>
      </w:r>
      <w:r w:rsidRPr="007B1D7B">
        <w:t>, Д</w:t>
      </w:r>
      <w:r w:rsidRPr="007B1D7B">
        <w:rPr>
          <w:vertAlign w:val="subscript"/>
        </w:rPr>
        <w:t>3</w:t>
      </w:r>
      <w:r w:rsidRPr="007B1D7B">
        <w:t xml:space="preserve"> за время реализации аналогичных программных мероприятий в период 2014-2016 гг.; в качестве значения М были взяты данные отдела государственной статистики в г. Владивостоке (г. Артем) по состоянию на 01.01.201</w:t>
      </w:r>
      <w:r w:rsidR="00B549C1">
        <w:t>7</w:t>
      </w:r>
      <w:r w:rsidRPr="007B1D7B">
        <w:t xml:space="preserve"> г. При установлении значения целевого показателя (индикатора) Ц</w:t>
      </w:r>
      <w:r w:rsidRPr="007B1D7B">
        <w:rPr>
          <w:vertAlign w:val="subscript"/>
        </w:rPr>
        <w:t xml:space="preserve">3 </w:t>
      </w:r>
      <w:r w:rsidRPr="007B1D7B">
        <w:t>на период 2020-202</w:t>
      </w:r>
      <w:r w:rsidR="00680999">
        <w:t>7</w:t>
      </w:r>
      <w:r w:rsidRPr="007B1D7B">
        <w:t xml:space="preserve"> гг. были взяты средние значения Д</w:t>
      </w:r>
      <w:r w:rsidRPr="007B1D7B">
        <w:rPr>
          <w:vertAlign w:val="subscript"/>
        </w:rPr>
        <w:t>1</w:t>
      </w:r>
      <w:r w:rsidR="003F7E41" w:rsidRPr="007B1D7B">
        <w:t xml:space="preserve">, </w:t>
      </w:r>
      <w:r w:rsidRPr="007B1D7B">
        <w:t>Д</w:t>
      </w:r>
      <w:r w:rsidRPr="007B1D7B">
        <w:rPr>
          <w:vertAlign w:val="subscript"/>
        </w:rPr>
        <w:t>3</w:t>
      </w:r>
      <w:r w:rsidRPr="007B1D7B">
        <w:t xml:space="preserve"> с учетом планируемого увеличения количества проинформированной молодежи посредством созданного информационного поля.</w:t>
      </w:r>
    </w:p>
    <w:p w:rsidR="00127AB8" w:rsidRDefault="00127AB8" w:rsidP="004733D7">
      <w:pPr>
        <w:ind w:firstLine="709"/>
        <w:contextualSpacing/>
        <w:jc w:val="both"/>
      </w:pPr>
    </w:p>
    <w:p w:rsidR="00272854" w:rsidRPr="007B1D7B" w:rsidRDefault="00094AF2" w:rsidP="001418E0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8</w:t>
      </w:r>
      <w:r w:rsidR="00272854" w:rsidRPr="007B1D7B">
        <w:rPr>
          <w:b/>
        </w:rPr>
        <w:t>. Управление ре</w:t>
      </w:r>
      <w:r w:rsidR="004D235B">
        <w:rPr>
          <w:b/>
        </w:rPr>
        <w:t xml:space="preserve">ализацией Программы и контроль </w:t>
      </w:r>
      <w:r w:rsidR="00272854" w:rsidRPr="007B1D7B">
        <w:rPr>
          <w:b/>
        </w:rPr>
        <w:t xml:space="preserve">за ходом ее исполнения 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1D7B">
        <w:t>Текущее управление и контроль за реализацией Программы осуществляются заказчиком Программы.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1D7B">
        <w:t>Заказчик Программы: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1D7B">
        <w:t>обеспечивает разработку Программы, ее согласование и утверждение в установленном порядке;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1D7B"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B1D7B">
        <w:t>исполнителями отдельных мероприятий и координацию их действий по реализации Программы;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B1D7B">
        <w:t>при необходимости осуществляет внесение изменений в Программу;</w:t>
      </w:r>
    </w:p>
    <w:p w:rsidR="00A42EC8" w:rsidRPr="007B1D7B" w:rsidRDefault="00A42EC8" w:rsidP="001418E0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7B1D7B"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A42EC8" w:rsidRPr="007B1D7B" w:rsidRDefault="00A42EC8" w:rsidP="001418E0">
      <w:pPr>
        <w:autoSpaceDE w:val="0"/>
        <w:autoSpaceDN w:val="0"/>
        <w:adjustRightInd w:val="0"/>
        <w:spacing w:before="240" w:line="360" w:lineRule="auto"/>
        <w:ind w:firstLine="709"/>
        <w:contextualSpacing/>
        <w:jc w:val="both"/>
      </w:pPr>
      <w:r w:rsidRPr="007B1D7B"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A42EC8" w:rsidRPr="007B1D7B" w:rsidRDefault="00A42EC8" w:rsidP="001418E0">
      <w:pPr>
        <w:autoSpaceDE w:val="0"/>
        <w:autoSpaceDN w:val="0"/>
        <w:adjustRightInd w:val="0"/>
        <w:spacing w:before="240" w:line="360" w:lineRule="auto"/>
        <w:ind w:firstLine="709"/>
        <w:contextualSpacing/>
        <w:jc w:val="both"/>
      </w:pPr>
      <w:r w:rsidRPr="007B1D7B"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374F7A" w:rsidRDefault="00A42EC8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7B">
        <w:rPr>
          <w:rFonts w:ascii="Times New Roman" w:hAnsi="Times New Roman" w:cs="Times New Roman"/>
          <w:sz w:val="24"/>
          <w:szCs w:val="24"/>
        </w:rPr>
        <w:t>ежегодно до 1 февраля года, следующего за отчетным, представляет главе Артемовского городского округа годовой доклад о ходе ре</w:t>
      </w:r>
      <w:r w:rsidR="004D235B">
        <w:rPr>
          <w:rFonts w:ascii="Times New Roman" w:hAnsi="Times New Roman" w:cs="Times New Roman"/>
          <w:sz w:val="24"/>
          <w:szCs w:val="24"/>
        </w:rPr>
        <w:t xml:space="preserve">ализации и оценке эффективности </w:t>
      </w:r>
      <w:r w:rsidRPr="007B1D7B">
        <w:rPr>
          <w:rFonts w:ascii="Times New Roman" w:hAnsi="Times New Roman" w:cs="Times New Roman"/>
          <w:sz w:val="24"/>
          <w:szCs w:val="24"/>
        </w:rPr>
        <w:t>муниципальной</w:t>
      </w:r>
      <w:r w:rsidR="000500EC">
        <w:rPr>
          <w:rFonts w:ascii="Times New Roman" w:hAnsi="Times New Roman" w:cs="Times New Roman"/>
          <w:sz w:val="24"/>
          <w:szCs w:val="24"/>
        </w:rPr>
        <w:t xml:space="preserve"> </w:t>
      </w:r>
      <w:r w:rsidR="001E3870">
        <w:rPr>
          <w:rFonts w:ascii="Times New Roman" w:hAnsi="Times New Roman" w:cs="Times New Roman"/>
          <w:sz w:val="24"/>
          <w:szCs w:val="24"/>
        </w:rPr>
        <w:t>Программы</w:t>
      </w:r>
      <w:r w:rsidR="006D6076">
        <w:rPr>
          <w:rFonts w:ascii="Times New Roman" w:hAnsi="Times New Roman" w:cs="Times New Roman"/>
          <w:sz w:val="24"/>
          <w:szCs w:val="24"/>
        </w:rPr>
        <w:t>.</w:t>
      </w: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5BC1" w:rsidSect="009B751C">
          <w:headerReference w:type="even" r:id="rId8"/>
          <w:headerReference w:type="default" r:id="rId9"/>
          <w:pgSz w:w="11906" w:h="16838"/>
          <w:pgMar w:top="1134" w:right="707" w:bottom="993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216" w:tblpY="59"/>
        <w:tblW w:w="15417" w:type="dxa"/>
        <w:tblLook w:val="04A0" w:firstRow="1" w:lastRow="0" w:firstColumn="1" w:lastColumn="0" w:noHBand="0" w:noVBand="1"/>
      </w:tblPr>
      <w:tblGrid>
        <w:gridCol w:w="11023"/>
        <w:gridCol w:w="4394"/>
      </w:tblGrid>
      <w:tr w:rsidR="00385BC1" w:rsidRPr="00385BC1" w:rsidTr="00385BC1">
        <w:tc>
          <w:tcPr>
            <w:tcW w:w="11023" w:type="dxa"/>
          </w:tcPr>
          <w:p w:rsidR="00385BC1" w:rsidRPr="00385BC1" w:rsidRDefault="00385BC1" w:rsidP="00385B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Приложение 1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Артемовского городского округа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от 09.02.2024 № 133-па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Приложение 1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«Молодежь Артема»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5BC1" w:rsidRPr="00385BC1" w:rsidRDefault="00385BC1" w:rsidP="00385BC1">
      <w:pPr>
        <w:widowControl w:val="0"/>
        <w:rPr>
          <w:b/>
          <w:color w:val="000000"/>
          <w:sz w:val="28"/>
          <w:szCs w:val="28"/>
        </w:rPr>
      </w:pPr>
    </w:p>
    <w:p w:rsidR="00385BC1" w:rsidRDefault="00385BC1" w:rsidP="00385BC1">
      <w:pPr>
        <w:widowControl w:val="0"/>
        <w:tabs>
          <w:tab w:val="left" w:pos="0"/>
        </w:tabs>
        <w:jc w:val="right"/>
        <w:rPr>
          <w:b/>
          <w:color w:val="000000"/>
          <w:sz w:val="28"/>
          <w:szCs w:val="28"/>
        </w:rPr>
      </w:pPr>
    </w:p>
    <w:p w:rsidR="00385BC1" w:rsidRPr="00385BC1" w:rsidRDefault="00385BC1" w:rsidP="00385BC1">
      <w:pPr>
        <w:widowControl w:val="0"/>
        <w:tabs>
          <w:tab w:val="left" w:pos="0"/>
        </w:tabs>
        <w:jc w:val="right"/>
        <w:rPr>
          <w:b/>
          <w:color w:val="000000"/>
          <w:sz w:val="28"/>
          <w:szCs w:val="28"/>
        </w:rPr>
      </w:pPr>
    </w:p>
    <w:p w:rsidR="00385BC1" w:rsidRPr="00385BC1" w:rsidRDefault="00385BC1" w:rsidP="00385BC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85BC1">
        <w:rPr>
          <w:b/>
          <w:color w:val="000000"/>
          <w:sz w:val="28"/>
          <w:szCs w:val="28"/>
        </w:rPr>
        <w:t>ПЕРЕЧЕНЬ МЕРОПРИЯТИЙ</w:t>
      </w:r>
    </w:p>
    <w:p w:rsidR="00385BC1" w:rsidRPr="00385BC1" w:rsidRDefault="00385BC1" w:rsidP="00385BC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85BC1">
        <w:rPr>
          <w:b/>
          <w:color w:val="000000"/>
          <w:sz w:val="28"/>
          <w:szCs w:val="28"/>
        </w:rPr>
        <w:t>муниципальной программы «Молодежь Артема»</w:t>
      </w:r>
    </w:p>
    <w:p w:rsidR="00385BC1" w:rsidRPr="00385BC1" w:rsidRDefault="00385BC1" w:rsidP="00385BC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794"/>
        <w:gridCol w:w="1178"/>
        <w:gridCol w:w="1172"/>
        <w:gridCol w:w="1166"/>
        <w:gridCol w:w="1071"/>
        <w:gridCol w:w="850"/>
        <w:gridCol w:w="914"/>
        <w:gridCol w:w="1071"/>
        <w:gridCol w:w="992"/>
        <w:gridCol w:w="884"/>
        <w:gridCol w:w="850"/>
        <w:gridCol w:w="1134"/>
        <w:gridCol w:w="1418"/>
      </w:tblGrid>
      <w:tr w:rsidR="00385BC1" w:rsidRPr="00385BC1" w:rsidTr="00385BC1">
        <w:tc>
          <w:tcPr>
            <w:tcW w:w="1099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№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Комплекс 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процессных 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мероприятий;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 наименование 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Исполнители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72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Сроки              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реализации 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7798" w:type="dxa"/>
            <w:gridSpan w:val="8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Объем финансового обеспечения (тыс. руб.)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Источники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Получатель средств</w:t>
            </w:r>
          </w:p>
        </w:tc>
      </w:tr>
      <w:tr w:rsidR="00385BC1" w:rsidRPr="00385BC1" w:rsidTr="00385BC1">
        <w:trPr>
          <w:trHeight w:val="310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385BC1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385BC1">
              <w:rPr>
                <w:b/>
                <w:color w:val="000000"/>
                <w:sz w:val="20"/>
                <w:szCs w:val="20"/>
              </w:rPr>
              <w:t>. по источникам финансового обеспечения</w:t>
            </w:r>
          </w:p>
        </w:tc>
        <w:tc>
          <w:tcPr>
            <w:tcW w:w="6632" w:type="dxa"/>
            <w:gridSpan w:val="7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BC1" w:rsidRPr="00385BC1" w:rsidTr="00385BC1">
        <w:trPr>
          <w:trHeight w:val="227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BC1" w:rsidRPr="00385BC1" w:rsidTr="00385BC1"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215"/>
        </w:trPr>
        <w:tc>
          <w:tcPr>
            <w:tcW w:w="1099" w:type="dxa"/>
          </w:tcPr>
          <w:p w:rsidR="00385BC1" w:rsidRPr="00385BC1" w:rsidRDefault="00385BC1" w:rsidP="00385BC1">
            <w:pPr>
              <w:spacing w:line="276" w:lineRule="auto"/>
              <w:rPr>
                <w:color w:val="000000"/>
              </w:rPr>
            </w:pPr>
            <w:r w:rsidRPr="00385BC1">
              <w:rPr>
                <w:color w:val="000000"/>
              </w:rPr>
              <w:t>1.</w:t>
            </w:r>
          </w:p>
        </w:tc>
        <w:tc>
          <w:tcPr>
            <w:tcW w:w="14494" w:type="dxa"/>
            <w:gridSpan w:val="13"/>
          </w:tcPr>
          <w:p w:rsidR="00385BC1" w:rsidRPr="00385BC1" w:rsidRDefault="00385BC1" w:rsidP="00385BC1">
            <w:pPr>
              <w:jc w:val="both"/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Задача: 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деятельность</w:t>
            </w:r>
          </w:p>
        </w:tc>
      </w:tr>
      <w:tr w:rsidR="00385BC1" w:rsidRPr="00385BC1" w:rsidTr="00385BC1">
        <w:trPr>
          <w:trHeight w:val="1587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Комплекс процессных мероприятий: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Организация и проведение 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22 788,7368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3 525,8186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2 202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2 417,2709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3 242,6473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3 726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3 730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3 945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</w:tr>
      <w:tr w:rsidR="00385BC1" w:rsidRPr="00385BC1" w:rsidTr="00385BC1">
        <w:trPr>
          <w:trHeight w:val="255"/>
        </w:trPr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1103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мероприятий по работе с детьми и молодежью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/>
        </w:tc>
        <w:tc>
          <w:tcPr>
            <w:tcW w:w="992" w:type="dxa"/>
          </w:tcPr>
          <w:p w:rsidR="00385BC1" w:rsidRPr="00385BC1" w:rsidRDefault="00385BC1" w:rsidP="00385BC1"/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141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Организация и проведение городских молодежных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мероприятий, в </w:t>
            </w:r>
            <w:proofErr w:type="spellStart"/>
            <w:r w:rsidRPr="00385BC1">
              <w:rPr>
                <w:color w:val="000000"/>
              </w:rPr>
              <w:t>т.ч</w:t>
            </w:r>
            <w:proofErr w:type="spellEnd"/>
            <w:r w:rsidRPr="00385BC1">
              <w:rPr>
                <w:color w:val="000000"/>
              </w:rPr>
              <w:t>.: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ДК, УО,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МБОУДО СЮТ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</w:t>
            </w:r>
            <w:r w:rsidRPr="00385BC1">
              <w:rPr>
                <w:color w:val="000000"/>
              </w:rPr>
              <w:t>-</w:t>
            </w: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 xml:space="preserve">3 525, </w:t>
            </w:r>
          </w:p>
          <w:p w:rsidR="00385BC1" w:rsidRPr="00385BC1" w:rsidRDefault="00385BC1" w:rsidP="00385BC1">
            <w:r w:rsidRPr="00385BC1">
              <w:t>8186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3 525,8186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МБОУДО СЮТ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806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ДЮСШ «Феникс»,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19 262, 9182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2 202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2 417, 2709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3 242, 6473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3 726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3 730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3 945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ДЮСШ «Феникс»,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1.1.1.1.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фестиваль непрофессиональных танцоров «Звезда </w:t>
            </w:r>
            <w:proofErr w:type="spellStart"/>
            <w:r w:rsidRPr="00385BC1">
              <w:rPr>
                <w:color w:val="000000"/>
              </w:rPr>
              <w:t>танцпола</w:t>
            </w:r>
            <w:proofErr w:type="spellEnd"/>
            <w:r w:rsidRPr="00385BC1">
              <w:rPr>
                <w:color w:val="000000"/>
              </w:rPr>
              <w:t>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</w:t>
            </w:r>
          </w:p>
        </w:tc>
      </w:tr>
      <w:tr w:rsidR="00385BC1" w:rsidRPr="00385BC1" w:rsidTr="00385BC1">
        <w:trPr>
          <w:trHeight w:val="283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285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35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70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80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spacing w:line="360" w:lineRule="auto"/>
              <w:rPr>
                <w:color w:val="000000"/>
              </w:rPr>
            </w:pPr>
            <w:r w:rsidRPr="00385BC1">
              <w:rPr>
                <w:color w:val="000000"/>
              </w:rPr>
              <w:t>1.1.1.2.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bCs/>
                <w:color w:val="000000"/>
              </w:rPr>
            </w:pPr>
            <w:r w:rsidRPr="00385BC1">
              <w:rPr>
                <w:bCs/>
                <w:color w:val="000000"/>
              </w:rPr>
              <w:t>научно-</w:t>
            </w:r>
            <w:proofErr w:type="spellStart"/>
            <w:r w:rsidRPr="00385BC1">
              <w:rPr>
                <w:bCs/>
                <w:color w:val="000000"/>
              </w:rPr>
              <w:t>прак</w:t>
            </w:r>
            <w:proofErr w:type="spellEnd"/>
            <w:r w:rsidRPr="00385BC1">
              <w:rPr>
                <w:bCs/>
                <w:color w:val="000000"/>
              </w:rPr>
              <w:t>-</w:t>
            </w:r>
            <w:proofErr w:type="spellStart"/>
            <w:r w:rsidRPr="00385BC1">
              <w:rPr>
                <w:bCs/>
                <w:color w:val="000000"/>
              </w:rPr>
              <w:t>тическая</w:t>
            </w:r>
            <w:proofErr w:type="spellEnd"/>
            <w:r w:rsidRPr="00385BC1">
              <w:rPr>
                <w:bCs/>
                <w:color w:val="000000"/>
              </w:rPr>
              <w:t xml:space="preserve"> конференция «В науку шаг за шагом»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ДК, УО,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</w:t>
            </w:r>
            <w:r w:rsidRPr="00385BC1">
              <w:rPr>
                <w:color w:val="000000"/>
              </w:rPr>
              <w:t xml:space="preserve"> кв.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 ЦСКДУ</w:t>
            </w:r>
          </w:p>
        </w:tc>
      </w:tr>
      <w:tr w:rsidR="00385BC1" w:rsidRPr="00385BC1" w:rsidTr="00385BC1">
        <w:trPr>
          <w:trHeight w:val="448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bCs/>
                <w:color w:val="00000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2021-2025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250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t>50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884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682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1.1.1.3.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городской конкурс «Ученик года»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 УО,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</w:t>
            </w:r>
            <w:r w:rsidRPr="00385BC1">
              <w:rPr>
                <w:color w:val="000000"/>
              </w:rPr>
              <w:t xml:space="preserve"> кв. 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 ЦТР и ГО, ЦСКДУ</w:t>
            </w:r>
          </w:p>
        </w:tc>
      </w:tr>
      <w:tr w:rsidR="00385BC1" w:rsidRPr="00385BC1" w:rsidTr="00385BC1">
        <w:trPr>
          <w:trHeight w:val="286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2021-2025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531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100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106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110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115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907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1.1.1.4.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bCs/>
                <w:color w:val="000000"/>
              </w:rPr>
            </w:pPr>
            <w:r w:rsidRPr="00385BC1">
              <w:rPr>
                <w:bCs/>
                <w:color w:val="000000"/>
              </w:rPr>
              <w:t>городской конкурс школьных му</w:t>
            </w:r>
            <w:r>
              <w:rPr>
                <w:bCs/>
                <w:color w:val="000000"/>
              </w:rPr>
              <w:t>зеев,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ЦСКДУ, УО, ЦТР 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255"/>
        </w:trPr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967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bCs/>
                <w:color w:val="000000"/>
              </w:rPr>
            </w:pPr>
            <w:r w:rsidRPr="00385BC1">
              <w:rPr>
                <w:bCs/>
                <w:color w:val="000000"/>
              </w:rPr>
              <w:t>комнат, уголков боевой и трудовой славы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и ГО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/>
        </w:tc>
        <w:tc>
          <w:tcPr>
            <w:tcW w:w="992" w:type="dxa"/>
          </w:tcPr>
          <w:p w:rsidR="00385BC1" w:rsidRPr="00385BC1" w:rsidRDefault="00385BC1" w:rsidP="00385BC1"/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413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1.1.1.5.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</w:t>
            </w:r>
            <w:r w:rsidRPr="00385BC1">
              <w:rPr>
                <w:bCs/>
                <w:color w:val="000000"/>
              </w:rPr>
              <w:t>родской рок-фестиваль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ДК,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120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120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412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2024-2025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285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140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145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89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1.1.1.6.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городской слет общественных организаций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</w:t>
            </w:r>
          </w:p>
        </w:tc>
      </w:tr>
      <w:tr w:rsidR="00385BC1" w:rsidRPr="00385BC1" w:rsidTr="00385BC1">
        <w:trPr>
          <w:trHeight w:val="625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1.1.1.7.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интеллектуальная игра «Знатоки»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350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2023-2025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1.1.1.8.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tabs>
                <w:tab w:val="left" w:pos="360"/>
              </w:tabs>
              <w:rPr>
                <w:bCs/>
                <w:color w:val="000000"/>
              </w:rPr>
            </w:pPr>
            <w:r w:rsidRPr="00385BC1">
              <w:rPr>
                <w:bCs/>
                <w:color w:val="000000"/>
              </w:rPr>
              <w:t>городской хип-хоп-фестиваль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ДК 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380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tabs>
                <w:tab w:val="left" w:pos="360"/>
              </w:tabs>
              <w:rPr>
                <w:bCs/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1.1.1.9.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проведение молодежных тематических круглых столов, дискуссионных площадок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2023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30,5156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30,5156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1.1.1.10.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городской День </w:t>
            </w:r>
            <w:proofErr w:type="gramStart"/>
            <w:r w:rsidRPr="00385BC1">
              <w:rPr>
                <w:color w:val="000000"/>
              </w:rPr>
              <w:t>призыв-</w:t>
            </w:r>
            <w:proofErr w:type="spellStart"/>
            <w:r w:rsidRPr="00385BC1">
              <w:rPr>
                <w:color w:val="000000"/>
              </w:rPr>
              <w:t>ника</w:t>
            </w:r>
            <w:proofErr w:type="spellEnd"/>
            <w:proofErr w:type="gramEnd"/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</w:t>
            </w:r>
            <w:r w:rsidRPr="00385BC1">
              <w:rPr>
                <w:color w:val="000000"/>
              </w:rPr>
              <w:t xml:space="preserve">, </w:t>
            </w: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2019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100</w:t>
            </w:r>
          </w:p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>
            <w:r w:rsidRPr="00385BC1"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409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581,243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100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82,343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100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98,9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1077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городское мероприятие,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</w:t>
            </w:r>
            <w:r w:rsidRPr="00385BC1">
              <w:rPr>
                <w:color w:val="000000"/>
              </w:rPr>
              <w:t xml:space="preserve"> кв.</w:t>
            </w:r>
          </w:p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</w:t>
            </w:r>
          </w:p>
        </w:tc>
      </w:tr>
      <w:tr w:rsidR="00385BC1" w:rsidRPr="00385BC1" w:rsidTr="00385BC1">
        <w:trPr>
          <w:trHeight w:val="272"/>
        </w:trPr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825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посвященное Международному дню семьи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2021-2025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479,99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t>120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lang w:val="en-US"/>
              </w:rPr>
            </w:pPr>
            <w:r w:rsidRPr="00385BC1">
              <w:t>119,99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120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120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55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1.1.1.12.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День молодежи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781,</w:t>
            </w:r>
          </w:p>
          <w:p w:rsidR="00385BC1" w:rsidRPr="00385BC1" w:rsidRDefault="00385BC1" w:rsidP="00385BC1">
            <w:r w:rsidRPr="00385BC1">
              <w:t>500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781,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55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5192,698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710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900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900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rPr>
                <w:lang w:val="en-US"/>
              </w:rPr>
              <w:t>882</w:t>
            </w:r>
            <w:r w:rsidRPr="00385BC1">
              <w:t>,</w:t>
            </w:r>
            <w:r w:rsidRPr="00385BC1">
              <w:rPr>
                <w:lang w:val="en-US"/>
              </w:rPr>
              <w:t>698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690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1.1.1.13.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городской молодежный туристический слет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III</w:t>
            </w:r>
            <w:r w:rsidRPr="00385BC1">
              <w:rPr>
                <w:color w:val="000000"/>
              </w:rPr>
              <w:t xml:space="preserve"> кв. 2019 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139,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3186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139,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3186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463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240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t>120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120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563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1.1.1.14.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городской молодёжный фестиваль творчества 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2019 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170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170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562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55</w:t>
            </w:r>
            <w:r w:rsidRPr="00385BC1">
              <w:rPr>
                <w:color w:val="000000"/>
              </w:rPr>
              <w:t>5,05078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520,05078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35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78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1.1.1.15.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Международный день студента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proofErr w:type="gramStart"/>
            <w:r w:rsidRPr="00385BC1">
              <w:rPr>
                <w:color w:val="000000"/>
              </w:rPr>
              <w:t>УКТМП,ДК</w:t>
            </w:r>
            <w:proofErr w:type="gramEnd"/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2019 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170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170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251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2023-2025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380,274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80,274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150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449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1.1.1.16.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bCs/>
                <w:color w:val="000000"/>
              </w:rPr>
            </w:pPr>
            <w:r w:rsidRPr="00385BC1">
              <w:rPr>
                <w:bCs/>
                <w:color w:val="000000"/>
              </w:rPr>
              <w:t xml:space="preserve">молодежный марафон по профилактике вредных привычек 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tabs>
                <w:tab w:val="center" w:pos="742"/>
              </w:tabs>
              <w:rPr>
                <w:color w:val="000000"/>
              </w:rPr>
            </w:pPr>
            <w:r w:rsidRPr="00385BC1">
              <w:rPr>
                <w:color w:val="000000"/>
              </w:rPr>
              <w:t xml:space="preserve">2020-2025 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417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37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60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70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85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1.1.1.17.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форум молодежного актива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IV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2021-2025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2239,1862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312,</w:t>
            </w:r>
          </w:p>
          <w:p w:rsidR="00385BC1" w:rsidRPr="00385BC1" w:rsidRDefault="00385BC1" w:rsidP="00385BC1">
            <w:r w:rsidRPr="00385BC1">
              <w:t>5389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656,</w:t>
            </w:r>
          </w:p>
          <w:p w:rsidR="00385BC1" w:rsidRPr="00385BC1" w:rsidRDefault="00385BC1" w:rsidP="00385BC1">
            <w:r w:rsidRPr="00385BC1">
              <w:t>6473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750</w:t>
            </w:r>
          </w:p>
        </w:tc>
        <w:tc>
          <w:tcPr>
            <w:tcW w:w="884" w:type="dxa"/>
          </w:tcPr>
          <w:p w:rsidR="00385BC1" w:rsidRPr="00385BC1" w:rsidRDefault="00385BC1" w:rsidP="00385BC1">
            <w:r w:rsidRPr="00385BC1">
              <w:t>260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260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1180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1.1.1.18.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профильные смены для активной и талантливой 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2019 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700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700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</w:t>
            </w:r>
          </w:p>
        </w:tc>
      </w:tr>
      <w:tr w:rsidR="00385BC1" w:rsidRPr="00385BC1" w:rsidTr="00385BC1">
        <w:trPr>
          <w:trHeight w:val="266"/>
        </w:trPr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585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молодежи: школа КВН; школа молодых журналистов;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школа волонтеров;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школа молодежного самоуправления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3279,1956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650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250,</w:t>
            </w:r>
          </w:p>
          <w:p w:rsidR="00385BC1" w:rsidRPr="00385BC1" w:rsidRDefault="00385BC1" w:rsidP="00385BC1">
            <w:r w:rsidRPr="00385BC1">
              <w:t>383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700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278,81262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700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567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1.1.1.19.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игры городской школьной лиги КВН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600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600</w:t>
            </w:r>
          </w:p>
        </w:tc>
        <w:tc>
          <w:tcPr>
            <w:tcW w:w="850" w:type="dxa"/>
          </w:tcPr>
          <w:p w:rsidR="00385BC1" w:rsidRPr="00385BC1" w:rsidRDefault="00385BC1" w:rsidP="00385BC1"/>
        </w:tc>
        <w:tc>
          <w:tcPr>
            <w:tcW w:w="914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/>
        </w:tc>
        <w:tc>
          <w:tcPr>
            <w:tcW w:w="992" w:type="dxa"/>
          </w:tcPr>
          <w:p w:rsidR="00385BC1" w:rsidRPr="00385BC1" w:rsidRDefault="00385BC1" w:rsidP="00385BC1"/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ДК</w:t>
            </w:r>
          </w:p>
        </w:tc>
      </w:tr>
      <w:tr w:rsidR="00385BC1" w:rsidRPr="00385BC1" w:rsidTr="00385BC1">
        <w:trPr>
          <w:trHeight w:val="624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2020-2025</w:t>
            </w: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3341,265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600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372,</w:t>
            </w:r>
          </w:p>
          <w:p w:rsidR="00385BC1" w:rsidRPr="00385BC1" w:rsidRDefault="00385BC1" w:rsidP="00385BC1">
            <w:r w:rsidRPr="00385BC1">
              <w:t>506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600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568,759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600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</w:tc>
      </w:tr>
      <w:tr w:rsidR="00385BC1" w:rsidRPr="00385BC1" w:rsidTr="00385BC1">
        <w:trPr>
          <w:trHeight w:val="374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1.1.1.20.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bCs/>
                <w:color w:val="000000"/>
              </w:rPr>
              <w:t>городские соревнования по пропаганде правил дорожного движения «Безопасное колесо»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ЦСКДУ, УО, МБОУДО СЮТ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  <w:lang w:val="en-US"/>
              </w:rPr>
              <w:t xml:space="preserve">II </w:t>
            </w:r>
            <w:proofErr w:type="spellStart"/>
            <w:r w:rsidRPr="00385BC1">
              <w:rPr>
                <w:color w:val="000000"/>
                <w:lang w:val="en-US"/>
              </w:rPr>
              <w:t>кв</w:t>
            </w:r>
            <w:proofErr w:type="spellEnd"/>
            <w:r w:rsidRPr="00385BC1">
              <w:rPr>
                <w:color w:val="000000"/>
                <w:lang w:val="en-US"/>
              </w:rPr>
              <w:t xml:space="preserve">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2023-2025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ЦСКДУ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  <w:p w:rsidR="00385BC1" w:rsidRPr="00385BC1" w:rsidRDefault="00385BC1" w:rsidP="00385BC1">
            <w:pPr>
              <w:rPr>
                <w:color w:val="000000"/>
              </w:rPr>
            </w:pP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1380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  <w:r w:rsidRPr="00385BC1">
              <w:rPr>
                <w:color w:val="000000"/>
              </w:rPr>
              <w:t>1.1.1.21.</w:t>
            </w:r>
          </w:p>
        </w:tc>
        <w:tc>
          <w:tcPr>
            <w:tcW w:w="179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военно-спор-</w:t>
            </w:r>
            <w:proofErr w:type="spellStart"/>
            <w:r w:rsidRPr="00385BC1">
              <w:rPr>
                <w:color w:val="000000"/>
              </w:rPr>
              <w:t>тивные</w:t>
            </w:r>
            <w:proofErr w:type="spellEnd"/>
            <w:r w:rsidRPr="00385BC1">
              <w:rPr>
                <w:color w:val="000000"/>
              </w:rPr>
              <w:t xml:space="preserve"> игры и соревнования: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городские соревнования среди подростков группы риска «Сила – твое достоинство»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ДК, УО, ДЮСШ «Феникс»,</w:t>
            </w:r>
          </w:p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rPr>
                <w:color w:val="000000"/>
              </w:rPr>
              <w:t>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95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FF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МБОУДО СЮТ,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ДЮСШ «Феникс»,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</w:t>
            </w:r>
          </w:p>
          <w:p w:rsidR="00385BC1" w:rsidRPr="00385BC1" w:rsidRDefault="00385BC1" w:rsidP="00385BC1">
            <w:pPr>
              <w:rPr>
                <w:color w:val="FF0000"/>
              </w:rPr>
            </w:pPr>
          </w:p>
        </w:tc>
      </w:tr>
      <w:tr w:rsidR="00385BC1" w:rsidRPr="00385BC1" w:rsidTr="00385BC1">
        <w:trPr>
          <w:trHeight w:val="1380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2023-2025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413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городская военно-</w:t>
            </w:r>
            <w:proofErr w:type="spellStart"/>
            <w:r w:rsidRPr="00385BC1">
              <w:rPr>
                <w:color w:val="000000"/>
              </w:rPr>
              <w:t>спортив</w:t>
            </w:r>
            <w:proofErr w:type="spellEnd"/>
            <w:r w:rsidRPr="00385BC1">
              <w:rPr>
                <w:color w:val="000000"/>
              </w:rPr>
              <w:t>-</w:t>
            </w:r>
          </w:p>
        </w:tc>
        <w:tc>
          <w:tcPr>
            <w:tcW w:w="117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ЦТР и ГО</w:t>
            </w:r>
          </w:p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tabs>
                <w:tab w:val="left" w:pos="255"/>
              </w:tabs>
              <w:rPr>
                <w:color w:val="000000"/>
              </w:rPr>
            </w:pPr>
            <w:r w:rsidRPr="00385BC1">
              <w:rPr>
                <w:color w:val="000000"/>
              </w:rPr>
              <w:t xml:space="preserve">2020-2025 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t>304,75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r w:rsidRPr="00385BC1">
              <w:t>70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84,750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227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vMerge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tabs>
                <w:tab w:val="left" w:pos="255"/>
              </w:tabs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412"/>
        </w:trPr>
        <w:tc>
          <w:tcPr>
            <w:tcW w:w="1099" w:type="dxa"/>
            <w:vMerge w:val="restart"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proofErr w:type="spellStart"/>
            <w:r w:rsidRPr="00385BC1">
              <w:rPr>
                <w:color w:val="000000"/>
              </w:rPr>
              <w:t>ная</w:t>
            </w:r>
            <w:proofErr w:type="spellEnd"/>
            <w:r w:rsidRPr="00385BC1">
              <w:rPr>
                <w:color w:val="000000"/>
              </w:rPr>
              <w:t xml:space="preserve"> игра «Зарница»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tabs>
                <w:tab w:val="left" w:pos="255"/>
              </w:tabs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/>
        </w:tc>
        <w:tc>
          <w:tcPr>
            <w:tcW w:w="914" w:type="dxa"/>
          </w:tcPr>
          <w:p w:rsidR="00385BC1" w:rsidRPr="00385BC1" w:rsidRDefault="00385BC1" w:rsidP="00385BC1"/>
        </w:tc>
        <w:tc>
          <w:tcPr>
            <w:tcW w:w="1071" w:type="dxa"/>
          </w:tcPr>
          <w:p w:rsidR="00385BC1" w:rsidRPr="00385BC1" w:rsidRDefault="00385BC1" w:rsidP="00385BC1"/>
        </w:tc>
        <w:tc>
          <w:tcPr>
            <w:tcW w:w="992" w:type="dxa"/>
          </w:tcPr>
          <w:p w:rsidR="00385BC1" w:rsidRPr="00385BC1" w:rsidRDefault="00385BC1" w:rsidP="00385BC1"/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850"/>
        </w:trPr>
        <w:tc>
          <w:tcPr>
            <w:tcW w:w="1099" w:type="dxa"/>
            <w:vMerge/>
          </w:tcPr>
          <w:p w:rsidR="00385BC1" w:rsidRPr="00385BC1" w:rsidRDefault="00385BC1" w:rsidP="00385BC1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городской конкурс «А ну-ка, парни!»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ДЮСШ «Феникс»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tabs>
                <w:tab w:val="left" w:pos="255"/>
              </w:tabs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r w:rsidRPr="00385BC1">
              <w:t>220,75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-</w:t>
            </w:r>
          </w:p>
          <w:p w:rsidR="00385BC1" w:rsidRPr="00385BC1" w:rsidRDefault="00385BC1" w:rsidP="00385BC1"/>
          <w:p w:rsidR="00385BC1" w:rsidRPr="00385BC1" w:rsidRDefault="00385BC1" w:rsidP="00385BC1"/>
        </w:tc>
        <w:tc>
          <w:tcPr>
            <w:tcW w:w="850" w:type="dxa"/>
          </w:tcPr>
          <w:p w:rsidR="00385BC1" w:rsidRPr="00385BC1" w:rsidRDefault="00385BC1" w:rsidP="00385BC1">
            <w:r w:rsidRPr="00385BC1"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34,750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36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50</w:t>
            </w:r>
          </w:p>
        </w:tc>
        <w:tc>
          <w:tcPr>
            <w:tcW w:w="1134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324"/>
        </w:trPr>
        <w:tc>
          <w:tcPr>
            <w:tcW w:w="1099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2.</w:t>
            </w:r>
          </w:p>
        </w:tc>
        <w:tc>
          <w:tcPr>
            <w:tcW w:w="14494" w:type="dxa"/>
            <w:gridSpan w:val="13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Задача: Выявление и поддержка талантливой молодежи</w:t>
            </w:r>
          </w:p>
        </w:tc>
      </w:tr>
      <w:tr w:rsidR="00385BC1" w:rsidRPr="00385BC1" w:rsidTr="00385BC1">
        <w:trPr>
          <w:trHeight w:val="729"/>
        </w:trPr>
        <w:tc>
          <w:tcPr>
            <w:tcW w:w="1099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2.1.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 xml:space="preserve">Комплекс процессных мероприятий: 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Оказание содействия талантливой, творческой и активной молодежи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8668,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26682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1084,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9854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723,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31682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1355,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8126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widowControl w:val="0"/>
            </w:pPr>
            <w:r w:rsidRPr="00385BC1">
              <w:t>1121,</w:t>
            </w:r>
          </w:p>
          <w:p w:rsidR="00385BC1" w:rsidRPr="00385BC1" w:rsidRDefault="00385BC1" w:rsidP="00385BC1">
            <w:pPr>
              <w:widowControl w:val="0"/>
            </w:pPr>
            <w:r w:rsidRPr="00385BC1">
              <w:t>9497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widowControl w:val="0"/>
            </w:pPr>
            <w:r w:rsidRPr="00385BC1">
              <w:t>1361,</w:t>
            </w:r>
          </w:p>
          <w:p w:rsidR="00385BC1" w:rsidRPr="00385BC1" w:rsidRDefault="00385BC1" w:rsidP="00385BC1">
            <w:pPr>
              <w:widowControl w:val="0"/>
            </w:pPr>
            <w:r w:rsidRPr="00385BC1">
              <w:t>419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1509,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9873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1510,796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</w:p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385BC1" w:rsidRPr="00385BC1" w:rsidRDefault="00385BC1" w:rsidP="00385BC1">
            <w:pPr>
              <w:widowControl w:val="0"/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  <w:p w:rsidR="00385BC1" w:rsidRPr="00385BC1" w:rsidRDefault="00385BC1" w:rsidP="00385BC1"/>
        </w:tc>
      </w:tr>
      <w:tr w:rsidR="00385BC1" w:rsidRPr="00385BC1" w:rsidTr="00385BC1">
        <w:trPr>
          <w:trHeight w:val="1103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2.1.1.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Выплата премий главы Артемовского городского округа активной и талантливой молодежи округа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УО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  <w:lang w:val="en-US"/>
              </w:rPr>
              <w:t>II</w:t>
            </w:r>
            <w:r w:rsidRPr="00385BC1">
              <w:rPr>
                <w:color w:val="000000"/>
              </w:rPr>
              <w:t xml:space="preserve"> кв.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2019-2025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2339,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029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189,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651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  <w:p w:rsidR="00385BC1" w:rsidRPr="00385BC1" w:rsidRDefault="00385BC1" w:rsidP="00385BC1">
            <w:pPr>
              <w:rPr>
                <w:color w:val="000000"/>
              </w:rPr>
            </w:pP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195,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398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390,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796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390,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796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390, 796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390,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796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390,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796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 w:val="restart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Администрация округа</w:t>
            </w:r>
          </w:p>
        </w:tc>
      </w:tr>
      <w:tr w:rsidR="00385BC1" w:rsidRPr="00385BC1" w:rsidTr="00385BC1">
        <w:trPr>
          <w:trHeight w:val="1102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2.1.2.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Финансовая поддержка в виде компенсационных выплат, связанная с участием детей и молодежи Артемовского городского </w:t>
            </w:r>
            <w:proofErr w:type="spellStart"/>
            <w:r w:rsidRPr="00385BC1">
              <w:rPr>
                <w:color w:val="000000"/>
              </w:rPr>
              <w:t>ок</w:t>
            </w:r>
            <w:proofErr w:type="spellEnd"/>
            <w:r w:rsidRPr="00385BC1">
              <w:rPr>
                <w:color w:val="000000"/>
              </w:rPr>
              <w:t>-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УО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2019-2025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6329,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23782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895,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3344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527,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91882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965,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0166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731,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1537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970,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623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1119,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1913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1120,000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  <w:vMerge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227"/>
        </w:trPr>
        <w:tc>
          <w:tcPr>
            <w:tcW w:w="1099" w:type="dxa"/>
          </w:tcPr>
          <w:p w:rsidR="00385BC1" w:rsidRPr="00385BC1" w:rsidRDefault="00385BC1" w:rsidP="00385BC1">
            <w:pPr>
              <w:ind w:right="-108"/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tabs>
                <w:tab w:val="left" w:pos="255"/>
              </w:tabs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</w:pPr>
            <w:r w:rsidRPr="00385BC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color w:val="00000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rPr>
          <w:trHeight w:val="1417"/>
        </w:trPr>
        <w:tc>
          <w:tcPr>
            <w:tcW w:w="1099" w:type="dxa"/>
            <w:tcBorders>
              <w:bottom w:val="single" w:sz="4" w:space="0" w:color="auto"/>
            </w:tcBorders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руга в международных, всероссийских, региональных мероприятиях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404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</w:t>
            </w:r>
          </w:p>
        </w:tc>
        <w:tc>
          <w:tcPr>
            <w:tcW w:w="14494" w:type="dxa"/>
            <w:gridSpan w:val="13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Задача: Формирование информационного поля, благоприятного для развития молодежи</w:t>
            </w:r>
          </w:p>
        </w:tc>
      </w:tr>
      <w:tr w:rsidR="00385BC1" w:rsidRPr="00385BC1" w:rsidTr="00385BC1">
        <w:trPr>
          <w:trHeight w:val="608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Комплекс процессных мероприятий: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Обеспечение информирования молодежи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660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660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  <w:lang w:val="en-US"/>
              </w:rPr>
            </w:pPr>
            <w:r w:rsidRPr="00385BC1">
              <w:rPr>
                <w:color w:val="000000"/>
              </w:rPr>
              <w:t>х</w:t>
            </w:r>
          </w:p>
        </w:tc>
      </w:tr>
      <w:tr w:rsidR="00385BC1" w:rsidRPr="00385BC1" w:rsidTr="00385BC1">
        <w:trPr>
          <w:trHeight w:val="608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3.1.1.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Изготовление и передача в телевизионный эфир молодежных телевизионных программ «Поколение </w:t>
            </w:r>
            <w:r w:rsidRPr="00385BC1">
              <w:rPr>
                <w:color w:val="000000"/>
                <w:lang w:val="en-US"/>
              </w:rPr>
              <w:t>NEXT</w:t>
            </w:r>
            <w:r w:rsidRPr="00385BC1">
              <w:rPr>
                <w:color w:val="000000"/>
              </w:rPr>
              <w:t>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УКТМП, УИП, ДК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</w:t>
            </w:r>
          </w:p>
        </w:tc>
      </w:tr>
      <w:tr w:rsidR="00385BC1" w:rsidRPr="00385BC1" w:rsidTr="00385BC1">
        <w:trPr>
          <w:trHeight w:val="794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3.1.2.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Изготовление печатной продукции: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 УИП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560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560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422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3.1.2.1.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брошюры, памятки, листовки, буклеты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 УИП, ЦСКДУ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100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ДК </w:t>
            </w:r>
          </w:p>
        </w:tc>
      </w:tr>
      <w:tr w:rsidR="00385BC1" w:rsidRPr="00385BC1" w:rsidTr="00385BC1">
        <w:trPr>
          <w:trHeight w:val="850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3.1.2.2.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молодежный журнал «</w:t>
            </w:r>
            <w:r w:rsidRPr="00385BC1">
              <w:rPr>
                <w:color w:val="000000"/>
                <w:lang w:val="en-US"/>
              </w:rPr>
              <w:t>PRO</w:t>
            </w:r>
            <w:r w:rsidRPr="00385BC1">
              <w:rPr>
                <w:color w:val="000000"/>
              </w:rPr>
              <w:t xml:space="preserve"> молодежь»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УКТМП, 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ДК, УИП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2019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166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460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460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МБ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ДК</w:t>
            </w:r>
          </w:p>
          <w:p w:rsidR="00385BC1" w:rsidRPr="00385BC1" w:rsidRDefault="00385BC1" w:rsidP="00385BC1">
            <w:pPr>
              <w:rPr>
                <w:color w:val="000000"/>
              </w:rPr>
            </w:pPr>
          </w:p>
        </w:tc>
      </w:tr>
      <w:tr w:rsidR="00385BC1" w:rsidRPr="00385BC1" w:rsidTr="00385BC1">
        <w:trPr>
          <w:trHeight w:val="454"/>
        </w:trPr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Итого</w:t>
            </w:r>
          </w:p>
        </w:tc>
        <w:tc>
          <w:tcPr>
            <w:tcW w:w="1178" w:type="dxa"/>
            <w:shd w:val="clear" w:color="auto" w:fill="auto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х</w:t>
            </w:r>
          </w:p>
        </w:tc>
        <w:tc>
          <w:tcPr>
            <w:tcW w:w="1172" w:type="dxa"/>
            <w:shd w:val="clear" w:color="auto" w:fill="auto"/>
          </w:tcPr>
          <w:p w:rsidR="00385BC1" w:rsidRPr="00385BC1" w:rsidRDefault="00385BC1" w:rsidP="00385BC1">
            <w:pPr>
              <w:rPr>
                <w:b/>
                <w:color w:val="000000"/>
              </w:rPr>
            </w:pPr>
            <w:r w:rsidRPr="00385BC1">
              <w:rPr>
                <w:b/>
                <w:color w:val="000000"/>
              </w:rPr>
              <w:t>х</w:t>
            </w:r>
          </w:p>
        </w:tc>
        <w:tc>
          <w:tcPr>
            <w:tcW w:w="1166" w:type="dxa"/>
            <w:shd w:val="clear" w:color="auto" w:fill="auto"/>
          </w:tcPr>
          <w:p w:rsidR="00385BC1" w:rsidRPr="00385BC1" w:rsidRDefault="00385BC1" w:rsidP="00385BC1">
            <w:r w:rsidRPr="00385BC1">
              <w:t>32117,</w:t>
            </w:r>
          </w:p>
          <w:p w:rsidR="00385BC1" w:rsidRPr="00385BC1" w:rsidRDefault="00385BC1" w:rsidP="00385BC1">
            <w:r w:rsidRPr="00385BC1">
              <w:t>00362</w:t>
            </w:r>
          </w:p>
        </w:tc>
        <w:tc>
          <w:tcPr>
            <w:tcW w:w="1071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5270,</w:t>
            </w:r>
          </w:p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804</w:t>
            </w:r>
          </w:p>
        </w:tc>
        <w:tc>
          <w:tcPr>
            <w:tcW w:w="850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2925,</w:t>
            </w:r>
          </w:p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31682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3773,</w:t>
            </w:r>
          </w:p>
          <w:p w:rsidR="00385BC1" w:rsidRPr="00385BC1" w:rsidRDefault="00385BC1" w:rsidP="00385BC1">
            <w:r w:rsidRPr="00385BC1">
              <w:t>0835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4364,</w:t>
            </w:r>
          </w:p>
          <w:p w:rsidR="00385BC1" w:rsidRPr="00385BC1" w:rsidRDefault="00385BC1" w:rsidP="00385BC1">
            <w:r w:rsidRPr="00385BC1">
              <w:t>597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5087,</w:t>
            </w:r>
          </w:p>
          <w:p w:rsidR="00385BC1" w:rsidRPr="00385BC1" w:rsidRDefault="00385BC1" w:rsidP="00385BC1">
            <w:r w:rsidRPr="00385BC1">
              <w:t>419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5239,9873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5455,796</w:t>
            </w:r>
          </w:p>
        </w:tc>
        <w:tc>
          <w:tcPr>
            <w:tcW w:w="1134" w:type="dxa"/>
            <w:shd w:val="clear" w:color="auto" w:fill="auto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</w:tr>
      <w:tr w:rsidR="00385BC1" w:rsidRPr="00385BC1" w:rsidTr="00385BC1">
        <w:tc>
          <w:tcPr>
            <w:tcW w:w="1099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385BC1" w:rsidRPr="00385BC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385BC1" w:rsidRPr="00385BC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385BC1" w:rsidRPr="00385BC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85BC1" w:rsidRPr="00385BC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85B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C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85BC1" w:rsidRPr="00385BC1" w:rsidTr="00385BC1">
        <w:tc>
          <w:tcPr>
            <w:tcW w:w="1099" w:type="dxa"/>
          </w:tcPr>
          <w:p w:rsidR="00385BC1" w:rsidRPr="00385BC1" w:rsidRDefault="00385BC1" w:rsidP="00385BC1">
            <w:pPr>
              <w:rPr>
                <w:color w:val="000000"/>
              </w:rPr>
            </w:pPr>
          </w:p>
        </w:tc>
        <w:tc>
          <w:tcPr>
            <w:tcW w:w="179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 xml:space="preserve">в </w:t>
            </w:r>
            <w:proofErr w:type="spellStart"/>
            <w:r w:rsidRPr="00385BC1">
              <w:rPr>
                <w:color w:val="000000"/>
              </w:rPr>
              <w:t>т.ч</w:t>
            </w:r>
            <w:proofErr w:type="spellEnd"/>
            <w:r w:rsidRPr="00385BC1">
              <w:rPr>
                <w:color w:val="000000"/>
              </w:rPr>
              <w:t>. бюджет Артемовского городского округа</w:t>
            </w:r>
          </w:p>
        </w:tc>
        <w:tc>
          <w:tcPr>
            <w:tcW w:w="117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72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166" w:type="dxa"/>
            <w:shd w:val="clear" w:color="auto" w:fill="auto"/>
          </w:tcPr>
          <w:p w:rsidR="00385BC1" w:rsidRPr="00385BC1" w:rsidRDefault="00385BC1" w:rsidP="00385BC1">
            <w:r w:rsidRPr="00385BC1">
              <w:t>32117,</w:t>
            </w:r>
          </w:p>
          <w:p w:rsidR="00385BC1" w:rsidRPr="00385BC1" w:rsidRDefault="00385BC1" w:rsidP="00385BC1">
            <w:r w:rsidRPr="00385BC1">
              <w:t>00362</w:t>
            </w:r>
          </w:p>
        </w:tc>
        <w:tc>
          <w:tcPr>
            <w:tcW w:w="1071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5270,</w:t>
            </w:r>
          </w:p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804</w:t>
            </w:r>
          </w:p>
        </w:tc>
        <w:tc>
          <w:tcPr>
            <w:tcW w:w="850" w:type="dxa"/>
            <w:shd w:val="clear" w:color="auto" w:fill="auto"/>
          </w:tcPr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2925,</w:t>
            </w:r>
          </w:p>
          <w:p w:rsidR="00385BC1" w:rsidRPr="00385BC1" w:rsidRDefault="00385BC1" w:rsidP="00385BC1">
            <w:pPr>
              <w:autoSpaceDE w:val="0"/>
              <w:autoSpaceDN w:val="0"/>
              <w:adjustRightInd w:val="0"/>
            </w:pPr>
            <w:r w:rsidRPr="00385BC1">
              <w:t>31682</w:t>
            </w:r>
          </w:p>
        </w:tc>
        <w:tc>
          <w:tcPr>
            <w:tcW w:w="914" w:type="dxa"/>
          </w:tcPr>
          <w:p w:rsidR="00385BC1" w:rsidRPr="00385BC1" w:rsidRDefault="00385BC1" w:rsidP="00385BC1">
            <w:r w:rsidRPr="00385BC1">
              <w:t>3773,</w:t>
            </w:r>
          </w:p>
          <w:p w:rsidR="00385BC1" w:rsidRPr="00385BC1" w:rsidRDefault="00385BC1" w:rsidP="00385BC1">
            <w:r w:rsidRPr="00385BC1">
              <w:t>0835</w:t>
            </w:r>
          </w:p>
        </w:tc>
        <w:tc>
          <w:tcPr>
            <w:tcW w:w="1071" w:type="dxa"/>
          </w:tcPr>
          <w:p w:rsidR="00385BC1" w:rsidRPr="00385BC1" w:rsidRDefault="00385BC1" w:rsidP="00385BC1">
            <w:r w:rsidRPr="00385BC1">
              <w:t>4364,</w:t>
            </w:r>
          </w:p>
          <w:p w:rsidR="00385BC1" w:rsidRPr="00385BC1" w:rsidRDefault="00385BC1" w:rsidP="00385BC1">
            <w:r w:rsidRPr="00385BC1">
              <w:t>597</w:t>
            </w:r>
          </w:p>
        </w:tc>
        <w:tc>
          <w:tcPr>
            <w:tcW w:w="992" w:type="dxa"/>
          </w:tcPr>
          <w:p w:rsidR="00385BC1" w:rsidRPr="00385BC1" w:rsidRDefault="00385BC1" w:rsidP="00385BC1">
            <w:r w:rsidRPr="00385BC1">
              <w:t>5087,</w:t>
            </w:r>
          </w:p>
          <w:p w:rsidR="00385BC1" w:rsidRPr="00385BC1" w:rsidRDefault="00385BC1" w:rsidP="00385BC1">
            <w:r w:rsidRPr="00385BC1">
              <w:t>419</w:t>
            </w:r>
          </w:p>
        </w:tc>
        <w:tc>
          <w:tcPr>
            <w:tcW w:w="88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5239,9873</w:t>
            </w:r>
          </w:p>
        </w:tc>
        <w:tc>
          <w:tcPr>
            <w:tcW w:w="850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5455,796</w:t>
            </w:r>
          </w:p>
        </w:tc>
        <w:tc>
          <w:tcPr>
            <w:tcW w:w="1134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385BC1" w:rsidRPr="00385BC1" w:rsidRDefault="00385BC1" w:rsidP="00385BC1">
            <w:pPr>
              <w:rPr>
                <w:color w:val="000000"/>
              </w:rPr>
            </w:pPr>
            <w:r w:rsidRPr="00385BC1">
              <w:rPr>
                <w:color w:val="000000"/>
              </w:rPr>
              <w:t>х</w:t>
            </w:r>
          </w:p>
        </w:tc>
      </w:tr>
    </w:tbl>
    <w:p w:rsidR="00385BC1" w:rsidRPr="00385BC1" w:rsidRDefault="00385BC1" w:rsidP="00385BC1">
      <w:pPr>
        <w:spacing w:before="240" w:after="60"/>
        <w:outlineLvl w:val="4"/>
        <w:rPr>
          <w:bCs/>
          <w:iCs/>
          <w:color w:val="000000"/>
          <w:lang w:val="x-none" w:eastAsia="x-none"/>
        </w:rPr>
      </w:pPr>
      <w:r w:rsidRPr="00385BC1">
        <w:rPr>
          <w:bCs/>
          <w:iCs/>
          <w:color w:val="000000"/>
          <w:lang w:val="x-none" w:eastAsia="x-none"/>
        </w:rPr>
        <w:t>Примечание:</w:t>
      </w:r>
    </w:p>
    <w:p w:rsidR="00385BC1" w:rsidRPr="00385BC1" w:rsidRDefault="00385BC1" w:rsidP="00385BC1">
      <w:pPr>
        <w:rPr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2190"/>
      </w:tblGrid>
      <w:tr w:rsidR="00385BC1" w:rsidRPr="00385BC1" w:rsidTr="00385BC1">
        <w:trPr>
          <w:trHeight w:val="410"/>
        </w:trPr>
        <w:tc>
          <w:tcPr>
            <w:tcW w:w="3369" w:type="dxa"/>
            <w:hideMark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Администрация округа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администрация Артемовского городского округа</w:t>
            </w:r>
          </w:p>
        </w:tc>
      </w:tr>
      <w:tr w:rsidR="00385BC1" w:rsidRPr="00385BC1" w:rsidTr="00385BC1">
        <w:trPr>
          <w:trHeight w:val="429"/>
        </w:trPr>
        <w:tc>
          <w:tcPr>
            <w:tcW w:w="3369" w:type="dxa"/>
            <w:hideMark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управление образования администрации Артемовского городского округа</w:t>
            </w:r>
          </w:p>
        </w:tc>
      </w:tr>
      <w:tr w:rsidR="00385BC1" w:rsidRPr="00385BC1" w:rsidTr="00385BC1">
        <w:trPr>
          <w:trHeight w:val="421"/>
        </w:trPr>
        <w:tc>
          <w:tcPr>
            <w:tcW w:w="3369" w:type="dxa"/>
            <w:hideMark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УКТМП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 xml:space="preserve">- управление культуры, туризма и молодёжной политики администрации Артёмовского городского округа </w:t>
            </w:r>
          </w:p>
        </w:tc>
      </w:tr>
      <w:tr w:rsidR="00385BC1" w:rsidRPr="00385BC1" w:rsidTr="00385BC1">
        <w:trPr>
          <w:trHeight w:val="428"/>
        </w:trPr>
        <w:tc>
          <w:tcPr>
            <w:tcW w:w="3369" w:type="dxa"/>
            <w:hideMark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УИП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управление информационной политики администрации Артемовского городского округа</w:t>
            </w:r>
          </w:p>
        </w:tc>
      </w:tr>
      <w:tr w:rsidR="00385BC1" w:rsidRPr="00385BC1" w:rsidTr="00385BC1">
        <w:trPr>
          <w:trHeight w:val="420"/>
        </w:trPr>
        <w:tc>
          <w:tcPr>
            <w:tcW w:w="3369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муниципальное казенное учреждение «Дворец культуры» города Артема</w:t>
            </w:r>
          </w:p>
        </w:tc>
      </w:tr>
      <w:tr w:rsidR="00385BC1" w:rsidRPr="00385BC1" w:rsidTr="00385BC1">
        <w:trPr>
          <w:trHeight w:val="420"/>
        </w:trPr>
        <w:tc>
          <w:tcPr>
            <w:tcW w:w="3369" w:type="dxa"/>
          </w:tcPr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ЦТР и ГО</w:t>
            </w:r>
          </w:p>
          <w:p w:rsidR="00385BC1" w:rsidRPr="00385BC1" w:rsidRDefault="00385BC1" w:rsidP="00385BC1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spacing w:line="216" w:lineRule="auto"/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ДЮСШ «Феникс»</w:t>
            </w:r>
          </w:p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муниципальное бюджетное образовательное учреждение дополнительного образования «Центр творческого развития и гуманитарного образования» Артемовского городского округа</w:t>
            </w:r>
          </w:p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 xml:space="preserve">- муниципальное бюджетное образовательное учреждение дополнительного образования «Детско-юношеская спортивная школа «Феникс» Артемовского городского округа </w:t>
            </w:r>
          </w:p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5BC1" w:rsidRPr="00385BC1" w:rsidTr="00385BC1">
        <w:trPr>
          <w:trHeight w:val="265"/>
        </w:trPr>
        <w:tc>
          <w:tcPr>
            <w:tcW w:w="3369" w:type="dxa"/>
          </w:tcPr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 xml:space="preserve">ЦСКДУ 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муниципальное казенное учреждение культуры «Централизованная система культурно-досуговых учреждений» Артемовского городского округа</w:t>
            </w:r>
          </w:p>
        </w:tc>
      </w:tr>
      <w:tr w:rsidR="00385BC1" w:rsidRPr="00385BC1" w:rsidTr="00385BC1">
        <w:trPr>
          <w:trHeight w:val="265"/>
        </w:trPr>
        <w:tc>
          <w:tcPr>
            <w:tcW w:w="3369" w:type="dxa"/>
          </w:tcPr>
          <w:p w:rsidR="00385BC1" w:rsidRPr="00385BC1" w:rsidRDefault="00385BC1" w:rsidP="00385BC1">
            <w:pPr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МБОУДО СЮТ</w:t>
            </w:r>
          </w:p>
        </w:tc>
        <w:tc>
          <w:tcPr>
            <w:tcW w:w="12190" w:type="dxa"/>
          </w:tcPr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  <w:r w:rsidRPr="00385BC1">
              <w:rPr>
                <w:color w:val="000000"/>
                <w:sz w:val="28"/>
                <w:szCs w:val="28"/>
              </w:rPr>
              <w:t>- муниципальное бюджетное образовательное учреждение дополнительного образования «Станция юных техников» Артемовского городского округа</w:t>
            </w:r>
          </w:p>
          <w:p w:rsidR="00385BC1" w:rsidRPr="00385BC1" w:rsidRDefault="00385BC1" w:rsidP="00385B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BC1" w:rsidRPr="00385BC1" w:rsidRDefault="00385BC1" w:rsidP="00385BC1">
      <w:pPr>
        <w:spacing w:before="240" w:after="60" w:line="360" w:lineRule="auto"/>
        <w:outlineLvl w:val="4"/>
        <w:rPr>
          <w:b/>
          <w:bCs/>
          <w:iCs/>
          <w:color w:val="000000"/>
          <w:lang w:eastAsia="x-none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385BC1" w:rsidRDefault="00385BC1" w:rsidP="001418E0">
      <w:pPr>
        <w:pStyle w:val="ConsPlusNormal"/>
        <w:spacing w:line="360" w:lineRule="auto"/>
        <w:ind w:firstLine="709"/>
        <w:jc w:val="both"/>
        <w:rPr>
          <w:color w:val="000000"/>
        </w:rPr>
      </w:pPr>
    </w:p>
    <w:tbl>
      <w:tblPr>
        <w:tblpPr w:leftFromText="180" w:rightFromText="180" w:vertAnchor="text" w:horzAnchor="margin" w:tblpX="216" w:tblpY="59"/>
        <w:tblW w:w="15331" w:type="dxa"/>
        <w:tblCellSpacing w:w="20" w:type="dxa"/>
        <w:tblLook w:val="04A0" w:firstRow="1" w:lastRow="0" w:firstColumn="1" w:lastColumn="0" w:noHBand="0" w:noVBand="1"/>
      </w:tblPr>
      <w:tblGrid>
        <w:gridCol w:w="1589"/>
        <w:gridCol w:w="13742"/>
      </w:tblGrid>
      <w:tr w:rsidR="00385BC1" w:rsidRPr="00CC12E8" w:rsidTr="00385BC1">
        <w:trPr>
          <w:tblCellSpacing w:w="20" w:type="dxa"/>
        </w:trPr>
        <w:tc>
          <w:tcPr>
            <w:tcW w:w="10735" w:type="dxa"/>
            <w:shd w:val="clear" w:color="auto" w:fill="auto"/>
          </w:tcPr>
          <w:p w:rsidR="00385BC1" w:rsidRPr="00D17618" w:rsidRDefault="00385BC1" w:rsidP="00385BC1">
            <w:pPr>
              <w:tabs>
                <w:tab w:val="left" w:pos="1275"/>
              </w:tabs>
            </w:pPr>
          </w:p>
        </w:tc>
        <w:tc>
          <w:tcPr>
            <w:tcW w:w="4476" w:type="dxa"/>
            <w:shd w:val="clear" w:color="auto" w:fill="auto"/>
          </w:tcPr>
          <w:tbl>
            <w:tblPr>
              <w:tblpPr w:leftFromText="180" w:rightFromText="180" w:vertAnchor="text" w:horzAnchor="margin" w:tblpX="216" w:tblpY="59"/>
              <w:tblW w:w="13466" w:type="dxa"/>
              <w:tblLook w:val="04A0" w:firstRow="1" w:lastRow="0" w:firstColumn="1" w:lastColumn="0" w:noHBand="0" w:noVBand="1"/>
            </w:tblPr>
            <w:tblGrid>
              <w:gridCol w:w="9072"/>
              <w:gridCol w:w="4394"/>
            </w:tblGrid>
            <w:tr w:rsidR="00385BC1" w:rsidTr="00385BC1">
              <w:tc>
                <w:tcPr>
                  <w:tcW w:w="9072" w:type="dxa"/>
                </w:tcPr>
                <w:p w:rsidR="00385BC1" w:rsidRDefault="00385BC1" w:rsidP="00385BC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>Артемовского городского округа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>от 09.02.2024 № 133-па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64FC3">
                    <w:rPr>
                      <w:color w:val="000000"/>
                      <w:sz w:val="28"/>
                      <w:szCs w:val="28"/>
                    </w:rPr>
                    <w:t>«Молодежь Артема»</w:t>
                  </w:r>
                </w:p>
                <w:p w:rsidR="00385BC1" w:rsidRPr="00664FC3" w:rsidRDefault="00385BC1" w:rsidP="00385BC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85BC1" w:rsidRPr="00CC12E8" w:rsidRDefault="00385BC1" w:rsidP="00385BC1">
            <w:pPr>
              <w:rPr>
                <w:color w:val="000000"/>
              </w:rPr>
            </w:pPr>
          </w:p>
        </w:tc>
      </w:tr>
    </w:tbl>
    <w:p w:rsidR="00385BC1" w:rsidRPr="00D17618" w:rsidRDefault="00385BC1" w:rsidP="00385BC1">
      <w:pPr>
        <w:tabs>
          <w:tab w:val="left" w:pos="0"/>
          <w:tab w:val="left" w:pos="12191"/>
        </w:tabs>
        <w:ind w:firstLine="540"/>
        <w:jc w:val="center"/>
        <w:rPr>
          <w:b/>
          <w:color w:val="000000"/>
          <w:sz w:val="28"/>
          <w:szCs w:val="28"/>
        </w:rPr>
      </w:pPr>
      <w:r w:rsidRPr="00D17618">
        <w:rPr>
          <w:b/>
          <w:color w:val="000000"/>
          <w:sz w:val="28"/>
          <w:szCs w:val="28"/>
        </w:rPr>
        <w:t xml:space="preserve">РЕЧЕНЬ МЕРОПРИЯТИЙ </w:t>
      </w:r>
    </w:p>
    <w:p w:rsidR="00385BC1" w:rsidRPr="00D17618" w:rsidRDefault="00385BC1" w:rsidP="00385BC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D17618">
        <w:rPr>
          <w:b/>
          <w:color w:val="000000"/>
          <w:sz w:val="28"/>
          <w:szCs w:val="28"/>
        </w:rPr>
        <w:t>муниципальной программы «Молодежь Артема»</w:t>
      </w:r>
    </w:p>
    <w:p w:rsidR="00385BC1" w:rsidRPr="00D17618" w:rsidRDefault="00385BC1" w:rsidP="00385BC1">
      <w:pPr>
        <w:tabs>
          <w:tab w:val="left" w:pos="0"/>
        </w:tabs>
        <w:ind w:firstLine="540"/>
        <w:jc w:val="center"/>
        <w:rPr>
          <w:color w:val="000000"/>
          <w:sz w:val="28"/>
          <w:szCs w:val="28"/>
        </w:rPr>
      </w:pPr>
      <w:r w:rsidRPr="00D17618">
        <w:rPr>
          <w:color w:val="000000"/>
          <w:sz w:val="28"/>
          <w:szCs w:val="28"/>
        </w:rPr>
        <w:t xml:space="preserve">СВЕДЕНИЯ О ВЗАИМОСВЯЗИ ЦЕЛЕВЫХ ПОКАЗАТЕЛЕЙ (ИНДИКАТОРОВ) С МЕРОПРИЯТИЯМИ ПРОГРАММЫ </w:t>
      </w:r>
    </w:p>
    <w:p w:rsidR="00385BC1" w:rsidRDefault="00385BC1" w:rsidP="00385BC1">
      <w:pPr>
        <w:tabs>
          <w:tab w:val="left" w:pos="0"/>
        </w:tabs>
        <w:ind w:firstLine="540"/>
        <w:jc w:val="center"/>
        <w:rPr>
          <w:b/>
          <w:color w:val="000000"/>
          <w:sz w:val="28"/>
          <w:szCs w:val="28"/>
        </w:rPr>
      </w:pPr>
      <w:r w:rsidRPr="00D17618">
        <w:rPr>
          <w:color w:val="000000"/>
          <w:sz w:val="28"/>
          <w:szCs w:val="28"/>
        </w:rPr>
        <w:t>И ОЖИДАЕМ</w:t>
      </w:r>
      <w:r w:rsidRPr="00D17618">
        <w:rPr>
          <w:color w:val="000000"/>
          <w:sz w:val="28"/>
          <w:szCs w:val="28"/>
        </w:rPr>
        <w:t>Ы</w:t>
      </w:r>
      <w:r w:rsidRPr="00D17618">
        <w:rPr>
          <w:color w:val="000000"/>
          <w:sz w:val="28"/>
          <w:szCs w:val="28"/>
        </w:rPr>
        <w:t>МИ РЕЗУЛЬТАТАМИ ИХ РЕАЛИЗАЦИИ</w:t>
      </w:r>
      <w:r w:rsidRPr="00D17618">
        <w:rPr>
          <w:b/>
          <w:color w:val="000000"/>
          <w:sz w:val="28"/>
          <w:szCs w:val="28"/>
        </w:rPr>
        <w:t xml:space="preserve"> </w:t>
      </w:r>
    </w:p>
    <w:p w:rsidR="00385BC1" w:rsidRPr="00385BC1" w:rsidRDefault="00385BC1" w:rsidP="00385BC1">
      <w:pPr>
        <w:tabs>
          <w:tab w:val="left" w:pos="0"/>
        </w:tabs>
        <w:ind w:firstLine="540"/>
        <w:jc w:val="center"/>
        <w:rPr>
          <w:color w:val="000000"/>
          <w:sz w:val="16"/>
          <w:szCs w:val="16"/>
        </w:rPr>
      </w:pPr>
    </w:p>
    <w:tbl>
      <w:tblPr>
        <w:tblW w:w="155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2389"/>
        <w:gridCol w:w="1986"/>
        <w:gridCol w:w="1134"/>
        <w:gridCol w:w="850"/>
        <w:gridCol w:w="851"/>
        <w:gridCol w:w="850"/>
        <w:gridCol w:w="851"/>
        <w:gridCol w:w="850"/>
        <w:gridCol w:w="618"/>
        <w:gridCol w:w="233"/>
        <w:gridCol w:w="850"/>
        <w:gridCol w:w="709"/>
        <w:gridCol w:w="2462"/>
      </w:tblGrid>
      <w:tr w:rsidR="00385BC1" w:rsidRPr="00BC4E00" w:rsidTr="00DA175D">
        <w:trPr>
          <w:trHeight w:val="20"/>
        </w:trPr>
        <w:tc>
          <w:tcPr>
            <w:tcW w:w="964" w:type="dxa"/>
            <w:vMerge w:val="restart"/>
          </w:tcPr>
          <w:p w:rsidR="00385BC1" w:rsidRPr="00BC4E00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№</w:t>
            </w:r>
          </w:p>
          <w:p w:rsidR="00385BC1" w:rsidRPr="00BC4E00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87" w:type="dxa"/>
            <w:vMerge w:val="restart"/>
          </w:tcPr>
          <w:p w:rsidR="00385BC1" w:rsidRPr="00BC4E00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Комплекс процессных мероприятий</w:t>
            </w:r>
            <w:r w:rsidRPr="00BC4E00">
              <w:rPr>
                <w:b/>
                <w:color w:val="000000"/>
                <w:sz w:val="20"/>
                <w:szCs w:val="20"/>
              </w:rPr>
              <w:t xml:space="preserve">; </w:t>
            </w:r>
          </w:p>
          <w:p w:rsidR="00385BC1" w:rsidRPr="00BC4E00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наимен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вание</w:t>
            </w:r>
          </w:p>
          <w:p w:rsidR="00385BC1" w:rsidRPr="00BC4E00" w:rsidRDefault="00385BC1" w:rsidP="00385B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 xml:space="preserve"> м</w:t>
            </w:r>
            <w:r w:rsidRPr="00BC4E00">
              <w:rPr>
                <w:b/>
                <w:color w:val="000000"/>
                <w:sz w:val="20"/>
                <w:szCs w:val="20"/>
              </w:rPr>
              <w:t>е</w:t>
            </w:r>
            <w:r w:rsidRPr="00BC4E00">
              <w:rPr>
                <w:b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9781" w:type="dxa"/>
            <w:gridSpan w:val="11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Ожидаемый результат реализации мер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461" w:type="dxa"/>
            <w:vMerge w:val="restart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Взаимосвязь</w:t>
            </w:r>
          </w:p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мероприятия и</w:t>
            </w:r>
          </w:p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ож</w:t>
            </w:r>
            <w:r w:rsidRPr="00BC4E00">
              <w:rPr>
                <w:b/>
                <w:color w:val="000000"/>
                <w:sz w:val="20"/>
                <w:szCs w:val="20"/>
              </w:rPr>
              <w:t>и</w:t>
            </w:r>
            <w:r w:rsidRPr="00BC4E00">
              <w:rPr>
                <w:b/>
                <w:color w:val="000000"/>
                <w:sz w:val="20"/>
                <w:szCs w:val="20"/>
              </w:rPr>
              <w:t>даем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го результата реализации мер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приятия с целевым показателем (инд</w:t>
            </w:r>
            <w:r w:rsidRPr="00BC4E00">
              <w:rPr>
                <w:b/>
                <w:color w:val="000000"/>
                <w:sz w:val="20"/>
                <w:szCs w:val="20"/>
              </w:rPr>
              <w:t>и</w:t>
            </w:r>
            <w:r w:rsidRPr="00BC4E00">
              <w:rPr>
                <w:b/>
                <w:color w:val="000000"/>
                <w:sz w:val="20"/>
                <w:szCs w:val="20"/>
              </w:rPr>
              <w:t>кат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ром Програ</w:t>
            </w:r>
            <w:r w:rsidRPr="00BC4E00">
              <w:rPr>
                <w:b/>
                <w:color w:val="000000"/>
                <w:sz w:val="20"/>
                <w:szCs w:val="20"/>
              </w:rPr>
              <w:t>м</w:t>
            </w:r>
            <w:r w:rsidRPr="00BC4E00">
              <w:rPr>
                <w:b/>
                <w:color w:val="000000"/>
                <w:sz w:val="20"/>
                <w:szCs w:val="20"/>
              </w:rPr>
              <w:t>м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Pr="00BC4E00">
              <w:rPr>
                <w:b/>
                <w:color w:val="000000"/>
                <w:sz w:val="20"/>
                <w:szCs w:val="20"/>
              </w:rPr>
              <w:t xml:space="preserve"> (наименование ц</w:t>
            </w:r>
            <w:r w:rsidRPr="00BC4E00">
              <w:rPr>
                <w:b/>
                <w:color w:val="000000"/>
                <w:sz w:val="20"/>
                <w:szCs w:val="20"/>
              </w:rPr>
              <w:t>е</w:t>
            </w:r>
            <w:r w:rsidRPr="00BC4E00">
              <w:rPr>
                <w:b/>
                <w:color w:val="000000"/>
                <w:sz w:val="20"/>
                <w:szCs w:val="20"/>
              </w:rPr>
              <w:t xml:space="preserve">левого </w:t>
            </w:r>
            <w:proofErr w:type="gramStart"/>
            <w:r w:rsidRPr="00BC4E00">
              <w:rPr>
                <w:b/>
                <w:color w:val="000000"/>
                <w:sz w:val="20"/>
                <w:szCs w:val="20"/>
              </w:rPr>
              <w:t>показателя  (</w:t>
            </w:r>
            <w:proofErr w:type="gramEnd"/>
            <w:r w:rsidRPr="00BC4E00">
              <w:rPr>
                <w:b/>
                <w:color w:val="000000"/>
                <w:sz w:val="20"/>
                <w:szCs w:val="20"/>
              </w:rPr>
              <w:t>и</w:t>
            </w:r>
            <w:r w:rsidRPr="00BC4E00">
              <w:rPr>
                <w:b/>
                <w:color w:val="000000"/>
                <w:sz w:val="20"/>
                <w:szCs w:val="20"/>
              </w:rPr>
              <w:t>н</w:t>
            </w:r>
            <w:r w:rsidRPr="00BC4E00">
              <w:rPr>
                <w:b/>
                <w:color w:val="000000"/>
                <w:sz w:val="20"/>
                <w:szCs w:val="20"/>
              </w:rPr>
              <w:t>дикатора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BC4E00">
              <w:rPr>
                <w:b/>
                <w:color w:val="000000"/>
                <w:sz w:val="20"/>
                <w:szCs w:val="20"/>
              </w:rPr>
              <w:t xml:space="preserve"> Програ</w:t>
            </w:r>
            <w:r w:rsidRPr="00BC4E00">
              <w:rPr>
                <w:b/>
                <w:color w:val="000000"/>
                <w:sz w:val="20"/>
                <w:szCs w:val="20"/>
              </w:rPr>
              <w:t>м</w:t>
            </w:r>
            <w:r w:rsidRPr="00BC4E00">
              <w:rPr>
                <w:b/>
                <w:color w:val="000000"/>
                <w:sz w:val="20"/>
                <w:szCs w:val="20"/>
              </w:rPr>
              <w:t>мы)</w:t>
            </w: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наименов</w:t>
            </w:r>
            <w:r w:rsidRPr="00BC4E00">
              <w:rPr>
                <w:b/>
                <w:color w:val="000000"/>
                <w:sz w:val="20"/>
                <w:szCs w:val="20"/>
              </w:rPr>
              <w:t>а</w:t>
            </w:r>
            <w:r w:rsidRPr="00BC4E00">
              <w:rPr>
                <w:b/>
                <w:color w:val="000000"/>
                <w:sz w:val="20"/>
                <w:szCs w:val="20"/>
              </w:rPr>
              <w:t xml:space="preserve">ние </w:t>
            </w:r>
          </w:p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п</w:t>
            </w:r>
            <w:r w:rsidRPr="00BC4E00">
              <w:rPr>
                <w:b/>
                <w:color w:val="000000"/>
                <w:sz w:val="20"/>
                <w:szCs w:val="20"/>
              </w:rPr>
              <w:t>о</w:t>
            </w:r>
            <w:r w:rsidRPr="00BC4E00">
              <w:rPr>
                <w:b/>
                <w:color w:val="000000"/>
                <w:sz w:val="20"/>
                <w:szCs w:val="20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ед</w:t>
            </w:r>
            <w:r w:rsidRPr="00BC4E00">
              <w:rPr>
                <w:b/>
                <w:color w:val="000000"/>
                <w:sz w:val="20"/>
                <w:szCs w:val="20"/>
              </w:rPr>
              <w:t>и</w:t>
            </w:r>
            <w:r w:rsidRPr="00BC4E00">
              <w:rPr>
                <w:b/>
                <w:color w:val="000000"/>
                <w:sz w:val="20"/>
                <w:szCs w:val="20"/>
              </w:rPr>
              <w:t>ница</w:t>
            </w:r>
          </w:p>
          <w:p w:rsidR="00385BC1" w:rsidRPr="00BC4E00" w:rsidRDefault="00385BC1" w:rsidP="00385BC1">
            <w:pPr>
              <w:tabs>
                <w:tab w:val="left" w:pos="-5983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 xml:space="preserve"> изм</w:t>
            </w:r>
            <w:r w:rsidRPr="00BC4E00">
              <w:rPr>
                <w:b/>
                <w:color w:val="000000"/>
                <w:sz w:val="20"/>
                <w:szCs w:val="20"/>
              </w:rPr>
              <w:t>е</w:t>
            </w:r>
            <w:r w:rsidRPr="00BC4E00">
              <w:rPr>
                <w:b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850" w:type="dxa"/>
            <w:vMerge w:val="restart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8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1613"/>
        </w:trPr>
        <w:tc>
          <w:tcPr>
            <w:tcW w:w="964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1" w:type="dxa"/>
            <w:gridSpan w:val="2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09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27"/>
        </w:trPr>
        <w:tc>
          <w:tcPr>
            <w:tcW w:w="96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385BC1" w:rsidRPr="00BC4E00" w:rsidTr="00DA175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64" w:type="dxa"/>
          </w:tcPr>
          <w:p w:rsidR="00385BC1" w:rsidRPr="00AC1C98" w:rsidRDefault="00385BC1" w:rsidP="00385BC1">
            <w:pPr>
              <w:widowControl w:val="0"/>
              <w:spacing w:line="276" w:lineRule="auto"/>
              <w:rPr>
                <w:color w:val="000000"/>
              </w:rPr>
            </w:pPr>
            <w:r w:rsidRPr="00AC1C98">
              <w:rPr>
                <w:color w:val="000000"/>
              </w:rPr>
              <w:t>1.</w:t>
            </w:r>
          </w:p>
        </w:tc>
        <w:tc>
          <w:tcPr>
            <w:tcW w:w="14629" w:type="dxa"/>
            <w:gridSpan w:val="13"/>
          </w:tcPr>
          <w:p w:rsidR="00385BC1" w:rsidRPr="00AC1C98" w:rsidRDefault="00385BC1" w:rsidP="00385BC1">
            <w:pPr>
              <w:widowControl w:val="0"/>
              <w:jc w:val="both"/>
              <w:rPr>
                <w:b/>
                <w:color w:val="000000"/>
              </w:rPr>
            </w:pPr>
            <w:r w:rsidRPr="00AC1C98">
              <w:rPr>
                <w:b/>
                <w:color w:val="000000"/>
              </w:rPr>
              <w:t>Задача: Увеличение доли молодежи, вовлеченной в реализацию мероприятий, направленных на патриотическое и духовно-нравственное воспитание, формирование здорового образа жизни и творческую деятел</w:t>
            </w:r>
            <w:r w:rsidRPr="00AC1C98">
              <w:rPr>
                <w:b/>
                <w:color w:val="000000"/>
              </w:rPr>
              <w:t>ь</w:t>
            </w:r>
            <w:r w:rsidRPr="00AC1C98">
              <w:rPr>
                <w:b/>
                <w:color w:val="000000"/>
              </w:rPr>
              <w:t>ность</w:t>
            </w:r>
          </w:p>
        </w:tc>
      </w:tr>
      <w:tr w:rsidR="00385BC1" w:rsidRPr="00BC4E00" w:rsidTr="00DA175D">
        <w:trPr>
          <w:trHeight w:val="680"/>
        </w:trPr>
        <w:tc>
          <w:tcPr>
            <w:tcW w:w="964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1.1.</w:t>
            </w:r>
          </w:p>
        </w:tc>
        <w:tc>
          <w:tcPr>
            <w:tcW w:w="2387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 xml:space="preserve">Комплекс процессных мероприятий: </w:t>
            </w:r>
          </w:p>
        </w:tc>
        <w:tc>
          <w:tcPr>
            <w:tcW w:w="1985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709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  <w:tc>
          <w:tcPr>
            <w:tcW w:w="2461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х</w:t>
            </w:r>
          </w:p>
        </w:tc>
      </w:tr>
      <w:tr w:rsidR="00385BC1" w:rsidRPr="00BC4E00" w:rsidTr="00DA175D">
        <w:trPr>
          <w:trHeight w:val="227"/>
        </w:trPr>
        <w:tc>
          <w:tcPr>
            <w:tcW w:w="96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385BC1" w:rsidRPr="00BC4E00" w:rsidTr="00DA175D">
        <w:trPr>
          <w:trHeight w:val="1020"/>
        </w:trPr>
        <w:tc>
          <w:tcPr>
            <w:tcW w:w="964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387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AC1C98">
              <w:rPr>
                <w:color w:val="000000"/>
              </w:rPr>
              <w:t>Организация и пров</w:t>
            </w:r>
            <w:r w:rsidRPr="00AC1C98">
              <w:rPr>
                <w:color w:val="000000"/>
              </w:rPr>
              <w:t>е</w:t>
            </w:r>
            <w:r w:rsidRPr="00AC1C98">
              <w:rPr>
                <w:color w:val="000000"/>
              </w:rPr>
              <w:t>дение меропри</w:t>
            </w:r>
            <w:r w:rsidRPr="00AC1C98">
              <w:rPr>
                <w:color w:val="000000"/>
              </w:rPr>
              <w:t>я</w:t>
            </w:r>
            <w:r w:rsidRPr="00AC1C98">
              <w:rPr>
                <w:color w:val="000000"/>
              </w:rPr>
              <w:t>тий по работе с детьми и м</w:t>
            </w:r>
            <w:r w:rsidRPr="00AC1C98">
              <w:rPr>
                <w:color w:val="000000"/>
              </w:rPr>
              <w:t>о</w:t>
            </w:r>
            <w:r w:rsidRPr="00AC1C98">
              <w:rPr>
                <w:color w:val="000000"/>
              </w:rPr>
              <w:t>лод</w:t>
            </w:r>
            <w:r w:rsidRPr="00AC1C98">
              <w:rPr>
                <w:color w:val="000000"/>
              </w:rPr>
              <w:t>е</w:t>
            </w:r>
            <w:r w:rsidRPr="00AC1C98">
              <w:rPr>
                <w:color w:val="000000"/>
              </w:rPr>
              <w:t>жью</w:t>
            </w:r>
          </w:p>
        </w:tc>
        <w:tc>
          <w:tcPr>
            <w:tcW w:w="1985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851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851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85BC1" w:rsidRPr="00AC1C98" w:rsidRDefault="00385BC1" w:rsidP="00385BC1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709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2461" w:type="dxa"/>
          </w:tcPr>
          <w:p w:rsidR="00385BC1" w:rsidRPr="00AC1C98" w:rsidRDefault="00385BC1" w:rsidP="00385BC1">
            <w:pPr>
              <w:widowControl w:val="0"/>
              <w:tabs>
                <w:tab w:val="left" w:pos="0"/>
              </w:tabs>
              <w:rPr>
                <w:color w:val="00000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  <w:rPr>
                <w:color w:val="000000"/>
              </w:rPr>
            </w:pPr>
            <w:r w:rsidRPr="00AC1C98">
              <w:t>1.1.1.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  <w:rPr>
                <w:color w:val="000000"/>
              </w:rPr>
            </w:pPr>
            <w:r w:rsidRPr="00AC1C98">
              <w:t>Организация и пров</w:t>
            </w:r>
            <w:r w:rsidRPr="00AC1C98">
              <w:t>е</w:t>
            </w:r>
            <w:r w:rsidRPr="00AC1C98">
              <w:t>дение городских м</w:t>
            </w:r>
            <w:r w:rsidRPr="00AC1C98">
              <w:t>о</w:t>
            </w:r>
            <w:r w:rsidRPr="00AC1C98">
              <w:t>лодежных ме</w:t>
            </w:r>
            <w:r>
              <w:t>ропри</w:t>
            </w:r>
            <w:r w:rsidRPr="00AC1C98">
              <w:t>я</w:t>
            </w:r>
            <w:r w:rsidRPr="00AC1C98">
              <w:t xml:space="preserve">тий, в </w:t>
            </w:r>
            <w:proofErr w:type="spellStart"/>
            <w:r w:rsidRPr="00AC1C98">
              <w:t>т.ч</w:t>
            </w:r>
            <w:proofErr w:type="spellEnd"/>
            <w:r w:rsidRPr="00AC1C98">
              <w:t>.:</w:t>
            </w:r>
          </w:p>
        </w:tc>
        <w:tc>
          <w:tcPr>
            <w:tcW w:w="1985" w:type="dxa"/>
            <w:vMerge w:val="restart"/>
          </w:tcPr>
          <w:p w:rsidR="00385BC1" w:rsidRPr="00AC1C98" w:rsidRDefault="00385BC1" w:rsidP="00385BC1">
            <w:pPr>
              <w:rPr>
                <w:color w:val="000000"/>
              </w:rPr>
            </w:pPr>
            <w:r w:rsidRPr="00AC1C98">
              <w:t>количество молодежи, принявшей участие в меропри</w:t>
            </w:r>
            <w:r w:rsidRPr="00AC1C98">
              <w:t>я</w:t>
            </w:r>
            <w:r w:rsidRPr="00AC1C98">
              <w:t>тиях,</w:t>
            </w:r>
            <w:r>
              <w:t xml:space="preserve"> </w:t>
            </w:r>
            <w:proofErr w:type="spellStart"/>
            <w:proofErr w:type="gramStart"/>
            <w:r>
              <w:t>н</w:t>
            </w:r>
            <w:r w:rsidRPr="00AC1C98">
              <w:t>апра</w:t>
            </w:r>
            <w:r>
              <w:t>-</w:t>
            </w:r>
            <w:r w:rsidRPr="00AC1C98">
              <w:t>вле</w:t>
            </w:r>
            <w:r w:rsidRPr="00AC1C98">
              <w:t>н</w:t>
            </w:r>
            <w:r w:rsidRPr="00AC1C98">
              <w:t>ных</w:t>
            </w:r>
            <w:proofErr w:type="spellEnd"/>
            <w:proofErr w:type="gramEnd"/>
            <w:r w:rsidRPr="00AC1C98">
              <w:t xml:space="preserve"> на 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 w:rsidRPr="00AC1C98">
              <w:t>но-</w:t>
            </w:r>
            <w:r>
              <w:t>н</w:t>
            </w:r>
            <w:r w:rsidRPr="00AC1C98">
              <w:t>равс</w:t>
            </w:r>
            <w:r>
              <w:t>т</w:t>
            </w:r>
            <w:r w:rsidRPr="00AC1C98">
              <w:t>ве</w:t>
            </w:r>
            <w:r w:rsidRPr="00AC1C98">
              <w:t>н</w:t>
            </w:r>
            <w:r w:rsidRPr="00AC1C98">
              <w:t>ное восп</w:t>
            </w:r>
            <w:r w:rsidRPr="00AC1C98">
              <w:t>и</w:t>
            </w:r>
            <w:r w:rsidRPr="00AC1C98">
              <w:t>тание,</w:t>
            </w:r>
            <w:r>
              <w:t xml:space="preserve"> </w:t>
            </w:r>
            <w:r w:rsidRPr="00AC1C98">
              <w:t>формир</w:t>
            </w:r>
            <w:r w:rsidRPr="00AC1C98">
              <w:t>о</w:t>
            </w:r>
            <w:r w:rsidRPr="00AC1C98">
              <w:t>вание зд</w:t>
            </w:r>
            <w:r w:rsidRPr="00AC1C98">
              <w:t>о</w:t>
            </w:r>
            <w:r w:rsidRPr="00AC1C98">
              <w:t>рового о</w:t>
            </w:r>
            <w:r w:rsidRPr="00AC1C98">
              <w:t>б</w:t>
            </w:r>
            <w:r w:rsidRPr="00AC1C98">
              <w:t>раза жизни и творч</w:t>
            </w:r>
            <w:r w:rsidRPr="00AC1C98">
              <w:t>е</w:t>
            </w:r>
            <w:r w:rsidRPr="00AC1C98">
              <w:t>скую де</w:t>
            </w:r>
            <w:r w:rsidRPr="00AC1C98">
              <w:t>я</w:t>
            </w:r>
            <w:r w:rsidRPr="00AC1C98">
              <w:t>тел</w:t>
            </w:r>
            <w:r w:rsidRPr="00AC1C98">
              <w:t>ь</w:t>
            </w:r>
            <w:r w:rsidRPr="00AC1C98">
              <w:t>но</w:t>
            </w:r>
            <w:r w:rsidRPr="00E15EBE">
              <w:rPr>
                <w:b/>
              </w:rPr>
              <w:t>с</w:t>
            </w:r>
            <w:r w:rsidRPr="00AC1C98">
              <w:t>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rPr>
                <w:color w:val="000000"/>
              </w:rPr>
            </w:pPr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</w:t>
            </w:r>
            <w:r>
              <w:rPr>
                <w:lang w:val="en-US"/>
              </w:rPr>
              <w:t>7</w:t>
            </w:r>
            <w:r>
              <w:t>0</w:t>
            </w:r>
            <w:r w:rsidRPr="00AC1C98">
              <w:t>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>
              <w:t>91103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32/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15150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15/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12270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16/</w:t>
            </w:r>
          </w:p>
          <w:p w:rsidR="00385BC1" w:rsidRPr="00AC1C98" w:rsidRDefault="00385BC1" w:rsidP="00385BC1">
            <w:r w:rsidRPr="00AC1C98">
              <w:t>9569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>
              <w:rPr>
                <w:lang w:val="en-US"/>
              </w:rPr>
              <w:t>1</w:t>
            </w:r>
            <w:r w:rsidRPr="00AC1C98">
              <w:t>9/</w:t>
            </w:r>
          </w:p>
          <w:p w:rsidR="00385BC1" w:rsidRPr="00AC1C98" w:rsidRDefault="00385BC1" w:rsidP="00385BC1">
            <w:r w:rsidRPr="00AC1C98">
              <w:t>11091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85BC1" w:rsidRPr="00AC1C98" w:rsidRDefault="00385BC1" w:rsidP="00385BC1">
            <w:r>
              <w:rPr>
                <w:lang w:val="en-US"/>
              </w:rPr>
              <w:t>2</w:t>
            </w:r>
            <w:r>
              <w:t>9</w:t>
            </w:r>
            <w:r w:rsidRPr="00AC1C98">
              <w:t>/</w:t>
            </w:r>
          </w:p>
          <w:p w:rsidR="00385BC1" w:rsidRPr="00AC1C98" w:rsidRDefault="00385BC1" w:rsidP="00385BC1">
            <w:r>
              <w:rPr>
                <w:lang w:val="en-US"/>
              </w:rPr>
              <w:t>13563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>
              <w:t>2</w:t>
            </w:r>
            <w:r w:rsidRPr="00AC1C98">
              <w:t>8/</w:t>
            </w:r>
          </w:p>
          <w:p w:rsidR="00385BC1" w:rsidRPr="00AC1C98" w:rsidRDefault="00385BC1" w:rsidP="00385BC1">
            <w:r w:rsidRPr="00AC1C98">
              <w:t>14045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>
              <w:t>31</w:t>
            </w:r>
            <w:r w:rsidRPr="00AC1C98">
              <w:t>/</w:t>
            </w:r>
          </w:p>
          <w:p w:rsidR="00385BC1" w:rsidRPr="00AC1C98" w:rsidRDefault="00385BC1" w:rsidP="00385BC1">
            <w:r w:rsidRPr="00AC1C98">
              <w:t>15415</w:t>
            </w:r>
          </w:p>
        </w:tc>
        <w:tc>
          <w:tcPr>
            <w:tcW w:w="2461" w:type="dxa"/>
            <w:vMerge w:val="restart"/>
          </w:tcPr>
          <w:p w:rsidR="00385BC1" w:rsidRPr="00AC1C98" w:rsidRDefault="00385BC1" w:rsidP="00385BC1">
            <w:pPr>
              <w:tabs>
                <w:tab w:val="left" w:pos="0"/>
              </w:tabs>
              <w:rPr>
                <w:color w:val="000000"/>
              </w:rPr>
            </w:pPr>
            <w:r w:rsidRPr="00AC1C98">
              <w:t>доля молод</w:t>
            </w:r>
            <w:r w:rsidRPr="00AC1C98">
              <w:t>е</w:t>
            </w:r>
            <w:r w:rsidRPr="00AC1C98">
              <w:t>жи, принявшей уч</w:t>
            </w:r>
            <w:r w:rsidRPr="00AC1C98">
              <w:t>а</w:t>
            </w:r>
            <w:r w:rsidRPr="00AC1C98">
              <w:t>стие в меропри</w:t>
            </w:r>
            <w:r w:rsidRPr="00AC1C98">
              <w:t>я</w:t>
            </w:r>
            <w:r w:rsidRPr="00AC1C98">
              <w:t>тиях,</w:t>
            </w:r>
            <w:r>
              <w:t xml:space="preserve"> </w:t>
            </w:r>
            <w:r w:rsidRPr="00AC1C98">
              <w:t>направле</w:t>
            </w:r>
            <w:r w:rsidRPr="00AC1C98">
              <w:t>н</w:t>
            </w:r>
            <w:r w:rsidRPr="00AC1C98">
              <w:t>ных на</w:t>
            </w:r>
            <w:r>
              <w:t xml:space="preserve"> </w:t>
            </w:r>
            <w:r w:rsidRPr="00AC1C98">
              <w:t>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 w:rsidRPr="00AC1C98">
              <w:t>но-</w:t>
            </w:r>
            <w:r>
              <w:t>н</w:t>
            </w:r>
            <w:r w:rsidRPr="00AC1C98">
              <w:t>равственное воспитание, фо</w:t>
            </w:r>
            <w:r w:rsidRPr="00AC1C98">
              <w:t>р</w:t>
            </w:r>
            <w:r w:rsidRPr="00AC1C98">
              <w:t>мирование здор</w:t>
            </w:r>
            <w:r w:rsidRPr="00AC1C98">
              <w:t>о</w:t>
            </w:r>
            <w:r w:rsidRPr="00AC1C98">
              <w:t>вого образа</w:t>
            </w:r>
            <w:r>
              <w:t xml:space="preserve"> </w:t>
            </w:r>
            <w:r w:rsidRPr="00AC1C98">
              <w:t>жи</w:t>
            </w:r>
            <w:r w:rsidRPr="00AC1C98">
              <w:t>з</w:t>
            </w:r>
            <w:r w:rsidRPr="00AC1C98">
              <w:t>ни и творческую деятельность, от общей численности мол</w:t>
            </w:r>
            <w:r w:rsidRPr="00AC1C98">
              <w:t>о</w:t>
            </w:r>
            <w:r w:rsidRPr="00AC1C98">
              <w:t>дежи на конец отчетного п</w:t>
            </w:r>
            <w:r w:rsidRPr="00AC1C98">
              <w:t>е</w:t>
            </w:r>
            <w:r w:rsidRPr="00AC1C98">
              <w:t>риода</w:t>
            </w: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</w:tcPr>
          <w:p w:rsidR="00385BC1" w:rsidRPr="00AC1C98" w:rsidRDefault="00385BC1" w:rsidP="00385BC1">
            <w:r w:rsidRPr="00AC1C98">
              <w:t>1.1.1.1.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фестиваль непрофе</w:t>
            </w:r>
            <w:r w:rsidRPr="00AC1C98">
              <w:t>с</w:t>
            </w:r>
            <w:r w:rsidRPr="00AC1C98">
              <w:t>сиональных танц</w:t>
            </w:r>
            <w:r w:rsidRPr="00AC1C98">
              <w:t>о</w:t>
            </w:r>
            <w:r w:rsidRPr="00AC1C98">
              <w:t xml:space="preserve">ров «Звезда </w:t>
            </w:r>
            <w:proofErr w:type="spellStart"/>
            <w:r w:rsidRPr="00AC1C98">
              <w:t>танцп</w:t>
            </w:r>
            <w:r w:rsidRPr="00AC1C98">
              <w:t>о</w:t>
            </w:r>
            <w:r w:rsidRPr="00AC1C98">
              <w:t>ла</w:t>
            </w:r>
            <w:proofErr w:type="spellEnd"/>
            <w:r w:rsidRPr="00AC1C98">
              <w:t xml:space="preserve">» 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4/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1660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1/400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1/420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1/</w:t>
            </w:r>
            <w:r>
              <w:t>4</w:t>
            </w:r>
            <w:r w:rsidRPr="00AC1C98">
              <w:t>20</w:t>
            </w:r>
          </w:p>
        </w:tc>
        <w:tc>
          <w:tcPr>
            <w:tcW w:w="850" w:type="dxa"/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709" w:type="dxa"/>
          </w:tcPr>
          <w:p w:rsidR="00385BC1" w:rsidRPr="00AC1C98" w:rsidRDefault="00385BC1" w:rsidP="00385BC1">
            <w:r w:rsidRPr="00AC1C98">
              <w:t>1/420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</w:tcPr>
          <w:p w:rsidR="00385BC1" w:rsidRPr="00AC1C98" w:rsidRDefault="00385BC1" w:rsidP="00385BC1">
            <w:pPr>
              <w:ind w:right="-109"/>
            </w:pPr>
            <w:r w:rsidRPr="00AC1C98">
              <w:t>1.1.1.2.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 w:rsidRPr="00AC1C98">
              <w:rPr>
                <w:bCs/>
              </w:rPr>
              <w:t>научно-практическая конференция «В науку шаг за шагом»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6/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85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85</w:t>
            </w:r>
          </w:p>
        </w:tc>
        <w:tc>
          <w:tcPr>
            <w:tcW w:w="850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85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85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b/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городской ко</w:t>
            </w:r>
            <w:r>
              <w:t>н</w:t>
            </w:r>
            <w:r w:rsidRPr="00AC1C98">
              <w:t>курс «Ученик г</w:t>
            </w:r>
            <w:r w:rsidRPr="00AC1C98">
              <w:t>о</w:t>
            </w:r>
            <w:r w:rsidRPr="00AC1C98">
              <w:t>да»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6</w:t>
            </w:r>
            <w:r w:rsidRPr="00AC1C98">
              <w:t>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4450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750</w:t>
            </w:r>
          </w:p>
        </w:tc>
        <w:tc>
          <w:tcPr>
            <w:tcW w:w="850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750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 w:rsidRPr="00AC1C98">
              <w:rPr>
                <w:bCs/>
              </w:rPr>
              <w:t>городской конкурс школьных музеев, комнат, уголков бо</w:t>
            </w:r>
            <w:r w:rsidRPr="00AC1C98">
              <w:rPr>
                <w:bCs/>
              </w:rPr>
              <w:t>е</w:t>
            </w:r>
            <w:r w:rsidRPr="00AC1C98">
              <w:rPr>
                <w:bCs/>
              </w:rPr>
              <w:t>вой и трудовой сл</w:t>
            </w:r>
            <w:r w:rsidRPr="00AC1C98">
              <w:rPr>
                <w:bCs/>
              </w:rPr>
              <w:t>а</w:t>
            </w:r>
            <w:r w:rsidRPr="00AC1C98">
              <w:rPr>
                <w:bCs/>
              </w:rPr>
              <w:t>вы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4/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220</w:t>
            </w:r>
          </w:p>
        </w:tc>
        <w:tc>
          <w:tcPr>
            <w:tcW w:w="850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220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220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 w:rsidRPr="00AC1C98">
              <w:rPr>
                <w:bCs/>
              </w:rPr>
              <w:t>городской рок-фестиваль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3/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городской слет общ</w:t>
            </w:r>
            <w:r w:rsidRPr="00AC1C98">
              <w:t>е</w:t>
            </w:r>
            <w:r w:rsidRPr="00AC1C98">
              <w:t>ственных орган</w:t>
            </w:r>
            <w:r w:rsidRPr="00AC1C98">
              <w:t>и</w:t>
            </w:r>
            <w:r w:rsidRPr="00AC1C98">
              <w:t>заций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709" w:type="dxa"/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6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 xml:space="preserve">интеллектуальная </w:t>
            </w:r>
          </w:p>
          <w:p w:rsidR="00385BC1" w:rsidRPr="00AC1C98" w:rsidRDefault="00385BC1" w:rsidP="00385BC1">
            <w:r w:rsidRPr="00AC1C98">
              <w:t>игра «Знат</w:t>
            </w:r>
            <w:r w:rsidRPr="00AC1C98">
              <w:t>о</w:t>
            </w:r>
            <w:r w:rsidRPr="00AC1C98">
              <w:t>ки»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3</w:t>
            </w:r>
            <w:r w:rsidRPr="00AC1C98">
              <w:t>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>
              <w:t>90</w:t>
            </w:r>
            <w:r w:rsidRPr="00AC1C9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jc w:val="both"/>
            </w:pPr>
            <w:r w:rsidRPr="00AC1C98">
              <w:t>1/</w:t>
            </w:r>
          </w:p>
          <w:p w:rsidR="00385BC1" w:rsidRPr="00AC1C98" w:rsidRDefault="00385BC1" w:rsidP="00385BC1">
            <w:pPr>
              <w:jc w:val="both"/>
            </w:pPr>
            <w:r w:rsidRPr="00AC1C98">
              <w:t>300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5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1.1.1.8.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pPr>
              <w:widowControl w:val="0"/>
              <w:rPr>
                <w:bCs/>
              </w:rPr>
            </w:pPr>
            <w:r w:rsidRPr="00AC1C98">
              <w:rPr>
                <w:bCs/>
              </w:rPr>
              <w:t xml:space="preserve">городской </w:t>
            </w:r>
          </w:p>
          <w:p w:rsidR="00385BC1" w:rsidRPr="00AC1C98" w:rsidRDefault="00385BC1" w:rsidP="00385BC1">
            <w:pPr>
              <w:widowControl w:val="0"/>
              <w:rPr>
                <w:bCs/>
              </w:rPr>
            </w:pPr>
            <w:r w:rsidRPr="00AC1C98">
              <w:rPr>
                <w:bCs/>
              </w:rPr>
              <w:t>хип-хоп-фест</w:t>
            </w:r>
            <w:r w:rsidRPr="00AC1C98">
              <w:rPr>
                <w:bCs/>
              </w:rPr>
              <w:t>и</w:t>
            </w:r>
            <w:r w:rsidRPr="00AC1C98">
              <w:rPr>
                <w:bCs/>
              </w:rPr>
              <w:t>валь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3/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Default="00385BC1" w:rsidP="00385BC1"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BC1" w:rsidRDefault="00385BC1" w:rsidP="00385BC1">
            <w:pPr>
              <w:jc w:val="both"/>
            </w:pPr>
            <w:r w:rsidRPr="00AC1C98">
              <w:t>1/</w:t>
            </w:r>
          </w:p>
          <w:p w:rsidR="00385BC1" w:rsidRPr="00AC1C98" w:rsidRDefault="00385BC1" w:rsidP="00385BC1">
            <w:pPr>
              <w:jc w:val="both"/>
            </w:pPr>
            <w:r w:rsidRPr="00AC1C98">
              <w:t>250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4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>
              <w:t>1.1.1.9.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>
              <w:t xml:space="preserve">Проведение </w:t>
            </w:r>
            <w:proofErr w:type="spellStart"/>
            <w:r>
              <w:t>молодеж</w:t>
            </w:r>
            <w:proofErr w:type="spellEnd"/>
            <w:r>
              <w:t>-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roofErr w:type="spellStart"/>
            <w:r>
              <w:t>мероп</w:t>
            </w:r>
            <w:proofErr w:type="spellEnd"/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9/270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4/120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5BC1" w:rsidRPr="00AC1C98" w:rsidRDefault="00385BC1" w:rsidP="00385BC1">
            <w:r>
              <w:t>5/150</w:t>
            </w:r>
          </w:p>
        </w:tc>
        <w:tc>
          <w:tcPr>
            <w:tcW w:w="850" w:type="dxa"/>
          </w:tcPr>
          <w:p w:rsidR="00385BC1" w:rsidRPr="00AC1C98" w:rsidRDefault="00385BC1" w:rsidP="00385BC1">
            <w:r>
              <w:t>-</w:t>
            </w:r>
          </w:p>
        </w:tc>
        <w:tc>
          <w:tcPr>
            <w:tcW w:w="709" w:type="dxa"/>
          </w:tcPr>
          <w:p w:rsidR="00385BC1" w:rsidRPr="00AC1C98" w:rsidRDefault="00385BC1" w:rsidP="00385BC1">
            <w:pPr>
              <w:jc w:val="both"/>
            </w:pPr>
            <w:r>
              <w:t>-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27"/>
        </w:trPr>
        <w:tc>
          <w:tcPr>
            <w:tcW w:w="96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385BC1" w:rsidRPr="00BC4E00" w:rsidTr="00DA175D">
        <w:trPr>
          <w:trHeight w:val="130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proofErr w:type="spellStart"/>
            <w:r w:rsidRPr="00AC1C98">
              <w:t>ных</w:t>
            </w:r>
            <w:proofErr w:type="spellEnd"/>
            <w:r w:rsidRPr="00AC1C98">
              <w:t xml:space="preserve"> тематиче</w:t>
            </w:r>
            <w:r>
              <w:t>ских круглых столов</w:t>
            </w:r>
            <w:r w:rsidRPr="00AC1C98">
              <w:t>, ди</w:t>
            </w:r>
            <w:r w:rsidRPr="00AC1C98">
              <w:t>с</w:t>
            </w:r>
            <w:r w:rsidRPr="00AC1C98">
              <w:t>куссионных площадок</w:t>
            </w:r>
          </w:p>
        </w:tc>
        <w:tc>
          <w:tcPr>
            <w:tcW w:w="1985" w:type="dxa"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roofErr w:type="spellStart"/>
            <w:r w:rsidRPr="00AC1C98">
              <w:t>тие</w:t>
            </w:r>
            <w:proofErr w:type="spellEnd"/>
            <w:r w:rsidRPr="00AC1C98">
              <w:t>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5BC1" w:rsidRPr="00AC1C98" w:rsidRDefault="00385BC1" w:rsidP="00385BC1"/>
        </w:tc>
        <w:tc>
          <w:tcPr>
            <w:tcW w:w="850" w:type="dxa"/>
          </w:tcPr>
          <w:p w:rsidR="00385BC1" w:rsidRPr="00AC1C98" w:rsidRDefault="00385BC1" w:rsidP="00385BC1"/>
        </w:tc>
        <w:tc>
          <w:tcPr>
            <w:tcW w:w="709" w:type="dxa"/>
          </w:tcPr>
          <w:p w:rsidR="00385BC1" w:rsidRPr="00AC1C98" w:rsidRDefault="00385BC1" w:rsidP="00385BC1">
            <w:pPr>
              <w:jc w:val="both"/>
            </w:pPr>
          </w:p>
        </w:tc>
        <w:tc>
          <w:tcPr>
            <w:tcW w:w="2461" w:type="dxa"/>
          </w:tcPr>
          <w:p w:rsidR="00385BC1" w:rsidRPr="00BC4E00" w:rsidRDefault="00385BC1" w:rsidP="00385BC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городской День призывника</w:t>
            </w:r>
          </w:p>
        </w:tc>
        <w:tc>
          <w:tcPr>
            <w:tcW w:w="1985" w:type="dxa"/>
            <w:vMerge w:val="restart"/>
          </w:tcPr>
          <w:p w:rsidR="00385BC1" w:rsidRPr="00AC1C98" w:rsidRDefault="00385BC1" w:rsidP="00385BC1">
            <w:r w:rsidRPr="00AC1C98">
              <w:t>количество молодежи, принявшей участие в меропри</w:t>
            </w:r>
            <w:r w:rsidRPr="00AC1C98">
              <w:t>я</w:t>
            </w:r>
            <w:r w:rsidRPr="00AC1C98">
              <w:t xml:space="preserve">тиях, </w:t>
            </w:r>
            <w:proofErr w:type="spellStart"/>
            <w:proofErr w:type="gramStart"/>
            <w:r w:rsidRPr="00AC1C98">
              <w:t>направ</w:t>
            </w:r>
            <w:proofErr w:type="spellEnd"/>
            <w:r>
              <w:t>-</w:t>
            </w:r>
            <w:r w:rsidRPr="00AC1C98">
              <w:t>ле</w:t>
            </w:r>
            <w:r w:rsidRPr="00AC1C98">
              <w:t>н</w:t>
            </w:r>
            <w:r w:rsidRPr="00AC1C98">
              <w:t>ных</w:t>
            </w:r>
            <w:proofErr w:type="gramEnd"/>
            <w:r w:rsidRPr="00AC1C98">
              <w:t xml:space="preserve"> на 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>
              <w:t>но-</w:t>
            </w:r>
            <w:r w:rsidRPr="00AC1C98">
              <w:t>нравстве</w:t>
            </w:r>
            <w:r w:rsidRPr="00AC1C98">
              <w:t>н</w:t>
            </w:r>
            <w:r>
              <w:t>-</w:t>
            </w:r>
            <w:proofErr w:type="spellStart"/>
            <w:r w:rsidRPr="00AC1C98">
              <w:t>ное</w:t>
            </w:r>
            <w:proofErr w:type="spellEnd"/>
            <w:r w:rsidRPr="00AC1C98">
              <w:t xml:space="preserve"> восп</w:t>
            </w:r>
            <w:r w:rsidRPr="00AC1C98">
              <w:t>и</w:t>
            </w:r>
            <w:r w:rsidRPr="00AC1C98">
              <w:t>тание, формир</w:t>
            </w:r>
            <w:r w:rsidRPr="00AC1C98">
              <w:t>о</w:t>
            </w:r>
            <w:r w:rsidRPr="00AC1C98">
              <w:t>вание зд</w:t>
            </w:r>
            <w:r w:rsidRPr="00AC1C98">
              <w:t>о</w:t>
            </w:r>
            <w:r w:rsidRPr="00AC1C98">
              <w:t>рового о</w:t>
            </w:r>
            <w:r w:rsidRPr="00AC1C98">
              <w:t>б</w:t>
            </w:r>
            <w:r w:rsidRPr="00AC1C98">
              <w:t>раза жизни и творч</w:t>
            </w:r>
            <w:r w:rsidRPr="00AC1C98">
              <w:t>е</w:t>
            </w:r>
            <w:r w:rsidRPr="00AC1C98">
              <w:t>скую де</w:t>
            </w:r>
            <w:r w:rsidRPr="00AC1C98">
              <w:t>я</w:t>
            </w:r>
            <w:r w:rsidRPr="00AC1C98">
              <w:t>тел</w:t>
            </w:r>
            <w:r w:rsidRPr="00AC1C98">
              <w:t>ь</w:t>
            </w:r>
            <w:r w:rsidRPr="00AC1C98"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13/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2/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2/</w:t>
            </w:r>
          </w:p>
          <w:p w:rsidR="00385BC1" w:rsidRPr="00AC1C98" w:rsidRDefault="00385BC1" w:rsidP="00385BC1">
            <w:r w:rsidRPr="00AC1C98"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2/</w:t>
            </w:r>
          </w:p>
          <w:p w:rsidR="00385BC1" w:rsidRPr="00AC1C98" w:rsidRDefault="00385BC1" w:rsidP="00385BC1">
            <w:r w:rsidRPr="00AC1C98">
              <w:t>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>
              <w:t>2/</w:t>
            </w:r>
          </w:p>
          <w:p w:rsidR="00385BC1" w:rsidRPr="00AC1C98" w:rsidRDefault="00385BC1" w:rsidP="00385BC1">
            <w:r>
              <w:t>550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5BC1" w:rsidRDefault="00385BC1" w:rsidP="00385BC1">
            <w:r w:rsidRPr="00AC1C98">
              <w:t>2/</w:t>
            </w:r>
          </w:p>
          <w:p w:rsidR="00385BC1" w:rsidRPr="00AC1C98" w:rsidRDefault="00385BC1" w:rsidP="00385BC1">
            <w:r w:rsidRPr="00AC1C98">
              <w:t>550</w:t>
            </w:r>
          </w:p>
        </w:tc>
        <w:tc>
          <w:tcPr>
            <w:tcW w:w="709" w:type="dxa"/>
          </w:tcPr>
          <w:p w:rsidR="00385BC1" w:rsidRDefault="00385BC1" w:rsidP="00385BC1">
            <w:pPr>
              <w:jc w:val="both"/>
            </w:pPr>
            <w:r w:rsidRPr="00AC1C98">
              <w:t>2/</w:t>
            </w:r>
          </w:p>
          <w:p w:rsidR="00385BC1" w:rsidRPr="00AC1C98" w:rsidRDefault="00385BC1" w:rsidP="00385BC1">
            <w:pPr>
              <w:jc w:val="both"/>
            </w:pPr>
            <w:r w:rsidRPr="00AC1C98">
              <w:t>550</w:t>
            </w:r>
          </w:p>
        </w:tc>
        <w:tc>
          <w:tcPr>
            <w:tcW w:w="2461" w:type="dxa"/>
            <w:vMerge w:val="restart"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  <w:r w:rsidRPr="00AC1C98">
              <w:t>доля молод</w:t>
            </w:r>
            <w:r w:rsidRPr="00AC1C98">
              <w:t>е</w:t>
            </w:r>
            <w:r w:rsidRPr="00AC1C98">
              <w:t>жи, принявшей уч</w:t>
            </w:r>
            <w:r w:rsidRPr="00AC1C98">
              <w:t>а</w:t>
            </w:r>
            <w:r w:rsidRPr="00AC1C98">
              <w:t>стие в меропри</w:t>
            </w:r>
            <w:r w:rsidRPr="00AC1C98">
              <w:t>я</w:t>
            </w:r>
            <w:r w:rsidRPr="00AC1C98">
              <w:t>тиях, направле</w:t>
            </w:r>
            <w:r w:rsidRPr="00AC1C98">
              <w:t>н</w:t>
            </w:r>
            <w:r w:rsidRPr="00AC1C98">
              <w:t>ных на 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>
              <w:t>но-н</w:t>
            </w:r>
            <w:r w:rsidRPr="00AC1C98">
              <w:t>равственное воспитание, фо</w:t>
            </w:r>
            <w:r w:rsidRPr="00AC1C98">
              <w:t>р</w:t>
            </w:r>
            <w:r w:rsidRPr="00AC1C98">
              <w:t>мирование здор</w:t>
            </w:r>
            <w:r w:rsidRPr="00AC1C98">
              <w:t>о</w:t>
            </w:r>
            <w:r w:rsidRPr="00AC1C98">
              <w:t>вого образа жи</w:t>
            </w:r>
            <w:r w:rsidRPr="00AC1C98">
              <w:t>з</w:t>
            </w:r>
            <w:r w:rsidRPr="00AC1C98">
              <w:t>ни и творческую деятельность, от общей численн</w:t>
            </w:r>
            <w:r w:rsidRPr="00AC1C98">
              <w:t>о</w:t>
            </w:r>
            <w:r w:rsidRPr="00AC1C98">
              <w:t>сти мол</w:t>
            </w:r>
            <w:r w:rsidRPr="00AC1C98">
              <w:t>о</w:t>
            </w:r>
            <w:r w:rsidRPr="00AC1C98">
              <w:t>дежи на конец отчетного п</w:t>
            </w:r>
            <w:r w:rsidRPr="00AC1C98">
              <w:t>е</w:t>
            </w:r>
            <w:r w:rsidRPr="00AC1C98">
              <w:t>риода</w:t>
            </w: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385BC1" w:rsidRPr="00AC1C98" w:rsidRDefault="00385BC1" w:rsidP="00385BC1">
            <w:r w:rsidRPr="00AC1C98">
              <w:t>городское меропри</w:t>
            </w:r>
            <w:r w:rsidRPr="00AC1C98">
              <w:t>я</w:t>
            </w:r>
            <w:r w:rsidRPr="00AC1C98">
              <w:t>тие, посвященное Международному дню семьи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5/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300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  <w:p w:rsidR="00385BC1" w:rsidRPr="00AC1C98" w:rsidRDefault="00385BC1" w:rsidP="00385BC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  <w:p w:rsidR="00385BC1" w:rsidRPr="00AC1C98" w:rsidRDefault="00385BC1" w:rsidP="00385BC1"/>
        </w:tc>
        <w:tc>
          <w:tcPr>
            <w:tcW w:w="850" w:type="dxa"/>
            <w:tcBorders>
              <w:lef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День молодежи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5BC1" w:rsidRPr="00AC1C98" w:rsidRDefault="00385BC1" w:rsidP="00385BC1">
            <w:pPr>
              <w:jc w:val="center"/>
            </w:pPr>
            <w:r w:rsidRPr="00AC1C98">
              <w:t>1/</w:t>
            </w:r>
          </w:p>
          <w:p w:rsidR="00385BC1" w:rsidRPr="00AC1C98" w:rsidRDefault="00385BC1" w:rsidP="00385BC1">
            <w:pPr>
              <w:jc w:val="center"/>
            </w:pPr>
            <w:r w:rsidRPr="00AC1C98">
              <w:t>4500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городской молоде</w:t>
            </w:r>
            <w:r w:rsidRPr="00AC1C98">
              <w:t>ж</w:t>
            </w:r>
            <w:r w:rsidRPr="00AC1C98">
              <w:t>ный туристич</w:t>
            </w:r>
            <w:r w:rsidRPr="00AC1C98">
              <w:t>е</w:t>
            </w:r>
            <w:r w:rsidRPr="00AC1C98">
              <w:t>ский слет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3</w:t>
            </w:r>
            <w:r w:rsidRPr="00AC1C98">
              <w:t>/</w:t>
            </w:r>
          </w:p>
          <w:p w:rsidR="00385BC1" w:rsidRPr="002C03ED" w:rsidRDefault="00385BC1" w:rsidP="00385BC1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2C03ED" w:rsidRDefault="00385BC1" w:rsidP="00385BC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городской молодё</w:t>
            </w:r>
            <w:r w:rsidRPr="00AC1C98">
              <w:t>ж</w:t>
            </w:r>
            <w:r w:rsidRPr="00AC1C98">
              <w:t>ный фестиваль тво</w:t>
            </w:r>
            <w:r w:rsidRPr="00AC1C98">
              <w:t>р</w:t>
            </w:r>
            <w:r w:rsidRPr="00AC1C98">
              <w:t xml:space="preserve">чества 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 xml:space="preserve"> </w:t>
            </w:r>
            <w:proofErr w:type="spellStart"/>
            <w:proofErr w:type="gramStart"/>
            <w:r w:rsidRPr="00AC1C98">
              <w:t>меропри-</w:t>
            </w:r>
            <w:r w:rsidRPr="00AC1C98">
              <w:t>я</w:t>
            </w:r>
            <w:r w:rsidRPr="00AC1C98">
              <w:t>тие</w:t>
            </w:r>
            <w:proofErr w:type="spellEnd"/>
            <w:proofErr w:type="gramEnd"/>
            <w:r w:rsidRPr="00AC1C98">
              <w:t>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rPr>
                <w:lang w:val="en-US"/>
              </w:rPr>
              <w:t>3</w:t>
            </w:r>
            <w:r w:rsidRPr="00AC1C98">
              <w:t>/</w:t>
            </w:r>
          </w:p>
          <w:p w:rsidR="00385BC1" w:rsidRPr="002C03ED" w:rsidRDefault="00385BC1" w:rsidP="00385BC1">
            <w:pPr>
              <w:tabs>
                <w:tab w:val="left" w:pos="0"/>
              </w:tabs>
              <w:rPr>
                <w:lang w:val="en-US"/>
              </w:rPr>
            </w:pPr>
            <w:r w:rsidRPr="00AC1C98">
              <w:t>1</w:t>
            </w:r>
            <w:r>
              <w:rPr>
                <w:lang w:val="en-US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>
              <w:t>1/</w:t>
            </w:r>
          </w:p>
          <w:p w:rsidR="00385BC1" w:rsidRPr="00AC1C98" w:rsidRDefault="00385BC1" w:rsidP="00385BC1">
            <w:r>
              <w:t>498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600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-142"/>
              </w:tabs>
              <w:ind w:right="-108"/>
              <w:rPr>
                <w:b/>
              </w:rPr>
            </w:pPr>
            <w:r w:rsidRPr="00AC1C98">
              <w:t>1.1.1.15.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>
              <w:t>Международный д</w:t>
            </w:r>
            <w:r w:rsidRPr="00AC1C98">
              <w:t>ень студе</w:t>
            </w:r>
            <w:r w:rsidRPr="00AC1C98">
              <w:t>н</w:t>
            </w:r>
            <w:r w:rsidRPr="00AC1C98">
              <w:t>та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4/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2800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700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700</w:t>
            </w:r>
          </w:p>
        </w:tc>
        <w:tc>
          <w:tcPr>
            <w:tcW w:w="709" w:type="dxa"/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b/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510"/>
        </w:trPr>
        <w:tc>
          <w:tcPr>
            <w:tcW w:w="964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 w:rsidRPr="00AC1C98">
              <w:rPr>
                <w:bCs/>
              </w:rPr>
              <w:t xml:space="preserve">молодежный марафон по профилактике вредных привычек 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6/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2725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520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145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520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520</w:t>
            </w:r>
          </w:p>
        </w:tc>
        <w:tc>
          <w:tcPr>
            <w:tcW w:w="709" w:type="dxa"/>
          </w:tcPr>
          <w:p w:rsidR="00385BC1" w:rsidRDefault="00385BC1" w:rsidP="00385BC1">
            <w:pPr>
              <w:tabs>
                <w:tab w:val="left" w:pos="0"/>
              </w:tabs>
            </w:pPr>
            <w:r w:rsidRPr="00AC1C98">
              <w:t>1/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520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b/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454"/>
        </w:trPr>
        <w:tc>
          <w:tcPr>
            <w:tcW w:w="964" w:type="dxa"/>
          </w:tcPr>
          <w:p w:rsidR="00385BC1" w:rsidRPr="00AC1C98" w:rsidRDefault="00385BC1" w:rsidP="00385BC1">
            <w:pPr>
              <w:ind w:right="-108"/>
            </w:pPr>
            <w:r>
              <w:t>1.1.1.17.</w:t>
            </w:r>
          </w:p>
        </w:tc>
        <w:tc>
          <w:tcPr>
            <w:tcW w:w="2387" w:type="dxa"/>
          </w:tcPr>
          <w:p w:rsidR="00385BC1" w:rsidRPr="00AC1C98" w:rsidRDefault="00385BC1" w:rsidP="00385BC1">
            <w:r>
              <w:t>Форум молодежного актива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5/686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1" w:type="dxa"/>
          </w:tcPr>
          <w:p w:rsidR="00385BC1" w:rsidRPr="00AC1C98" w:rsidRDefault="00385BC1" w:rsidP="00385BC1">
            <w:r>
              <w:t>1/100</w:t>
            </w:r>
          </w:p>
        </w:tc>
        <w:tc>
          <w:tcPr>
            <w:tcW w:w="850" w:type="dxa"/>
          </w:tcPr>
          <w:p w:rsidR="00385BC1" w:rsidRPr="00AC1C98" w:rsidRDefault="00385BC1" w:rsidP="00385BC1">
            <w:r>
              <w:t>1/226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1/120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1/120</w:t>
            </w:r>
          </w:p>
        </w:tc>
        <w:tc>
          <w:tcPr>
            <w:tcW w:w="709" w:type="dxa"/>
          </w:tcPr>
          <w:p w:rsidR="00385BC1" w:rsidRPr="00AC1C98" w:rsidRDefault="00385BC1" w:rsidP="00385BC1">
            <w:r>
              <w:t>1/120</w:t>
            </w:r>
          </w:p>
        </w:tc>
        <w:tc>
          <w:tcPr>
            <w:tcW w:w="2461" w:type="dxa"/>
            <w:vMerge/>
          </w:tcPr>
          <w:p w:rsidR="00385BC1" w:rsidRPr="00AC1C98" w:rsidRDefault="00385BC1" w:rsidP="00385BC1"/>
        </w:tc>
      </w:tr>
      <w:tr w:rsidR="00385BC1" w:rsidRPr="00BC4E00" w:rsidTr="00DA175D">
        <w:trPr>
          <w:trHeight w:val="20"/>
        </w:trPr>
        <w:tc>
          <w:tcPr>
            <w:tcW w:w="964" w:type="dxa"/>
          </w:tcPr>
          <w:p w:rsidR="00385BC1" w:rsidRPr="00AC1C98" w:rsidRDefault="00385BC1" w:rsidP="00385BC1">
            <w:pPr>
              <w:ind w:right="-108"/>
            </w:pPr>
            <w:r>
              <w:t>1.1.1.18.</w:t>
            </w:r>
          </w:p>
        </w:tc>
        <w:tc>
          <w:tcPr>
            <w:tcW w:w="2387" w:type="dxa"/>
          </w:tcPr>
          <w:p w:rsidR="00385BC1" w:rsidRDefault="00385BC1" w:rsidP="00385BC1">
            <w:pPr>
              <w:widowControl w:val="0"/>
            </w:pPr>
            <w:r>
              <w:t>Профильные смены для активной и талантливой молодежи:</w:t>
            </w:r>
          </w:p>
          <w:p w:rsidR="00385BC1" w:rsidRDefault="00385BC1" w:rsidP="00385BC1">
            <w:r>
              <w:t>школа КВН;</w:t>
            </w:r>
          </w:p>
          <w:p w:rsidR="00385BC1" w:rsidRPr="00AC1C98" w:rsidRDefault="00385BC1" w:rsidP="00385BC1"/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</w:tcPr>
          <w:p w:rsidR="00385BC1" w:rsidRDefault="00385BC1" w:rsidP="00385BC1">
            <w:pPr>
              <w:tabs>
                <w:tab w:val="left" w:pos="0"/>
              </w:tabs>
            </w:pPr>
            <w:r>
              <w:t>22/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>
              <w:t>1096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3/150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2/100</w:t>
            </w:r>
          </w:p>
        </w:tc>
        <w:tc>
          <w:tcPr>
            <w:tcW w:w="851" w:type="dxa"/>
          </w:tcPr>
          <w:p w:rsidR="00385BC1" w:rsidRPr="00AC1C98" w:rsidRDefault="00385BC1" w:rsidP="00385BC1">
            <w:r>
              <w:t>1/46</w:t>
            </w:r>
          </w:p>
        </w:tc>
        <w:tc>
          <w:tcPr>
            <w:tcW w:w="850" w:type="dxa"/>
          </w:tcPr>
          <w:p w:rsidR="00385BC1" w:rsidRPr="00AC1C98" w:rsidRDefault="00385BC1" w:rsidP="00385BC1">
            <w:r>
              <w:t>4/200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4/200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4/200</w:t>
            </w:r>
          </w:p>
        </w:tc>
        <w:tc>
          <w:tcPr>
            <w:tcW w:w="709" w:type="dxa"/>
          </w:tcPr>
          <w:p w:rsidR="00385BC1" w:rsidRPr="00AC1C98" w:rsidRDefault="00385BC1" w:rsidP="00385BC1">
            <w:r>
              <w:t>4/200</w:t>
            </w:r>
          </w:p>
        </w:tc>
        <w:tc>
          <w:tcPr>
            <w:tcW w:w="2461" w:type="dxa"/>
            <w:vMerge/>
          </w:tcPr>
          <w:p w:rsidR="00385BC1" w:rsidRPr="00AC1C98" w:rsidRDefault="00385BC1" w:rsidP="00385BC1"/>
        </w:tc>
      </w:tr>
      <w:tr w:rsidR="00385BC1" w:rsidRPr="00BC4E00" w:rsidTr="00DA175D">
        <w:trPr>
          <w:trHeight w:val="185"/>
        </w:trPr>
        <w:tc>
          <w:tcPr>
            <w:tcW w:w="96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385BC1" w:rsidRPr="00BC4E00" w:rsidRDefault="00385BC1" w:rsidP="00385BC1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1.1.1.19.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игры городской школьной лиги КВН</w:t>
            </w:r>
          </w:p>
        </w:tc>
        <w:tc>
          <w:tcPr>
            <w:tcW w:w="1985" w:type="dxa"/>
            <w:vMerge w:val="restart"/>
          </w:tcPr>
          <w:p w:rsidR="00385BC1" w:rsidRDefault="00385BC1" w:rsidP="00385BC1">
            <w:r w:rsidRPr="00AC1C98">
              <w:t>количество молодежи, принявшей участие в меропри</w:t>
            </w:r>
            <w:r w:rsidRPr="00AC1C98">
              <w:t>я</w:t>
            </w:r>
            <w:r w:rsidRPr="00AC1C98">
              <w:t xml:space="preserve">тиях, </w:t>
            </w:r>
            <w:proofErr w:type="spellStart"/>
            <w:proofErr w:type="gramStart"/>
            <w:r w:rsidRPr="00AC1C98">
              <w:t>направ</w:t>
            </w:r>
            <w:proofErr w:type="spellEnd"/>
            <w:r>
              <w:t>-</w:t>
            </w:r>
            <w:r w:rsidRPr="00AC1C98">
              <w:t>ле</w:t>
            </w:r>
            <w:r w:rsidRPr="00AC1C98">
              <w:t>н</w:t>
            </w:r>
            <w:r w:rsidRPr="00AC1C98">
              <w:t>ных</w:t>
            </w:r>
            <w:proofErr w:type="gramEnd"/>
            <w:r w:rsidRPr="00AC1C98">
              <w:t xml:space="preserve"> на 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>
              <w:t>но</w:t>
            </w:r>
            <w:r w:rsidRPr="00AC1C98">
              <w:t>-нравстве</w:t>
            </w:r>
            <w:r w:rsidRPr="00AC1C98">
              <w:t>н</w:t>
            </w:r>
            <w:r>
              <w:t>-</w:t>
            </w:r>
          </w:p>
          <w:p w:rsidR="00385BC1" w:rsidRPr="00AC1C98" w:rsidRDefault="00385BC1" w:rsidP="00385BC1">
            <w:proofErr w:type="spellStart"/>
            <w:r w:rsidRPr="00AC1C98">
              <w:t>ное</w:t>
            </w:r>
            <w:proofErr w:type="spellEnd"/>
            <w:r w:rsidRPr="00AC1C98">
              <w:t xml:space="preserve"> восп</w:t>
            </w:r>
            <w:r w:rsidRPr="00AC1C98">
              <w:t>и</w:t>
            </w:r>
            <w:r w:rsidRPr="00AC1C98">
              <w:t>тание, формир</w:t>
            </w:r>
            <w:r w:rsidRPr="00AC1C98">
              <w:t>о</w:t>
            </w:r>
            <w:r w:rsidRPr="00AC1C98">
              <w:t>вание зд</w:t>
            </w:r>
            <w:r w:rsidRPr="00AC1C98">
              <w:t>о</w:t>
            </w:r>
            <w:r w:rsidRPr="00AC1C98">
              <w:t>рового о</w:t>
            </w:r>
            <w:r w:rsidRPr="00AC1C98">
              <w:t>б</w:t>
            </w:r>
            <w:r w:rsidRPr="00AC1C98">
              <w:t>раза жизни и творч</w:t>
            </w:r>
            <w:r w:rsidRPr="00AC1C98">
              <w:t>е</w:t>
            </w:r>
            <w:r w:rsidRPr="00AC1C98">
              <w:t>скую де</w:t>
            </w:r>
            <w:r w:rsidRPr="00AC1C98">
              <w:t>я</w:t>
            </w:r>
            <w:r w:rsidRPr="00AC1C98">
              <w:t>тел</w:t>
            </w:r>
            <w:r w:rsidRPr="00AC1C98">
              <w:t>ь</w:t>
            </w:r>
            <w:r w:rsidRPr="00AC1C98"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игр</w:t>
            </w:r>
            <w:r w:rsidRPr="00AC1C98">
              <w:t>/чел.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43/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31750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7/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5500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5/</w:t>
            </w:r>
          </w:p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6000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3/</w:t>
            </w:r>
          </w:p>
          <w:p w:rsidR="00385BC1" w:rsidRPr="00AC1C98" w:rsidRDefault="00385BC1" w:rsidP="00385BC1">
            <w:r w:rsidRPr="00AC1C98">
              <w:t>2250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7/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7/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7/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709" w:type="dxa"/>
          </w:tcPr>
          <w:p w:rsidR="00385BC1" w:rsidRPr="00AC1C98" w:rsidRDefault="00385BC1" w:rsidP="00385BC1">
            <w:r w:rsidRPr="00AC1C98">
              <w:t>7/</w:t>
            </w:r>
          </w:p>
          <w:p w:rsidR="00385BC1" w:rsidRPr="00AC1C98" w:rsidRDefault="00385BC1" w:rsidP="00385BC1">
            <w:r w:rsidRPr="00AC1C98">
              <w:t>4500</w:t>
            </w:r>
          </w:p>
        </w:tc>
        <w:tc>
          <w:tcPr>
            <w:tcW w:w="2461" w:type="dxa"/>
            <w:vMerge w:val="restart"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  <w:r w:rsidRPr="00AC1C98">
              <w:t>доля молод</w:t>
            </w:r>
            <w:r w:rsidRPr="00AC1C98">
              <w:t>е</w:t>
            </w:r>
            <w:r w:rsidRPr="00AC1C98">
              <w:t>жи, принявшей уч</w:t>
            </w:r>
            <w:r w:rsidRPr="00AC1C98">
              <w:t>а</w:t>
            </w:r>
            <w:r w:rsidRPr="00AC1C98">
              <w:t>стие в меропри</w:t>
            </w:r>
            <w:r w:rsidRPr="00AC1C98">
              <w:t>я</w:t>
            </w:r>
            <w:r w:rsidRPr="00AC1C98">
              <w:t>тиях, направле</w:t>
            </w:r>
            <w:r w:rsidRPr="00AC1C98">
              <w:t>н</w:t>
            </w:r>
            <w:r w:rsidRPr="00AC1C98">
              <w:t>ных на патриот</w:t>
            </w:r>
            <w:r w:rsidRPr="00AC1C98">
              <w:t>и</w:t>
            </w:r>
            <w:r w:rsidRPr="00AC1C98">
              <w:t>ческое и духо</w:t>
            </w:r>
            <w:r w:rsidRPr="00AC1C98">
              <w:t>в</w:t>
            </w:r>
            <w:r>
              <w:t>но-н</w:t>
            </w:r>
            <w:r w:rsidRPr="00AC1C98">
              <w:t>равственное воспитание, фо</w:t>
            </w:r>
            <w:r w:rsidRPr="00AC1C98">
              <w:t>р</w:t>
            </w:r>
            <w:r w:rsidRPr="00AC1C98">
              <w:t>мирование здор</w:t>
            </w:r>
            <w:r w:rsidRPr="00AC1C98">
              <w:t>о</w:t>
            </w:r>
            <w:r w:rsidRPr="00AC1C98">
              <w:t>вого образа жи</w:t>
            </w:r>
            <w:r w:rsidRPr="00AC1C98">
              <w:t>з</w:t>
            </w:r>
            <w:r w:rsidRPr="00AC1C98">
              <w:t>ни и творческую деятельность, от общей численн</w:t>
            </w:r>
            <w:r w:rsidRPr="00AC1C98">
              <w:t>о</w:t>
            </w:r>
            <w:r w:rsidRPr="00AC1C98">
              <w:t>сти мол</w:t>
            </w:r>
            <w:r w:rsidRPr="00AC1C98">
              <w:t>о</w:t>
            </w:r>
            <w:r w:rsidRPr="00AC1C98">
              <w:t>дежи на конец отчетного п</w:t>
            </w:r>
            <w:r w:rsidRPr="00AC1C98">
              <w:t>е</w:t>
            </w:r>
            <w:r w:rsidRPr="00AC1C98">
              <w:t>риода</w:t>
            </w: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 w:rsidRPr="00AC1C98">
              <w:t>1.1.1.20.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 w:rsidRPr="00AC1C98">
              <w:rPr>
                <w:bCs/>
              </w:rPr>
              <w:t>городские соревнов</w:t>
            </w:r>
            <w:r w:rsidRPr="00AC1C98">
              <w:rPr>
                <w:bCs/>
              </w:rPr>
              <w:t>а</w:t>
            </w:r>
            <w:r w:rsidRPr="00AC1C98">
              <w:rPr>
                <w:bCs/>
              </w:rPr>
              <w:t>ния по пропаганде правил дорожного движения «Безопа</w:t>
            </w:r>
            <w:r w:rsidRPr="00AC1C98">
              <w:rPr>
                <w:bCs/>
              </w:rPr>
              <w:t>с</w:t>
            </w:r>
            <w:r w:rsidRPr="00AC1C98">
              <w:rPr>
                <w:bCs/>
              </w:rPr>
              <w:t>ное колесо»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1</w:t>
            </w:r>
            <w:r w:rsidRPr="00AC1C98">
              <w:t>/</w:t>
            </w:r>
          </w:p>
          <w:p w:rsidR="00385BC1" w:rsidRPr="002C03ED" w:rsidRDefault="00385BC1" w:rsidP="00385BC1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 w:rsidRPr="00AC1C98">
              <w:t>-</w:t>
            </w:r>
          </w:p>
        </w:tc>
        <w:tc>
          <w:tcPr>
            <w:tcW w:w="709" w:type="dxa"/>
          </w:tcPr>
          <w:p w:rsidR="00385BC1" w:rsidRDefault="00385BC1" w:rsidP="00385BC1">
            <w:r w:rsidRPr="00AC1C98">
              <w:t>1/</w:t>
            </w:r>
          </w:p>
          <w:p w:rsidR="00385BC1" w:rsidRPr="00AC1C98" w:rsidRDefault="00385BC1" w:rsidP="00385BC1">
            <w:r w:rsidRPr="00AC1C98">
              <w:t>300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ind w:right="-108"/>
            </w:pPr>
            <w:r>
              <w:t>1.1.1.21.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>
              <w:rPr>
                <w:bCs/>
              </w:rPr>
              <w:t>военно-спортивные игры и соревнования среди подростков группы риска «Сила твое достоинство»;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85BC1" w:rsidRPr="00AC1C98" w:rsidRDefault="00385BC1" w:rsidP="00385BC1">
            <w:r w:rsidRPr="00AC1C98">
              <w:t>меропри</w:t>
            </w:r>
            <w:r w:rsidRPr="00AC1C98">
              <w:t>я</w:t>
            </w:r>
            <w:r w:rsidRPr="00AC1C98">
              <w:t>тие/чел.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10/</w:t>
            </w:r>
          </w:p>
          <w:p w:rsidR="00385BC1" w:rsidRDefault="00385BC1" w:rsidP="00385BC1">
            <w:pPr>
              <w:tabs>
                <w:tab w:val="left" w:pos="0"/>
              </w:tabs>
            </w:pPr>
            <w:r>
              <w:t>1550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5/750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3/500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5BC1" w:rsidRDefault="00385BC1" w:rsidP="00385BC1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709" w:type="dxa"/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vMerge/>
          </w:tcPr>
          <w:p w:rsidR="00385BC1" w:rsidRPr="00AC1C98" w:rsidRDefault="00385BC1" w:rsidP="00385BC1">
            <w:pPr>
              <w:ind w:right="-108"/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rPr>
                <w:bCs/>
              </w:rPr>
            </w:pPr>
            <w:r>
              <w:rPr>
                <w:bCs/>
              </w:rPr>
              <w:t xml:space="preserve">городская военно-спортивная игра «Зарница» 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vMerge/>
          </w:tcPr>
          <w:p w:rsidR="00385BC1" w:rsidRPr="00AC1C98" w:rsidRDefault="00385BC1" w:rsidP="00385BC1"/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2/300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5BC1" w:rsidRDefault="00385BC1" w:rsidP="00385BC1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709" w:type="dxa"/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jc w:val="center"/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vMerge/>
          </w:tcPr>
          <w:p w:rsidR="00385BC1" w:rsidRPr="00AC1C98" w:rsidRDefault="00385BC1" w:rsidP="00385BC1">
            <w:pPr>
              <w:ind w:right="-108"/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rPr>
                <w:bCs/>
              </w:rPr>
            </w:pPr>
            <w:r>
              <w:rPr>
                <w:bCs/>
              </w:rPr>
              <w:t>городской конкурс «А ну-ка, парни!»</w:t>
            </w:r>
          </w:p>
        </w:tc>
        <w:tc>
          <w:tcPr>
            <w:tcW w:w="1985" w:type="dxa"/>
            <w:vMerge/>
          </w:tcPr>
          <w:p w:rsidR="00385BC1" w:rsidRPr="00AC1C98" w:rsidRDefault="00385BC1" w:rsidP="00385BC1"/>
        </w:tc>
        <w:tc>
          <w:tcPr>
            <w:tcW w:w="1134" w:type="dxa"/>
            <w:vMerge/>
          </w:tcPr>
          <w:p w:rsidR="00385BC1" w:rsidRPr="00AC1C98" w:rsidRDefault="00385BC1" w:rsidP="00385BC1"/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Default="00385BC1" w:rsidP="00385BC1">
            <w:pPr>
              <w:tabs>
                <w:tab w:val="left" w:pos="0"/>
              </w:tabs>
            </w:pPr>
            <w:r>
              <w:t>7/735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tabs>
                <w:tab w:val="left" w:pos="0"/>
              </w:tabs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3/250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r>
              <w:t>1/135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5BC1" w:rsidRDefault="00385BC1" w:rsidP="00385BC1">
            <w:r>
              <w:t>1/50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709" w:type="dxa"/>
          </w:tcPr>
          <w:p w:rsidR="00385BC1" w:rsidRPr="00AC1C98" w:rsidRDefault="00385BC1" w:rsidP="00385BC1">
            <w:r>
              <w:t>1/150</w:t>
            </w:r>
          </w:p>
        </w:tc>
        <w:tc>
          <w:tcPr>
            <w:tcW w:w="2461" w:type="dxa"/>
            <w:vMerge/>
          </w:tcPr>
          <w:p w:rsidR="00385BC1" w:rsidRPr="00BC4E00" w:rsidRDefault="00385BC1" w:rsidP="00385BC1">
            <w:pPr>
              <w:jc w:val="center"/>
              <w:rPr>
                <w:sz w:val="20"/>
                <w:szCs w:val="20"/>
              </w:rPr>
            </w:pPr>
          </w:p>
        </w:tc>
      </w:tr>
      <w:tr w:rsidR="00385BC1" w:rsidRPr="00BC4E00" w:rsidTr="00DA175D">
        <w:trPr>
          <w:trHeight w:val="20"/>
        </w:trPr>
        <w:tc>
          <w:tcPr>
            <w:tcW w:w="964" w:type="dxa"/>
            <w:tcBorders>
              <w:top w:val="single" w:sz="4" w:space="0" w:color="auto"/>
            </w:tcBorders>
          </w:tcPr>
          <w:p w:rsidR="00385BC1" w:rsidRPr="00AC1C98" w:rsidRDefault="00385BC1" w:rsidP="00385BC1">
            <w:pPr>
              <w:widowControl w:val="0"/>
            </w:pPr>
            <w:r w:rsidRPr="00AC1C98">
              <w:t>2.</w:t>
            </w:r>
          </w:p>
        </w:tc>
        <w:tc>
          <w:tcPr>
            <w:tcW w:w="14629" w:type="dxa"/>
            <w:gridSpan w:val="13"/>
            <w:tcBorders>
              <w:top w:val="single" w:sz="4" w:space="0" w:color="auto"/>
            </w:tcBorders>
          </w:tcPr>
          <w:p w:rsidR="00385BC1" w:rsidRPr="009646FC" w:rsidRDefault="00385BC1" w:rsidP="00385BC1">
            <w:pPr>
              <w:widowControl w:val="0"/>
              <w:rPr>
                <w:b/>
                <w:sz w:val="20"/>
                <w:szCs w:val="20"/>
              </w:rPr>
            </w:pPr>
            <w:r w:rsidRPr="00AC1C98">
              <w:rPr>
                <w:b/>
              </w:rPr>
              <w:t>Задача: Выявление и поддержка талантливой мол</w:t>
            </w:r>
            <w:r w:rsidRPr="00AC1C98">
              <w:rPr>
                <w:b/>
              </w:rPr>
              <w:t>о</w:t>
            </w:r>
            <w:r w:rsidRPr="00AC1C98">
              <w:rPr>
                <w:b/>
              </w:rPr>
              <w:t>дежи</w:t>
            </w:r>
          </w:p>
        </w:tc>
      </w:tr>
      <w:tr w:rsidR="00385BC1" w:rsidRPr="00BC4E00" w:rsidTr="00DA175D">
        <w:trPr>
          <w:trHeight w:val="1247"/>
        </w:trPr>
        <w:tc>
          <w:tcPr>
            <w:tcW w:w="964" w:type="dxa"/>
          </w:tcPr>
          <w:p w:rsidR="00385BC1" w:rsidRPr="00AC1C98" w:rsidRDefault="00385BC1" w:rsidP="00385BC1">
            <w:pPr>
              <w:widowControl w:val="0"/>
              <w:ind w:left="-32"/>
            </w:pPr>
            <w:r w:rsidRPr="00AC1C98">
              <w:t>2.1.</w:t>
            </w:r>
          </w:p>
        </w:tc>
        <w:tc>
          <w:tcPr>
            <w:tcW w:w="2387" w:type="dxa"/>
          </w:tcPr>
          <w:p w:rsidR="00385BC1" w:rsidRPr="00AC1C98" w:rsidRDefault="00385BC1" w:rsidP="00385BC1">
            <w:r w:rsidRPr="00AC1C98">
              <w:t>Комплекс процессных мероприятий:</w:t>
            </w:r>
            <w:r>
              <w:t xml:space="preserve"> </w:t>
            </w:r>
            <w:r w:rsidRPr="00AC1C98">
              <w:t>Оказание содействия талантли</w:t>
            </w:r>
            <w:r>
              <w:t xml:space="preserve">вой, </w:t>
            </w:r>
            <w:r w:rsidRPr="00AC1C98">
              <w:t>творч</w:t>
            </w:r>
            <w:r w:rsidRPr="00AC1C98">
              <w:t>е</w:t>
            </w:r>
            <w:r w:rsidRPr="00AC1C98">
              <w:t>ской и активной м</w:t>
            </w:r>
            <w:r w:rsidRPr="00AC1C98">
              <w:t>о</w:t>
            </w:r>
            <w:r w:rsidRPr="00AC1C98">
              <w:t>лодежи</w:t>
            </w:r>
          </w:p>
        </w:tc>
        <w:tc>
          <w:tcPr>
            <w:tcW w:w="1985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х</w:t>
            </w:r>
          </w:p>
        </w:tc>
        <w:tc>
          <w:tcPr>
            <w:tcW w:w="1134" w:type="dxa"/>
          </w:tcPr>
          <w:p w:rsidR="00385BC1" w:rsidRPr="00AC1C98" w:rsidRDefault="00385BC1" w:rsidP="00385BC1">
            <w:r w:rsidRPr="00AC1C98"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х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tabs>
                <w:tab w:val="left" w:pos="0"/>
              </w:tabs>
            </w:pPr>
            <w:r w:rsidRPr="00AC1C98">
              <w:t>х</w:t>
            </w:r>
          </w:p>
        </w:tc>
        <w:tc>
          <w:tcPr>
            <w:tcW w:w="851" w:type="dxa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61" w:type="dxa"/>
          </w:tcPr>
          <w:p w:rsidR="00385BC1" w:rsidRPr="00AC1C98" w:rsidRDefault="00385BC1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175D" w:rsidRPr="00BC4E00" w:rsidTr="00DA175D">
        <w:trPr>
          <w:trHeight w:val="1103"/>
        </w:trPr>
        <w:tc>
          <w:tcPr>
            <w:tcW w:w="964" w:type="dxa"/>
          </w:tcPr>
          <w:p w:rsidR="00DA175D" w:rsidRPr="00AC1C98" w:rsidRDefault="00DA175D" w:rsidP="00385BC1">
            <w:pPr>
              <w:widowControl w:val="0"/>
              <w:ind w:left="-32"/>
            </w:pPr>
            <w:r>
              <w:t>2.1.1.</w:t>
            </w:r>
          </w:p>
        </w:tc>
        <w:tc>
          <w:tcPr>
            <w:tcW w:w="2387" w:type="dxa"/>
          </w:tcPr>
          <w:p w:rsidR="00DA175D" w:rsidRPr="00AC1C98" w:rsidRDefault="00DA175D" w:rsidP="00385BC1">
            <w:r w:rsidRPr="00AC1C98">
              <w:t>Выплата премий гл</w:t>
            </w:r>
            <w:r w:rsidRPr="00AC1C98">
              <w:t>а</w:t>
            </w:r>
            <w:r w:rsidRPr="00AC1C98">
              <w:t>вы Артемовского г</w:t>
            </w:r>
            <w:r w:rsidRPr="00AC1C98">
              <w:t>о</w:t>
            </w:r>
            <w:r w:rsidRPr="00AC1C98">
              <w:t>родского округа а</w:t>
            </w:r>
            <w:r w:rsidRPr="00AC1C98">
              <w:t>к</w:t>
            </w:r>
            <w:r w:rsidRPr="00AC1C98">
              <w:t xml:space="preserve">тивной </w:t>
            </w:r>
            <w:r>
              <w:t>и талантливой</w:t>
            </w:r>
          </w:p>
          <w:p w:rsidR="00DA175D" w:rsidRPr="00AC1C98" w:rsidRDefault="00DA175D" w:rsidP="00385BC1">
            <w:r>
              <w:t>молодежи округа</w:t>
            </w:r>
          </w:p>
        </w:tc>
        <w:tc>
          <w:tcPr>
            <w:tcW w:w="1985" w:type="dxa"/>
          </w:tcPr>
          <w:p w:rsidR="00DA175D" w:rsidRPr="00AC1C98" w:rsidRDefault="00DA175D" w:rsidP="00385BC1">
            <w:pPr>
              <w:tabs>
                <w:tab w:val="left" w:pos="0"/>
              </w:tabs>
            </w:pPr>
            <w:r w:rsidRPr="00AC1C98">
              <w:t>количество выявле</w:t>
            </w:r>
            <w:r w:rsidRPr="00AC1C98">
              <w:t>н</w:t>
            </w:r>
            <w:r w:rsidRPr="00AC1C98">
              <w:t>ной т</w:t>
            </w:r>
            <w:r w:rsidRPr="00AC1C98">
              <w:t>а</w:t>
            </w:r>
            <w:r w:rsidRPr="00AC1C98">
              <w:t>лан</w:t>
            </w:r>
            <w:r>
              <w:t>т</w:t>
            </w:r>
            <w:r w:rsidRPr="00AC1C98">
              <w:t>ливой молодежи, получи</w:t>
            </w:r>
            <w:r w:rsidRPr="00AC1C98">
              <w:t>в</w:t>
            </w:r>
            <w:r>
              <w:t xml:space="preserve">шей поддержку или поощрение за счет бюджета </w:t>
            </w:r>
            <w:proofErr w:type="spellStart"/>
            <w:r>
              <w:t>Артемо</w:t>
            </w:r>
            <w:proofErr w:type="spellEnd"/>
            <w:r>
              <w:t>-</w:t>
            </w:r>
          </w:p>
        </w:tc>
        <w:tc>
          <w:tcPr>
            <w:tcW w:w="1134" w:type="dxa"/>
          </w:tcPr>
          <w:p w:rsidR="00DA175D" w:rsidRPr="00AC1C98" w:rsidRDefault="00DA175D" w:rsidP="00385BC1">
            <w:r w:rsidRPr="00AC1C98">
              <w:t>чел.</w:t>
            </w:r>
          </w:p>
        </w:tc>
        <w:tc>
          <w:tcPr>
            <w:tcW w:w="850" w:type="dxa"/>
          </w:tcPr>
          <w:p w:rsidR="00DA175D" w:rsidRPr="00AC1C98" w:rsidRDefault="00DA175D" w:rsidP="00385BC1">
            <w:pPr>
              <w:tabs>
                <w:tab w:val="left" w:pos="0"/>
              </w:tabs>
            </w:pPr>
            <w:r>
              <w:t>225</w:t>
            </w:r>
          </w:p>
        </w:tc>
        <w:tc>
          <w:tcPr>
            <w:tcW w:w="851" w:type="dxa"/>
          </w:tcPr>
          <w:p w:rsidR="00DA175D" w:rsidRPr="00AC1C98" w:rsidRDefault="00DA175D" w:rsidP="00385BC1">
            <w:pPr>
              <w:tabs>
                <w:tab w:val="left" w:pos="0"/>
              </w:tabs>
            </w:pPr>
            <w:r w:rsidRPr="00AC1C98">
              <w:t>31</w:t>
            </w:r>
          </w:p>
        </w:tc>
        <w:tc>
          <w:tcPr>
            <w:tcW w:w="850" w:type="dxa"/>
          </w:tcPr>
          <w:p w:rsidR="00DA175D" w:rsidRPr="00AC1C98" w:rsidRDefault="00DA175D" w:rsidP="00385BC1">
            <w:pPr>
              <w:tabs>
                <w:tab w:val="left" w:pos="0"/>
              </w:tabs>
            </w:pPr>
            <w:r w:rsidRPr="00AC1C98">
              <w:t>32</w:t>
            </w:r>
          </w:p>
        </w:tc>
        <w:tc>
          <w:tcPr>
            <w:tcW w:w="851" w:type="dxa"/>
          </w:tcPr>
          <w:p w:rsidR="00DA175D" w:rsidRPr="00AC1C98" w:rsidRDefault="00DA175D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A175D" w:rsidRPr="00AC1C98" w:rsidRDefault="00DA175D" w:rsidP="00385BC1">
            <w:r w:rsidRPr="00AC1C98">
              <w:t>32</w:t>
            </w:r>
          </w:p>
        </w:tc>
        <w:tc>
          <w:tcPr>
            <w:tcW w:w="851" w:type="dxa"/>
            <w:gridSpan w:val="2"/>
          </w:tcPr>
          <w:p w:rsidR="00DA175D" w:rsidRPr="00AC1C98" w:rsidRDefault="00DA175D" w:rsidP="00385BC1">
            <w:r>
              <w:t>34</w:t>
            </w:r>
          </w:p>
        </w:tc>
        <w:tc>
          <w:tcPr>
            <w:tcW w:w="850" w:type="dxa"/>
          </w:tcPr>
          <w:p w:rsidR="00DA175D" w:rsidRPr="00AC1C98" w:rsidRDefault="00DA175D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A175D" w:rsidRPr="00AC1C98" w:rsidRDefault="00DA175D" w:rsidP="00385BC1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явленной талантливой м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жи, пол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 xml:space="preserve">чившей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ддер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или поощрение 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Артемовского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округа, от об-</w:t>
            </w:r>
          </w:p>
        </w:tc>
      </w:tr>
      <w:tr w:rsidR="00DA175D" w:rsidRPr="00BC4E00" w:rsidTr="00DA175D">
        <w:trPr>
          <w:trHeight w:val="227"/>
        </w:trPr>
        <w:tc>
          <w:tcPr>
            <w:tcW w:w="964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1" w:type="dxa"/>
          </w:tcPr>
          <w:p w:rsidR="00DA175D" w:rsidRPr="00BC4E00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BC4E0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DA175D" w:rsidRPr="00BC4E00" w:rsidTr="00DA175D">
        <w:trPr>
          <w:trHeight w:val="624"/>
        </w:trPr>
        <w:tc>
          <w:tcPr>
            <w:tcW w:w="964" w:type="dxa"/>
          </w:tcPr>
          <w:p w:rsidR="00DA175D" w:rsidRDefault="00DA175D" w:rsidP="00DA175D">
            <w:pPr>
              <w:widowControl w:val="0"/>
              <w:ind w:left="-32"/>
            </w:pPr>
          </w:p>
        </w:tc>
        <w:tc>
          <w:tcPr>
            <w:tcW w:w="2387" w:type="dxa"/>
          </w:tcPr>
          <w:p w:rsidR="00DA175D" w:rsidRPr="00AC1C98" w:rsidRDefault="00DA175D" w:rsidP="00DA175D"/>
        </w:tc>
        <w:tc>
          <w:tcPr>
            <w:tcW w:w="1985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proofErr w:type="spellStart"/>
            <w:r>
              <w:t>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134" w:type="dxa"/>
          </w:tcPr>
          <w:p w:rsidR="00DA175D" w:rsidRPr="00AC1C98" w:rsidRDefault="00DA175D" w:rsidP="00DA175D"/>
        </w:tc>
        <w:tc>
          <w:tcPr>
            <w:tcW w:w="850" w:type="dxa"/>
          </w:tcPr>
          <w:p w:rsidR="00DA175D" w:rsidRDefault="00DA175D" w:rsidP="00DA175D">
            <w:pPr>
              <w:tabs>
                <w:tab w:val="left" w:pos="0"/>
              </w:tabs>
            </w:pPr>
          </w:p>
        </w:tc>
        <w:tc>
          <w:tcPr>
            <w:tcW w:w="851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</w:p>
        </w:tc>
        <w:tc>
          <w:tcPr>
            <w:tcW w:w="85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75D" w:rsidRPr="00AC1C98" w:rsidRDefault="00DA175D" w:rsidP="00DA175D"/>
        </w:tc>
        <w:tc>
          <w:tcPr>
            <w:tcW w:w="851" w:type="dxa"/>
            <w:gridSpan w:val="2"/>
          </w:tcPr>
          <w:p w:rsidR="00DA175D" w:rsidRDefault="00DA175D" w:rsidP="00DA175D"/>
        </w:tc>
        <w:tc>
          <w:tcPr>
            <w:tcW w:w="850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молодежи на конец отчетного периода</w:t>
            </w:r>
          </w:p>
        </w:tc>
      </w:tr>
      <w:tr w:rsidR="00DA175D" w:rsidRPr="00BC4E00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pPr>
              <w:widowControl w:val="0"/>
              <w:ind w:left="-32"/>
            </w:pPr>
            <w:r w:rsidRPr="00AC1C98">
              <w:t>2.1.2.</w:t>
            </w:r>
          </w:p>
        </w:tc>
        <w:tc>
          <w:tcPr>
            <w:tcW w:w="2387" w:type="dxa"/>
          </w:tcPr>
          <w:p w:rsidR="00DA175D" w:rsidRPr="00AC1C98" w:rsidRDefault="00DA175D" w:rsidP="00DA175D">
            <w:pPr>
              <w:widowControl w:val="0"/>
            </w:pPr>
            <w:r w:rsidRPr="00AC1C98">
              <w:t>Финансовая поддер</w:t>
            </w:r>
            <w:r w:rsidRPr="00AC1C98">
              <w:t>ж</w:t>
            </w:r>
            <w:r w:rsidRPr="00AC1C98">
              <w:t>ка в виде</w:t>
            </w:r>
            <w:r>
              <w:t xml:space="preserve"> </w:t>
            </w:r>
            <w:r w:rsidRPr="00AC1C98">
              <w:t>компенс</w:t>
            </w:r>
            <w:r w:rsidRPr="00AC1C98">
              <w:t>а</w:t>
            </w:r>
            <w:r w:rsidRPr="00AC1C98">
              <w:t>ционных</w:t>
            </w:r>
            <w:r>
              <w:t xml:space="preserve"> </w:t>
            </w:r>
            <w:r w:rsidRPr="00AC1C98">
              <w:t>выплат, св</w:t>
            </w:r>
            <w:r w:rsidRPr="00AC1C98">
              <w:t>я</w:t>
            </w:r>
            <w:r w:rsidRPr="00AC1C98">
              <w:t>занная</w:t>
            </w:r>
            <w:r>
              <w:t xml:space="preserve"> </w:t>
            </w:r>
            <w:r w:rsidRPr="00AC1C98">
              <w:t>с участием д</w:t>
            </w:r>
            <w:r w:rsidRPr="00AC1C98">
              <w:t>е</w:t>
            </w:r>
            <w:r w:rsidRPr="00AC1C98">
              <w:t>тей и молодежи А</w:t>
            </w:r>
            <w:r w:rsidRPr="00AC1C98">
              <w:t>р</w:t>
            </w:r>
            <w:r w:rsidRPr="00AC1C98">
              <w:t>темовского городск</w:t>
            </w:r>
            <w:r w:rsidRPr="00AC1C98">
              <w:t>о</w:t>
            </w:r>
            <w:r w:rsidRPr="00AC1C98">
              <w:t>го округа в междун</w:t>
            </w:r>
            <w:r w:rsidRPr="00AC1C98">
              <w:t>а</w:t>
            </w:r>
            <w:r w:rsidRPr="00AC1C98">
              <w:t>родных, всеросси</w:t>
            </w:r>
            <w:r w:rsidRPr="00AC1C98">
              <w:t>й</w:t>
            </w:r>
            <w:r w:rsidRPr="00AC1C98">
              <w:t>ских, рег</w:t>
            </w:r>
            <w:r w:rsidRPr="00AC1C98">
              <w:t>и</w:t>
            </w:r>
            <w:r w:rsidRPr="00AC1C98">
              <w:t>ональных меропри</w:t>
            </w:r>
            <w:r w:rsidRPr="00AC1C98">
              <w:t>я</w:t>
            </w:r>
            <w:r w:rsidRPr="00AC1C98">
              <w:t>тиях</w:t>
            </w:r>
          </w:p>
        </w:tc>
        <w:tc>
          <w:tcPr>
            <w:tcW w:w="1985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количество выявле</w:t>
            </w:r>
            <w:r w:rsidRPr="00AC1C98">
              <w:t>н</w:t>
            </w:r>
            <w:r w:rsidRPr="00AC1C98">
              <w:t>ной т</w:t>
            </w:r>
            <w:r w:rsidRPr="00AC1C98">
              <w:t>а</w:t>
            </w:r>
            <w:r w:rsidRPr="00AC1C98">
              <w:t>лан</w:t>
            </w:r>
            <w:r>
              <w:t>т</w:t>
            </w:r>
            <w:r w:rsidRPr="00AC1C98">
              <w:t>ливой молодежи, получи</w:t>
            </w:r>
            <w:r w:rsidRPr="00AC1C98">
              <w:t>в</w:t>
            </w:r>
            <w:r>
              <w:t>шей поддержку или поощрение за счет бюджета Артемовского городского округа</w:t>
            </w:r>
          </w:p>
        </w:tc>
        <w:tc>
          <w:tcPr>
            <w:tcW w:w="1134" w:type="dxa"/>
          </w:tcPr>
          <w:p w:rsidR="00DA175D" w:rsidRPr="00AC1C98" w:rsidRDefault="00DA175D" w:rsidP="00DA175D">
            <w:r w:rsidRPr="00AC1C98">
              <w:t>чел.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407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59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25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A175D" w:rsidRPr="00AC1C98" w:rsidRDefault="00DA175D" w:rsidP="00DA175D">
            <w:r w:rsidRPr="00AC1C98">
              <w:t>43</w:t>
            </w:r>
          </w:p>
        </w:tc>
        <w:tc>
          <w:tcPr>
            <w:tcW w:w="851" w:type="dxa"/>
            <w:gridSpan w:val="2"/>
          </w:tcPr>
          <w:p w:rsidR="00DA175D" w:rsidRPr="00AC1C98" w:rsidRDefault="00DA175D" w:rsidP="00DA175D">
            <w:r w:rsidRPr="00AC1C98">
              <w:t>70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доля в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явленной талантливой м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жи, пол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 xml:space="preserve">чившей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ддер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или поощрение за счет бюджета Артемовского городского округа, от общей численности молодежи на конец отчетного периода</w:t>
            </w: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pPr>
              <w:jc w:val="both"/>
            </w:pPr>
            <w:r w:rsidRPr="00AC1C98">
              <w:t>3.</w:t>
            </w:r>
          </w:p>
        </w:tc>
        <w:tc>
          <w:tcPr>
            <w:tcW w:w="14629" w:type="dxa"/>
            <w:gridSpan w:val="13"/>
          </w:tcPr>
          <w:p w:rsidR="00DA175D" w:rsidRPr="00F6416E" w:rsidRDefault="00DA175D" w:rsidP="00DA175D">
            <w:pPr>
              <w:pStyle w:val="ConsPlusNormal"/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Формирование информационного поля, благоприятного для развития мол</w:t>
            </w:r>
            <w:r w:rsidRPr="00AC1C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1C98">
              <w:rPr>
                <w:rFonts w:ascii="Times New Roman" w:hAnsi="Times New Roman" w:cs="Times New Roman"/>
                <w:b/>
                <w:sz w:val="24"/>
                <w:szCs w:val="24"/>
              </w:rPr>
              <w:t>дежи</w:t>
            </w: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pPr>
              <w:spacing w:after="240"/>
              <w:jc w:val="both"/>
            </w:pPr>
            <w:r w:rsidRPr="00AC1C98">
              <w:t>3.1.</w:t>
            </w:r>
          </w:p>
        </w:tc>
        <w:tc>
          <w:tcPr>
            <w:tcW w:w="2387" w:type="dxa"/>
          </w:tcPr>
          <w:p w:rsidR="00DA175D" w:rsidRPr="00AC1C98" w:rsidRDefault="00DA175D" w:rsidP="00DA175D">
            <w:pPr>
              <w:widowControl w:val="0"/>
            </w:pPr>
            <w:r w:rsidRPr="00AC1C98">
              <w:t>Комплекс процессных мероприятий:</w:t>
            </w:r>
            <w:r>
              <w:t xml:space="preserve"> о</w:t>
            </w:r>
            <w:r w:rsidRPr="00AC1C98">
              <w:t>беспечение инфо</w:t>
            </w:r>
            <w:r w:rsidRPr="00AC1C98">
              <w:t>р</w:t>
            </w:r>
            <w:r w:rsidRPr="00AC1C98">
              <w:t>мирования м</w:t>
            </w:r>
            <w:r w:rsidRPr="00AC1C98">
              <w:t>о</w:t>
            </w:r>
            <w:r w:rsidRPr="00AC1C98">
              <w:t>лодежи</w:t>
            </w:r>
          </w:p>
        </w:tc>
        <w:tc>
          <w:tcPr>
            <w:tcW w:w="1985" w:type="dxa"/>
          </w:tcPr>
          <w:p w:rsidR="00DA175D" w:rsidRPr="00AC1C98" w:rsidRDefault="00DA175D" w:rsidP="00DA175D">
            <w:pPr>
              <w:tabs>
                <w:tab w:val="left" w:pos="0"/>
              </w:tabs>
              <w:spacing w:after="240"/>
              <w:jc w:val="both"/>
            </w:pPr>
            <w:r w:rsidRPr="00AC1C98">
              <w:t>х</w:t>
            </w:r>
          </w:p>
        </w:tc>
        <w:tc>
          <w:tcPr>
            <w:tcW w:w="1134" w:type="dxa"/>
          </w:tcPr>
          <w:p w:rsidR="00DA175D" w:rsidRPr="00AC1C98" w:rsidRDefault="00DA175D" w:rsidP="00DA175D">
            <w:pPr>
              <w:spacing w:after="240"/>
              <w:jc w:val="both"/>
            </w:pPr>
            <w:r w:rsidRPr="00AC1C98">
              <w:t>х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  <w:spacing w:after="240"/>
              <w:jc w:val="both"/>
            </w:pPr>
            <w:r w:rsidRPr="00AC1C98">
              <w:t>х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tabs>
                <w:tab w:val="left" w:pos="0"/>
              </w:tabs>
              <w:spacing w:after="240"/>
              <w:jc w:val="both"/>
            </w:pPr>
            <w:r w:rsidRPr="00AC1C98">
              <w:t>х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  <w:spacing w:after="240"/>
              <w:jc w:val="both"/>
            </w:pPr>
            <w:r w:rsidRPr="00AC1C98">
              <w:t>х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61" w:type="dxa"/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r w:rsidRPr="00AC1C98">
              <w:t>3.1.1.</w:t>
            </w:r>
          </w:p>
        </w:tc>
        <w:tc>
          <w:tcPr>
            <w:tcW w:w="2387" w:type="dxa"/>
          </w:tcPr>
          <w:p w:rsidR="00DA175D" w:rsidRPr="00AC1C98" w:rsidRDefault="00DA175D" w:rsidP="00DA175D">
            <w:r w:rsidRPr="00AC1C98">
              <w:t>Изготовление и пер</w:t>
            </w:r>
            <w:r w:rsidRPr="00AC1C98">
              <w:t>е</w:t>
            </w:r>
            <w:r w:rsidRPr="00AC1C98">
              <w:t>дача в телевиз</w:t>
            </w:r>
            <w:r w:rsidRPr="00AC1C98">
              <w:t>и</w:t>
            </w:r>
            <w:r w:rsidRPr="00AC1C98">
              <w:t>онный</w:t>
            </w:r>
            <w:r>
              <w:t xml:space="preserve"> </w:t>
            </w:r>
            <w:r w:rsidRPr="00AC1C98">
              <w:t>эфир молодежных</w:t>
            </w:r>
            <w:r>
              <w:t xml:space="preserve"> </w:t>
            </w:r>
            <w:r w:rsidRPr="00AC1C98">
              <w:t>т</w:t>
            </w:r>
            <w:r w:rsidRPr="00AC1C98">
              <w:t>е</w:t>
            </w:r>
            <w:r w:rsidRPr="00AC1C98">
              <w:t>левизионных</w:t>
            </w:r>
            <w:r>
              <w:t xml:space="preserve"> </w:t>
            </w:r>
            <w:r w:rsidRPr="00AC1C98">
              <w:t>пр</w:t>
            </w:r>
            <w:r w:rsidRPr="00AC1C98">
              <w:t>о</w:t>
            </w:r>
            <w:r w:rsidRPr="00AC1C98">
              <w:t>грамм</w:t>
            </w:r>
            <w:r>
              <w:t xml:space="preserve"> </w:t>
            </w:r>
            <w:r w:rsidRPr="00AC1C98">
              <w:t>«П</w:t>
            </w:r>
            <w:r w:rsidRPr="00AC1C98">
              <w:t>о</w:t>
            </w:r>
            <w:r w:rsidRPr="00AC1C98">
              <w:t xml:space="preserve">коление </w:t>
            </w:r>
            <w:r w:rsidRPr="00AC1C98">
              <w:rPr>
                <w:lang w:val="en-US"/>
              </w:rPr>
              <w:t>NEXT</w:t>
            </w:r>
            <w:r w:rsidRPr="00AC1C98">
              <w:t>»</w:t>
            </w:r>
          </w:p>
        </w:tc>
        <w:tc>
          <w:tcPr>
            <w:tcW w:w="1985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количество молоде</w:t>
            </w:r>
            <w:r w:rsidRPr="00AC1C98">
              <w:t>ж</w:t>
            </w:r>
            <w:r w:rsidRPr="00AC1C98">
              <w:t>ных пр</w:t>
            </w:r>
            <w:r w:rsidRPr="00AC1C98">
              <w:t>о</w:t>
            </w:r>
            <w:r w:rsidRPr="00AC1C98">
              <w:t>грамм, выше</w:t>
            </w:r>
            <w:r w:rsidRPr="00AC1C98">
              <w:t>д</w:t>
            </w:r>
            <w:r w:rsidRPr="00AC1C98">
              <w:t>ших в эфир</w:t>
            </w:r>
          </w:p>
        </w:tc>
        <w:tc>
          <w:tcPr>
            <w:tcW w:w="1134" w:type="dxa"/>
          </w:tcPr>
          <w:p w:rsidR="00DA175D" w:rsidRPr="00AC1C98" w:rsidRDefault="00DA175D" w:rsidP="00DA175D">
            <w:r w:rsidRPr="00AC1C98">
              <w:t>шт.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20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tabs>
                <w:tab w:val="left" w:pos="0"/>
              </w:tabs>
            </w:pPr>
            <w:r w:rsidRPr="00AC1C98">
              <w:t>20</w:t>
            </w:r>
          </w:p>
        </w:tc>
        <w:tc>
          <w:tcPr>
            <w:tcW w:w="850" w:type="dxa"/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1" w:type="dxa"/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0" w:type="dxa"/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75D" w:rsidRPr="00130C43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доля охвата м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лодежи всеми формами инфо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ния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ванного информацио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ного поля</w:t>
            </w: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3.1.2.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r w:rsidRPr="00AC1C98">
              <w:t>Изготовление печа</w:t>
            </w:r>
            <w:r w:rsidRPr="00AC1C98">
              <w:t>т</w:t>
            </w:r>
            <w:r w:rsidRPr="00AC1C98">
              <w:t>ной продукции: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>
              <w:t>количество из</w:t>
            </w:r>
            <w:r w:rsidRPr="00AC1C98">
              <w:t>гото</w:t>
            </w:r>
            <w:r w:rsidRPr="00AC1C98">
              <w:t>в</w:t>
            </w:r>
            <w:r>
              <w:t>ленных бро</w:t>
            </w:r>
            <w:r w:rsidRPr="00AC1C98">
              <w:t>шюр, пам</w:t>
            </w:r>
            <w:r w:rsidRPr="00AC1C98">
              <w:t>я</w:t>
            </w:r>
            <w:r w:rsidRPr="00AC1C98">
              <w:t>ток, листовок, букл</w:t>
            </w:r>
            <w:r w:rsidRPr="00AC1C98">
              <w:t>е</w:t>
            </w:r>
            <w:r w:rsidRPr="00AC1C98">
              <w:t>тов, молоде</w:t>
            </w:r>
            <w:r w:rsidRPr="00AC1C98">
              <w:t>ж</w:t>
            </w:r>
            <w:r w:rsidRPr="00AC1C98">
              <w:t>ных жу</w:t>
            </w:r>
            <w:r w:rsidRPr="00AC1C98">
              <w:t>р</w:t>
            </w:r>
            <w:r w:rsidRPr="00AC1C98">
              <w:t>налов «</w:t>
            </w:r>
            <w:r w:rsidRPr="00AC1C98">
              <w:rPr>
                <w:lang w:val="en-US"/>
              </w:rPr>
              <w:t>PRO</w:t>
            </w:r>
            <w:r w:rsidRPr="00AC1C98">
              <w:t>м</w:t>
            </w:r>
            <w:r w:rsidRPr="00AC1C98">
              <w:t>о</w:t>
            </w:r>
            <w:r w:rsidRPr="00AC1C98">
              <w:t>лодежь»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 w:rsidRPr="00AC1C98"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7 800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>
              <w:t>7</w:t>
            </w:r>
            <w:r w:rsidRPr="00AC1C98">
              <w:t xml:space="preserve"> 800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  <w:rPr>
                <w:b/>
                <w:color w:val="000000"/>
              </w:rPr>
            </w:pPr>
            <w:r w:rsidRPr="00AC1C98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pPr>
              <w:widowControl w:val="0"/>
            </w:pPr>
            <w:r w:rsidRPr="00AC1C98">
              <w:t>3.1.2.1.</w:t>
            </w:r>
          </w:p>
        </w:tc>
        <w:tc>
          <w:tcPr>
            <w:tcW w:w="2387" w:type="dxa"/>
          </w:tcPr>
          <w:p w:rsidR="00DA175D" w:rsidRPr="00AC1C98" w:rsidRDefault="00DA175D" w:rsidP="00DA175D">
            <w:r w:rsidRPr="00AC1C98">
              <w:t>брошюры, памятки, листовки, букл</w:t>
            </w:r>
            <w:r w:rsidRPr="00AC1C98">
              <w:t>е</w:t>
            </w:r>
            <w:r w:rsidRPr="00AC1C98">
              <w:t>ты</w:t>
            </w:r>
          </w:p>
        </w:tc>
        <w:tc>
          <w:tcPr>
            <w:tcW w:w="1985" w:type="dxa"/>
            <w:vMerge/>
          </w:tcPr>
          <w:p w:rsidR="00DA175D" w:rsidRPr="00AC1C98" w:rsidRDefault="00DA175D" w:rsidP="00DA175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DA175D" w:rsidRPr="00AC1C98" w:rsidRDefault="00DA175D" w:rsidP="00DA175D">
            <w:pPr>
              <w:widowControl w:val="0"/>
            </w:pPr>
            <w:r w:rsidRPr="00AC1C98">
              <w:t>шт.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 w:rsidRPr="00AC1C98">
              <w:t>6 300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 w:rsidRPr="00AC1C98">
              <w:t>6 300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widowControl w:val="0"/>
            </w:pPr>
            <w:r w:rsidRPr="00AC1C98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75D" w:rsidRPr="00AC1C98" w:rsidTr="00DA175D">
        <w:trPr>
          <w:trHeight w:val="20"/>
        </w:trPr>
        <w:tc>
          <w:tcPr>
            <w:tcW w:w="964" w:type="dxa"/>
          </w:tcPr>
          <w:p w:rsidR="00DA175D" w:rsidRPr="00AC1C98" w:rsidRDefault="00DA175D" w:rsidP="00DA175D">
            <w:pPr>
              <w:widowControl w:val="0"/>
            </w:pPr>
            <w:r w:rsidRPr="00AC1C98">
              <w:t>3.1.2.2.</w:t>
            </w:r>
          </w:p>
        </w:tc>
        <w:tc>
          <w:tcPr>
            <w:tcW w:w="2387" w:type="dxa"/>
          </w:tcPr>
          <w:p w:rsidR="00DA175D" w:rsidRPr="00AC1C98" w:rsidRDefault="00DA175D" w:rsidP="00DA175D">
            <w:pPr>
              <w:widowControl w:val="0"/>
            </w:pPr>
            <w:r w:rsidRPr="00AC1C98">
              <w:t>молодежный журнал «</w:t>
            </w:r>
            <w:r w:rsidRPr="00AC1C98">
              <w:rPr>
                <w:lang w:val="en-US"/>
              </w:rPr>
              <w:t>PRO</w:t>
            </w:r>
            <w:r w:rsidRPr="00AC1C98">
              <w:t>м</w:t>
            </w:r>
            <w:r w:rsidRPr="00AC1C98">
              <w:t>о</w:t>
            </w:r>
            <w:r w:rsidRPr="00AC1C98">
              <w:t>лодежь»</w:t>
            </w:r>
          </w:p>
        </w:tc>
        <w:tc>
          <w:tcPr>
            <w:tcW w:w="1985" w:type="dxa"/>
            <w:vMerge/>
          </w:tcPr>
          <w:p w:rsidR="00DA175D" w:rsidRPr="00AC1C98" w:rsidRDefault="00DA175D" w:rsidP="00DA175D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DA175D" w:rsidRPr="00AC1C98" w:rsidRDefault="00DA175D" w:rsidP="00DA175D">
            <w:pPr>
              <w:widowControl w:val="0"/>
            </w:pPr>
            <w:r w:rsidRPr="00AC1C98">
              <w:t>шт.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 w:rsidRPr="00AC1C98">
              <w:t>1 500</w:t>
            </w:r>
          </w:p>
        </w:tc>
        <w:tc>
          <w:tcPr>
            <w:tcW w:w="851" w:type="dxa"/>
          </w:tcPr>
          <w:p w:rsidR="00DA175D" w:rsidRPr="00AC1C98" w:rsidRDefault="00DA175D" w:rsidP="00DA175D">
            <w:pPr>
              <w:widowControl w:val="0"/>
              <w:tabs>
                <w:tab w:val="left" w:pos="0"/>
              </w:tabs>
            </w:pPr>
            <w:r w:rsidRPr="00AC1C98">
              <w:t>1 50</w:t>
            </w:r>
            <w:r>
              <w:t>0</w:t>
            </w:r>
          </w:p>
        </w:tc>
        <w:tc>
          <w:tcPr>
            <w:tcW w:w="850" w:type="dxa"/>
          </w:tcPr>
          <w:p w:rsidR="00DA175D" w:rsidRPr="00AC1C98" w:rsidRDefault="00DA175D" w:rsidP="00DA175D">
            <w:pPr>
              <w:tabs>
                <w:tab w:val="left" w:pos="0"/>
              </w:tabs>
              <w:jc w:val="center"/>
            </w:pPr>
            <w:r w:rsidRPr="00AC1C98">
              <w:t>-</w:t>
            </w:r>
          </w:p>
        </w:tc>
        <w:tc>
          <w:tcPr>
            <w:tcW w:w="851" w:type="dxa"/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0" w:type="dxa"/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A175D" w:rsidRPr="00AC1C98" w:rsidRDefault="00DA175D" w:rsidP="00DA175D">
            <w:r w:rsidRPr="00AC1C98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1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75D" w:rsidRPr="00AC1C98" w:rsidRDefault="00DA175D" w:rsidP="00DA175D">
            <w:pPr>
              <w:pStyle w:val="ConsPlusNormal"/>
              <w:tabs>
                <w:tab w:val="left" w:pos="9638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C1" w:rsidRPr="00C04B4A" w:rsidTr="00DA1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0" w:type="dxa"/>
            <w:gridSpan w:val="10"/>
          </w:tcPr>
          <w:p w:rsidR="00385BC1" w:rsidRPr="00C04B4A" w:rsidRDefault="00385BC1" w:rsidP="00385BC1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  <w:gridSpan w:val="4"/>
          </w:tcPr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Артемовского городского округа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09.02.2024 № 133-па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«Молодежь Артема»</w:t>
            </w:r>
          </w:p>
          <w:p w:rsidR="00385BC1" w:rsidRDefault="00385BC1" w:rsidP="00385B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5BC1" w:rsidRDefault="00385BC1" w:rsidP="00385BC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385BC1" w:rsidRPr="00972248" w:rsidRDefault="00385BC1" w:rsidP="00385BC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972248">
        <w:rPr>
          <w:b/>
          <w:sz w:val="28"/>
          <w:szCs w:val="28"/>
        </w:rPr>
        <w:t>ЦЕЛЕВЫЕ ПОКАЗАТЕЛИ (ИНДИКАТОРЫ)</w:t>
      </w:r>
    </w:p>
    <w:p w:rsidR="00385BC1" w:rsidRPr="00972248" w:rsidRDefault="00385BC1" w:rsidP="00385BC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972248">
        <w:rPr>
          <w:b/>
          <w:sz w:val="28"/>
          <w:szCs w:val="28"/>
        </w:rPr>
        <w:t>муниципальной программы «Молодежь Артема»</w:t>
      </w:r>
    </w:p>
    <w:p w:rsidR="00385BC1" w:rsidRPr="00C535EC" w:rsidRDefault="00385BC1" w:rsidP="00385BC1">
      <w:pPr>
        <w:widowControl w:val="0"/>
        <w:tabs>
          <w:tab w:val="left" w:pos="0"/>
        </w:tabs>
        <w:ind w:firstLine="539"/>
        <w:jc w:val="center"/>
        <w:rPr>
          <w:b/>
          <w:sz w:val="1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3544"/>
      </w:tblGrid>
      <w:tr w:rsidR="00385BC1" w:rsidRPr="003E7211" w:rsidTr="00385BC1">
        <w:tc>
          <w:tcPr>
            <w:tcW w:w="567" w:type="dxa"/>
          </w:tcPr>
          <w:p w:rsidR="00385BC1" w:rsidRPr="003E721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№</w:t>
            </w:r>
          </w:p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385BC1" w:rsidRPr="003E721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 xml:space="preserve">Наименование </w:t>
            </w:r>
          </w:p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 xml:space="preserve">показателя </w:t>
            </w:r>
          </w:p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(индикатора)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 xml:space="preserve">Ед. </w:t>
            </w:r>
          </w:p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изм</w:t>
            </w:r>
            <w:r w:rsidRPr="003E7211">
              <w:rPr>
                <w:b/>
                <w:sz w:val="20"/>
                <w:szCs w:val="20"/>
              </w:rPr>
              <w:t>е</w:t>
            </w:r>
            <w:r w:rsidRPr="003E7211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Отче</w:t>
            </w:r>
            <w:r w:rsidRPr="003E7211">
              <w:rPr>
                <w:b/>
                <w:sz w:val="20"/>
                <w:szCs w:val="20"/>
              </w:rPr>
              <w:t>т</w:t>
            </w:r>
            <w:r w:rsidRPr="003E7211">
              <w:rPr>
                <w:b/>
                <w:sz w:val="20"/>
                <w:szCs w:val="20"/>
              </w:rPr>
              <w:t>ный год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Тек</w:t>
            </w:r>
            <w:r w:rsidRPr="003E7211">
              <w:rPr>
                <w:b/>
                <w:sz w:val="20"/>
                <w:szCs w:val="20"/>
              </w:rPr>
              <w:t>у</w:t>
            </w:r>
            <w:r w:rsidRPr="003E7211">
              <w:rPr>
                <w:b/>
                <w:sz w:val="20"/>
                <w:szCs w:val="20"/>
              </w:rPr>
              <w:t>щий год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3544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 xml:space="preserve">Ожидаемые результаты </w:t>
            </w:r>
          </w:p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реализации Програ</w:t>
            </w:r>
            <w:r w:rsidRPr="003E7211">
              <w:rPr>
                <w:b/>
                <w:sz w:val="20"/>
                <w:szCs w:val="20"/>
              </w:rPr>
              <w:t>м</w:t>
            </w:r>
            <w:r w:rsidRPr="003E7211">
              <w:rPr>
                <w:b/>
                <w:sz w:val="20"/>
                <w:szCs w:val="20"/>
              </w:rPr>
              <w:t>мы</w:t>
            </w:r>
          </w:p>
        </w:tc>
      </w:tr>
      <w:tr w:rsidR="00385BC1" w:rsidRPr="003E7211" w:rsidTr="00385BC1">
        <w:tc>
          <w:tcPr>
            <w:tcW w:w="567" w:type="dxa"/>
          </w:tcPr>
          <w:p w:rsidR="00385BC1" w:rsidRPr="003E721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85BC1" w:rsidRPr="003E7211" w:rsidRDefault="00385BC1" w:rsidP="00385BC1">
            <w:pPr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E72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385BC1" w:rsidRPr="003E7211" w:rsidRDefault="00385BC1" w:rsidP="00385BC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385BC1" w:rsidRPr="003E7211" w:rsidTr="00385BC1">
        <w:trPr>
          <w:trHeight w:val="3628"/>
        </w:trPr>
        <w:tc>
          <w:tcPr>
            <w:tcW w:w="567" w:type="dxa"/>
          </w:tcPr>
          <w:p w:rsidR="00385BC1" w:rsidRPr="005669DE" w:rsidRDefault="00385BC1" w:rsidP="00385BC1">
            <w:pPr>
              <w:widowControl w:val="0"/>
              <w:tabs>
                <w:tab w:val="left" w:pos="-108"/>
              </w:tabs>
              <w:ind w:left="-108"/>
              <w:jc w:val="both"/>
            </w:pPr>
            <w:r w:rsidRPr="005669DE">
              <w:t>1</w:t>
            </w:r>
          </w:p>
        </w:tc>
        <w:tc>
          <w:tcPr>
            <w:tcW w:w="2977" w:type="dxa"/>
          </w:tcPr>
          <w:p w:rsidR="00385BC1" w:rsidRDefault="00385BC1" w:rsidP="00385BC1">
            <w:pPr>
              <w:tabs>
                <w:tab w:val="left" w:pos="0"/>
              </w:tabs>
            </w:pPr>
            <w:r w:rsidRPr="005669DE">
              <w:t>Доля молодежи, принявшей участие в мероприятиях, направленных на патриотич</w:t>
            </w:r>
            <w:r w:rsidRPr="005669DE">
              <w:t>е</w:t>
            </w:r>
            <w:r w:rsidRPr="005669DE">
              <w:t>ское и духо</w:t>
            </w:r>
            <w:r w:rsidRPr="005669DE">
              <w:t>в</w:t>
            </w:r>
            <w:r w:rsidRPr="005669DE">
              <w:t>но-нравственное воспитание, формирование зд</w:t>
            </w:r>
            <w:r w:rsidRPr="005669DE">
              <w:t>о</w:t>
            </w:r>
            <w:r w:rsidRPr="005669DE">
              <w:t>рового образа жизни и творч</w:t>
            </w:r>
            <w:r w:rsidRPr="005669DE">
              <w:t>е</w:t>
            </w:r>
            <w:r w:rsidRPr="005669DE">
              <w:t>скую деятел</w:t>
            </w:r>
            <w:r w:rsidRPr="005669DE">
              <w:t>ь</w:t>
            </w:r>
            <w:r w:rsidRPr="005669DE">
              <w:t>ность, от общей численности молодежи на к</w:t>
            </w:r>
            <w:r w:rsidRPr="005669DE">
              <w:t>о</w:t>
            </w:r>
            <w:r w:rsidRPr="005669DE">
              <w:t>нец отчетного г</w:t>
            </w:r>
            <w:r w:rsidRPr="005669DE">
              <w:t>о</w:t>
            </w:r>
            <w:r w:rsidRPr="005669DE">
              <w:t>да</w:t>
            </w:r>
          </w:p>
          <w:p w:rsidR="00385BC1" w:rsidRPr="005669DE" w:rsidRDefault="00385BC1" w:rsidP="00385BC1">
            <w:pPr>
              <w:tabs>
                <w:tab w:val="left" w:pos="0"/>
              </w:tabs>
            </w:pPr>
          </w:p>
        </w:tc>
        <w:tc>
          <w:tcPr>
            <w:tcW w:w="850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%</w:t>
            </w:r>
          </w:p>
        </w:tc>
        <w:tc>
          <w:tcPr>
            <w:tcW w:w="851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77,15</w:t>
            </w:r>
          </w:p>
        </w:tc>
        <w:tc>
          <w:tcPr>
            <w:tcW w:w="850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78,7</w:t>
            </w:r>
          </w:p>
        </w:tc>
        <w:tc>
          <w:tcPr>
            <w:tcW w:w="851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61,8</w:t>
            </w:r>
          </w:p>
        </w:tc>
        <w:tc>
          <w:tcPr>
            <w:tcW w:w="850" w:type="dxa"/>
          </w:tcPr>
          <w:p w:rsidR="00385BC1" w:rsidRPr="005669DE" w:rsidRDefault="00385BC1" w:rsidP="00385BC1">
            <w:pPr>
              <w:tabs>
                <w:tab w:val="left" w:pos="0"/>
                <w:tab w:val="center" w:pos="314"/>
              </w:tabs>
            </w:pPr>
            <w:r w:rsidRPr="005669DE">
              <w:t>58,8</w:t>
            </w:r>
          </w:p>
        </w:tc>
        <w:tc>
          <w:tcPr>
            <w:tcW w:w="851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>
              <w:t>50</w:t>
            </w:r>
          </w:p>
        </w:tc>
        <w:tc>
          <w:tcPr>
            <w:tcW w:w="850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91,6</w:t>
            </w:r>
          </w:p>
        </w:tc>
        <w:tc>
          <w:tcPr>
            <w:tcW w:w="851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>
              <w:t>43,55</w:t>
            </w:r>
          </w:p>
        </w:tc>
        <w:tc>
          <w:tcPr>
            <w:tcW w:w="850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97,8</w:t>
            </w:r>
          </w:p>
        </w:tc>
        <w:tc>
          <w:tcPr>
            <w:tcW w:w="851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97,8</w:t>
            </w:r>
          </w:p>
        </w:tc>
        <w:tc>
          <w:tcPr>
            <w:tcW w:w="3544" w:type="dxa"/>
          </w:tcPr>
          <w:p w:rsidR="00385BC1" w:rsidRPr="005669DE" w:rsidRDefault="00385BC1" w:rsidP="00385BC1">
            <w:pPr>
              <w:tabs>
                <w:tab w:val="left" w:pos="0"/>
              </w:tabs>
            </w:pPr>
            <w:r w:rsidRPr="005669DE">
              <w:t>увеличение доли молодежи, приня</w:t>
            </w:r>
            <w:r w:rsidRPr="005669DE">
              <w:t>в</w:t>
            </w:r>
            <w:r w:rsidRPr="005669DE">
              <w:t>шей участие в мероприятиях, напра</w:t>
            </w:r>
            <w:r w:rsidRPr="005669DE">
              <w:t>в</w:t>
            </w:r>
            <w:r w:rsidRPr="005669DE">
              <w:t>ленных на патр</w:t>
            </w:r>
            <w:r w:rsidRPr="005669DE">
              <w:t>и</w:t>
            </w:r>
            <w:r w:rsidRPr="005669DE">
              <w:t>отическое и духовно-нравственное воспитание, формиров</w:t>
            </w:r>
            <w:r w:rsidRPr="005669DE">
              <w:t>а</w:t>
            </w:r>
            <w:r w:rsidRPr="005669DE">
              <w:t>ние здорового образа жизни и творч</w:t>
            </w:r>
            <w:r w:rsidRPr="005669DE">
              <w:t>е</w:t>
            </w:r>
            <w:r w:rsidRPr="005669DE">
              <w:t>скую деятельность, от общей численн</w:t>
            </w:r>
            <w:r w:rsidRPr="005669DE">
              <w:t>о</w:t>
            </w:r>
            <w:r>
              <w:t>сти молодежи</w:t>
            </w:r>
            <w:r w:rsidRPr="005669DE">
              <w:t xml:space="preserve"> до 97,8</w:t>
            </w:r>
            <w:r w:rsidRPr="005669DE">
              <w:rPr>
                <w:color w:val="FF0000"/>
              </w:rPr>
              <w:t xml:space="preserve"> </w:t>
            </w:r>
            <w:r w:rsidRPr="005669DE">
              <w:t xml:space="preserve">% к 2025 году </w:t>
            </w:r>
          </w:p>
        </w:tc>
      </w:tr>
    </w:tbl>
    <w:p w:rsidR="00385BC1" w:rsidRPr="00AC1C98" w:rsidRDefault="00385BC1" w:rsidP="00385BC1">
      <w:pPr>
        <w:tabs>
          <w:tab w:val="left" w:pos="0"/>
        </w:tabs>
        <w:rPr>
          <w:color w:val="000000"/>
        </w:rPr>
      </w:pPr>
      <w:bookmarkStart w:id="0" w:name="_GoBack"/>
      <w:bookmarkEnd w:id="0"/>
    </w:p>
    <w:sectPr w:rsidR="00385BC1" w:rsidRPr="00AC1C98" w:rsidSect="00385BC1">
      <w:pgSz w:w="16838" w:h="11906" w:orient="landscape"/>
      <w:pgMar w:top="1701" w:right="624" w:bottom="624" w:left="62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C1" w:rsidRDefault="00385BC1" w:rsidP="002B5294">
      <w:r>
        <w:separator/>
      </w:r>
    </w:p>
  </w:endnote>
  <w:endnote w:type="continuationSeparator" w:id="0">
    <w:p w:rsidR="00385BC1" w:rsidRDefault="00385BC1" w:rsidP="002B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C1" w:rsidRDefault="00385BC1" w:rsidP="002B5294">
      <w:r>
        <w:separator/>
      </w:r>
    </w:p>
  </w:footnote>
  <w:footnote w:type="continuationSeparator" w:id="0">
    <w:p w:rsidR="00385BC1" w:rsidRDefault="00385BC1" w:rsidP="002B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C1" w:rsidRDefault="00385BC1" w:rsidP="00385BC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385BC1" w:rsidRDefault="00385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C1" w:rsidRDefault="00385B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75D">
      <w:rPr>
        <w:noProof/>
      </w:rPr>
      <w:t>14</w:t>
    </w:r>
    <w:r>
      <w:fldChar w:fldCharType="end"/>
    </w:r>
  </w:p>
  <w:p w:rsidR="00385BC1" w:rsidRDefault="00385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0C1"/>
    <w:multiLevelType w:val="hybridMultilevel"/>
    <w:tmpl w:val="073C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927"/>
    <w:multiLevelType w:val="hybridMultilevel"/>
    <w:tmpl w:val="A1CA6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70DD"/>
    <w:multiLevelType w:val="hybridMultilevel"/>
    <w:tmpl w:val="537C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42A"/>
    <w:multiLevelType w:val="hybridMultilevel"/>
    <w:tmpl w:val="F04E742A"/>
    <w:lvl w:ilvl="0" w:tplc="E43A2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4F46"/>
    <w:multiLevelType w:val="hybridMultilevel"/>
    <w:tmpl w:val="420644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168AA"/>
    <w:multiLevelType w:val="hybridMultilevel"/>
    <w:tmpl w:val="3B1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1442"/>
    <w:multiLevelType w:val="multilevel"/>
    <w:tmpl w:val="D984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7F7CDA"/>
    <w:multiLevelType w:val="multilevel"/>
    <w:tmpl w:val="DB4EE7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C7019F"/>
    <w:multiLevelType w:val="hybridMultilevel"/>
    <w:tmpl w:val="D262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C1ADE"/>
    <w:multiLevelType w:val="hybridMultilevel"/>
    <w:tmpl w:val="5556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9"/>
    <w:rsid w:val="00014404"/>
    <w:rsid w:val="00024028"/>
    <w:rsid w:val="00025715"/>
    <w:rsid w:val="00030099"/>
    <w:rsid w:val="00033BBD"/>
    <w:rsid w:val="00036C52"/>
    <w:rsid w:val="0004244A"/>
    <w:rsid w:val="000442F6"/>
    <w:rsid w:val="000500EC"/>
    <w:rsid w:val="0005575A"/>
    <w:rsid w:val="00073BED"/>
    <w:rsid w:val="0007656C"/>
    <w:rsid w:val="000835CE"/>
    <w:rsid w:val="00086356"/>
    <w:rsid w:val="000872CF"/>
    <w:rsid w:val="00094AF2"/>
    <w:rsid w:val="000B282D"/>
    <w:rsid w:val="000B3022"/>
    <w:rsid w:val="000B785E"/>
    <w:rsid w:val="000C6FC2"/>
    <w:rsid w:val="000D76EF"/>
    <w:rsid w:val="000E3645"/>
    <w:rsid w:val="000F54E8"/>
    <w:rsid w:val="000F5B1F"/>
    <w:rsid w:val="0010376E"/>
    <w:rsid w:val="00103BB8"/>
    <w:rsid w:val="00104173"/>
    <w:rsid w:val="00104A41"/>
    <w:rsid w:val="0011010E"/>
    <w:rsid w:val="00110F72"/>
    <w:rsid w:val="00115890"/>
    <w:rsid w:val="00122CD9"/>
    <w:rsid w:val="00123DFC"/>
    <w:rsid w:val="00127AB8"/>
    <w:rsid w:val="00136B26"/>
    <w:rsid w:val="001418E0"/>
    <w:rsid w:val="00141DDC"/>
    <w:rsid w:val="00144444"/>
    <w:rsid w:val="00150F2F"/>
    <w:rsid w:val="0015521C"/>
    <w:rsid w:val="00157BFE"/>
    <w:rsid w:val="001633C4"/>
    <w:rsid w:val="00167487"/>
    <w:rsid w:val="0017219D"/>
    <w:rsid w:val="0017490A"/>
    <w:rsid w:val="00177710"/>
    <w:rsid w:val="00194735"/>
    <w:rsid w:val="00197E60"/>
    <w:rsid w:val="001A0A4A"/>
    <w:rsid w:val="001A5920"/>
    <w:rsid w:val="001B0324"/>
    <w:rsid w:val="001C6987"/>
    <w:rsid w:val="001D1394"/>
    <w:rsid w:val="001E3870"/>
    <w:rsid w:val="001F6D67"/>
    <w:rsid w:val="001F7610"/>
    <w:rsid w:val="00202F1C"/>
    <w:rsid w:val="00204E8E"/>
    <w:rsid w:val="002056EC"/>
    <w:rsid w:val="00210166"/>
    <w:rsid w:val="00210221"/>
    <w:rsid w:val="002104F1"/>
    <w:rsid w:val="002429BB"/>
    <w:rsid w:val="00252532"/>
    <w:rsid w:val="0025318A"/>
    <w:rsid w:val="00255FFB"/>
    <w:rsid w:val="00256933"/>
    <w:rsid w:val="00265121"/>
    <w:rsid w:val="0026631F"/>
    <w:rsid w:val="00272854"/>
    <w:rsid w:val="002A4E2C"/>
    <w:rsid w:val="002B10EB"/>
    <w:rsid w:val="002B1C5A"/>
    <w:rsid w:val="002B4B1F"/>
    <w:rsid w:val="002B5294"/>
    <w:rsid w:val="002D3899"/>
    <w:rsid w:val="002D6180"/>
    <w:rsid w:val="002E45A5"/>
    <w:rsid w:val="00315707"/>
    <w:rsid w:val="003169F7"/>
    <w:rsid w:val="00321591"/>
    <w:rsid w:val="00326B41"/>
    <w:rsid w:val="00340BFC"/>
    <w:rsid w:val="003414E7"/>
    <w:rsid w:val="0034623D"/>
    <w:rsid w:val="00362016"/>
    <w:rsid w:val="00366041"/>
    <w:rsid w:val="00367278"/>
    <w:rsid w:val="00374876"/>
    <w:rsid w:val="00374D40"/>
    <w:rsid w:val="00374F7A"/>
    <w:rsid w:val="00385BC1"/>
    <w:rsid w:val="00385DC0"/>
    <w:rsid w:val="00396AF1"/>
    <w:rsid w:val="003A0F31"/>
    <w:rsid w:val="003A19CB"/>
    <w:rsid w:val="003A5614"/>
    <w:rsid w:val="003C47BC"/>
    <w:rsid w:val="003D1A9F"/>
    <w:rsid w:val="003D26A4"/>
    <w:rsid w:val="003E0A6D"/>
    <w:rsid w:val="003E1880"/>
    <w:rsid w:val="003F7E41"/>
    <w:rsid w:val="00401038"/>
    <w:rsid w:val="00404FBF"/>
    <w:rsid w:val="00407BE7"/>
    <w:rsid w:val="004151A8"/>
    <w:rsid w:val="0041663F"/>
    <w:rsid w:val="00440A47"/>
    <w:rsid w:val="004733D7"/>
    <w:rsid w:val="004A5429"/>
    <w:rsid w:val="004B33B6"/>
    <w:rsid w:val="004C50D0"/>
    <w:rsid w:val="004C7F59"/>
    <w:rsid w:val="004D235B"/>
    <w:rsid w:val="004F2731"/>
    <w:rsid w:val="00501AFB"/>
    <w:rsid w:val="00502598"/>
    <w:rsid w:val="00503718"/>
    <w:rsid w:val="005046EB"/>
    <w:rsid w:val="00516ADE"/>
    <w:rsid w:val="005201D9"/>
    <w:rsid w:val="005226AF"/>
    <w:rsid w:val="005237FE"/>
    <w:rsid w:val="00531086"/>
    <w:rsid w:val="005600C0"/>
    <w:rsid w:val="00570212"/>
    <w:rsid w:val="00573EBF"/>
    <w:rsid w:val="00586560"/>
    <w:rsid w:val="005B3377"/>
    <w:rsid w:val="005C3035"/>
    <w:rsid w:val="005D6997"/>
    <w:rsid w:val="005F5A34"/>
    <w:rsid w:val="0060024A"/>
    <w:rsid w:val="00601EEE"/>
    <w:rsid w:val="0061468E"/>
    <w:rsid w:val="006433BB"/>
    <w:rsid w:val="00663C6D"/>
    <w:rsid w:val="00665067"/>
    <w:rsid w:val="00680999"/>
    <w:rsid w:val="00682A55"/>
    <w:rsid w:val="00686D65"/>
    <w:rsid w:val="006C5555"/>
    <w:rsid w:val="006C7306"/>
    <w:rsid w:val="006D6076"/>
    <w:rsid w:val="007125CD"/>
    <w:rsid w:val="00713613"/>
    <w:rsid w:val="007168B1"/>
    <w:rsid w:val="0072780E"/>
    <w:rsid w:val="00744487"/>
    <w:rsid w:val="00751D26"/>
    <w:rsid w:val="00762FBF"/>
    <w:rsid w:val="0077048F"/>
    <w:rsid w:val="00772777"/>
    <w:rsid w:val="00784063"/>
    <w:rsid w:val="00784308"/>
    <w:rsid w:val="0079069F"/>
    <w:rsid w:val="00793E39"/>
    <w:rsid w:val="007B0D0E"/>
    <w:rsid w:val="007B1D7B"/>
    <w:rsid w:val="007B798F"/>
    <w:rsid w:val="007C07BD"/>
    <w:rsid w:val="007C660D"/>
    <w:rsid w:val="007D09BF"/>
    <w:rsid w:val="007D1092"/>
    <w:rsid w:val="00806ACD"/>
    <w:rsid w:val="00817D81"/>
    <w:rsid w:val="0082741F"/>
    <w:rsid w:val="00841653"/>
    <w:rsid w:val="00846163"/>
    <w:rsid w:val="0087272F"/>
    <w:rsid w:val="008748B3"/>
    <w:rsid w:val="008752D1"/>
    <w:rsid w:val="0088062D"/>
    <w:rsid w:val="00880D60"/>
    <w:rsid w:val="00881C62"/>
    <w:rsid w:val="0088596D"/>
    <w:rsid w:val="008A1456"/>
    <w:rsid w:val="008B08CD"/>
    <w:rsid w:val="008D7E36"/>
    <w:rsid w:val="008E1082"/>
    <w:rsid w:val="008E1667"/>
    <w:rsid w:val="008E187B"/>
    <w:rsid w:val="008E25FB"/>
    <w:rsid w:val="008E2BC0"/>
    <w:rsid w:val="00906365"/>
    <w:rsid w:val="0091188D"/>
    <w:rsid w:val="0092652F"/>
    <w:rsid w:val="00932DA8"/>
    <w:rsid w:val="00961105"/>
    <w:rsid w:val="0096602D"/>
    <w:rsid w:val="00970905"/>
    <w:rsid w:val="00985328"/>
    <w:rsid w:val="009B0C58"/>
    <w:rsid w:val="009B751C"/>
    <w:rsid w:val="009B777C"/>
    <w:rsid w:val="009C3E6D"/>
    <w:rsid w:val="009C7EBC"/>
    <w:rsid w:val="009E0CA3"/>
    <w:rsid w:val="009E3283"/>
    <w:rsid w:val="009F42A0"/>
    <w:rsid w:val="00A26F9F"/>
    <w:rsid w:val="00A42EC8"/>
    <w:rsid w:val="00A55900"/>
    <w:rsid w:val="00A6698B"/>
    <w:rsid w:val="00A92AD8"/>
    <w:rsid w:val="00A936CF"/>
    <w:rsid w:val="00AA7E95"/>
    <w:rsid w:val="00AD476C"/>
    <w:rsid w:val="00AE3FA1"/>
    <w:rsid w:val="00AE50D1"/>
    <w:rsid w:val="00B0145A"/>
    <w:rsid w:val="00B203BC"/>
    <w:rsid w:val="00B32600"/>
    <w:rsid w:val="00B33383"/>
    <w:rsid w:val="00B40FCA"/>
    <w:rsid w:val="00B5105E"/>
    <w:rsid w:val="00B522C3"/>
    <w:rsid w:val="00B549C1"/>
    <w:rsid w:val="00B92B8E"/>
    <w:rsid w:val="00B96A93"/>
    <w:rsid w:val="00BA51C5"/>
    <w:rsid w:val="00BC5B48"/>
    <w:rsid w:val="00BC5C48"/>
    <w:rsid w:val="00BD1870"/>
    <w:rsid w:val="00BD23AB"/>
    <w:rsid w:val="00C20518"/>
    <w:rsid w:val="00C2726C"/>
    <w:rsid w:val="00C3312A"/>
    <w:rsid w:val="00C3695C"/>
    <w:rsid w:val="00C40B31"/>
    <w:rsid w:val="00C51A67"/>
    <w:rsid w:val="00C57045"/>
    <w:rsid w:val="00C576C9"/>
    <w:rsid w:val="00C632E4"/>
    <w:rsid w:val="00C71EE0"/>
    <w:rsid w:val="00C76EA4"/>
    <w:rsid w:val="00C8331B"/>
    <w:rsid w:val="00C95EC3"/>
    <w:rsid w:val="00CA2388"/>
    <w:rsid w:val="00CC1F19"/>
    <w:rsid w:val="00CC3946"/>
    <w:rsid w:val="00CC7D81"/>
    <w:rsid w:val="00CD0DF1"/>
    <w:rsid w:val="00CD2FDD"/>
    <w:rsid w:val="00CD5E34"/>
    <w:rsid w:val="00CE6661"/>
    <w:rsid w:val="00CF476F"/>
    <w:rsid w:val="00D04FB3"/>
    <w:rsid w:val="00D21225"/>
    <w:rsid w:val="00D2349F"/>
    <w:rsid w:val="00D2393C"/>
    <w:rsid w:val="00D34125"/>
    <w:rsid w:val="00D347D3"/>
    <w:rsid w:val="00D421B4"/>
    <w:rsid w:val="00D47E0F"/>
    <w:rsid w:val="00DA175D"/>
    <w:rsid w:val="00DA1AA1"/>
    <w:rsid w:val="00DA7A9D"/>
    <w:rsid w:val="00DB37F6"/>
    <w:rsid w:val="00DC6947"/>
    <w:rsid w:val="00E13163"/>
    <w:rsid w:val="00E131B3"/>
    <w:rsid w:val="00E13C54"/>
    <w:rsid w:val="00E17EE1"/>
    <w:rsid w:val="00E22C08"/>
    <w:rsid w:val="00E243D5"/>
    <w:rsid w:val="00E25963"/>
    <w:rsid w:val="00E307F9"/>
    <w:rsid w:val="00E30D71"/>
    <w:rsid w:val="00E54D5C"/>
    <w:rsid w:val="00E559D1"/>
    <w:rsid w:val="00E626F3"/>
    <w:rsid w:val="00E65B73"/>
    <w:rsid w:val="00E863C4"/>
    <w:rsid w:val="00EA1363"/>
    <w:rsid w:val="00EA5D86"/>
    <w:rsid w:val="00EA60E4"/>
    <w:rsid w:val="00EB3425"/>
    <w:rsid w:val="00F00D8B"/>
    <w:rsid w:val="00F12A35"/>
    <w:rsid w:val="00F16FB2"/>
    <w:rsid w:val="00F17B83"/>
    <w:rsid w:val="00F46D9D"/>
    <w:rsid w:val="00F561BF"/>
    <w:rsid w:val="00F76C9A"/>
    <w:rsid w:val="00F8025D"/>
    <w:rsid w:val="00F84879"/>
    <w:rsid w:val="00F95125"/>
    <w:rsid w:val="00FB45BE"/>
    <w:rsid w:val="00FD372E"/>
    <w:rsid w:val="00FD6D94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FFB0CE8-E573-4001-837E-789D022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1B4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D421B4"/>
    <w:pPr>
      <w:keepNext/>
      <w:spacing w:line="360" w:lineRule="auto"/>
      <w:jc w:val="center"/>
      <w:outlineLvl w:val="2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C47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C5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C57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421B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21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B5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5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5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47B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ab">
    <w:name w:val="Table Grid"/>
    <w:basedOn w:val="a1"/>
    <w:uiPriority w:val="59"/>
    <w:rsid w:val="003C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ubtle Emphasis"/>
    <w:uiPriority w:val="19"/>
    <w:qFormat/>
    <w:rsid w:val="0087272F"/>
    <w:rPr>
      <w:i/>
      <w:iCs/>
      <w:color w:val="808080"/>
    </w:rPr>
  </w:style>
  <w:style w:type="character" w:customStyle="1" w:styleId="aa">
    <w:name w:val="Без интервала Знак"/>
    <w:link w:val="a9"/>
    <w:uiPriority w:val="1"/>
    <w:locked/>
    <w:rsid w:val="00872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65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документа"/>
    <w:basedOn w:val="a"/>
    <w:rsid w:val="0092652F"/>
    <w:pPr>
      <w:widowControl w:val="0"/>
      <w:spacing w:after="20"/>
      <w:ind w:left="567" w:right="567"/>
      <w:jc w:val="center"/>
    </w:pPr>
    <w:rPr>
      <w:rFonts w:ascii="Arial Black" w:hAnsi="Arial Black"/>
      <w:sz w:val="36"/>
      <w:lang w:val="en-US" w:eastAsia="en-US"/>
    </w:rPr>
  </w:style>
  <w:style w:type="character" w:styleId="ae">
    <w:name w:val="page number"/>
    <w:basedOn w:val="a0"/>
    <w:rsid w:val="0079069F"/>
  </w:style>
  <w:style w:type="numbering" w:customStyle="1" w:styleId="1">
    <w:name w:val="Нет списка1"/>
    <w:next w:val="a2"/>
    <w:semiHidden/>
    <w:rsid w:val="00385BC1"/>
  </w:style>
  <w:style w:type="table" w:customStyle="1" w:styleId="10">
    <w:name w:val="Сетка таблицы1"/>
    <w:basedOn w:val="a1"/>
    <w:next w:val="ab"/>
    <w:rsid w:val="0038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385BC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85B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FB7-F608-4DE3-B395-18F019BA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24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Мельникова Татьяна Петровна</cp:lastModifiedBy>
  <cp:revision>10</cp:revision>
  <cp:lastPrinted>2024-01-11T01:08:00Z</cp:lastPrinted>
  <dcterms:created xsi:type="dcterms:W3CDTF">2023-03-01T05:28:00Z</dcterms:created>
  <dcterms:modified xsi:type="dcterms:W3CDTF">2024-03-19T07:27:00Z</dcterms:modified>
</cp:coreProperties>
</file>