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F59" w:rsidRDefault="00662F59">
      <w:pPr>
        <w:pStyle w:val="ConsPlusTitlePage"/>
      </w:pPr>
    </w:p>
    <w:p w:rsidR="00662F59" w:rsidRDefault="00662F59">
      <w:pPr>
        <w:pStyle w:val="ConsPlusNormal"/>
        <w:jc w:val="both"/>
        <w:outlineLvl w:val="0"/>
      </w:pPr>
    </w:p>
    <w:p w:rsidR="00662F59" w:rsidRDefault="00662F59">
      <w:pPr>
        <w:pStyle w:val="ConsPlusTitle"/>
        <w:jc w:val="center"/>
        <w:outlineLvl w:val="0"/>
      </w:pPr>
      <w:r>
        <w:t>АДМИНИСТРАЦИЯ АРТЕМОВСКОГО ГОРОДСКОГО ОКРУГА</w:t>
      </w:r>
    </w:p>
    <w:p w:rsidR="00662F59" w:rsidRDefault="00662F59">
      <w:pPr>
        <w:pStyle w:val="ConsPlusTitle"/>
        <w:jc w:val="center"/>
      </w:pPr>
      <w:r>
        <w:t>ПРИМОРСКОГО КРАЯ</w:t>
      </w:r>
    </w:p>
    <w:p w:rsidR="00662F59" w:rsidRDefault="00662F59">
      <w:pPr>
        <w:pStyle w:val="ConsPlusTitle"/>
        <w:jc w:val="both"/>
      </w:pPr>
    </w:p>
    <w:p w:rsidR="00662F59" w:rsidRDefault="00662F59">
      <w:pPr>
        <w:pStyle w:val="ConsPlusTitle"/>
        <w:jc w:val="center"/>
      </w:pPr>
      <w:r>
        <w:t>ПОСТАНОВЛЕНИЕ</w:t>
      </w:r>
    </w:p>
    <w:p w:rsidR="00662F59" w:rsidRDefault="00662F59">
      <w:pPr>
        <w:pStyle w:val="ConsPlusTitle"/>
        <w:jc w:val="center"/>
      </w:pPr>
      <w:r>
        <w:t>от 29 марта 2019 г. N 335-па</w:t>
      </w:r>
    </w:p>
    <w:p w:rsidR="00662F59" w:rsidRDefault="00662F59">
      <w:pPr>
        <w:pStyle w:val="ConsPlusTitle"/>
        <w:jc w:val="both"/>
      </w:pPr>
    </w:p>
    <w:p w:rsidR="00662F59" w:rsidRDefault="00662F59">
      <w:pPr>
        <w:pStyle w:val="ConsPlusTitle"/>
        <w:jc w:val="center"/>
      </w:pPr>
      <w:bookmarkStart w:id="0" w:name="_GoBack"/>
      <w:r>
        <w:t>О ПОРЯДКЕ ПРЕДОСТАВЛЕНИЯ СУБСИДИЙ</w:t>
      </w:r>
    </w:p>
    <w:p w:rsidR="00662F59" w:rsidRDefault="00662F59">
      <w:pPr>
        <w:pStyle w:val="ConsPlusTitle"/>
        <w:jc w:val="center"/>
      </w:pPr>
      <w:r>
        <w:t>ИЗ БЮДЖЕТА АРТЕМОВСКОГО ГОРОДСКОГО ОКРУГА СОЦИАЛЬНО</w:t>
      </w:r>
    </w:p>
    <w:p w:rsidR="00662F59" w:rsidRDefault="00662F59">
      <w:pPr>
        <w:pStyle w:val="ConsPlusTitle"/>
        <w:jc w:val="center"/>
      </w:pPr>
      <w:r>
        <w:t>ОРИЕНТИРОВАННЫМ НЕКОММЕРЧЕСКИМ ОРГАНИЗАЦИЯМ</w:t>
      </w:r>
    </w:p>
    <w:bookmarkEnd w:id="0"/>
    <w:p w:rsidR="00662F59" w:rsidRDefault="00662F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F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F59" w:rsidRDefault="00662F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F59" w:rsidRDefault="00662F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F59" w:rsidRDefault="00662F59">
            <w:pPr>
              <w:pStyle w:val="ConsPlusNormal"/>
              <w:jc w:val="center"/>
            </w:pPr>
            <w:r>
              <w:rPr>
                <w:color w:val="392C69"/>
              </w:rPr>
              <w:t>Список изменяющих документов</w:t>
            </w:r>
          </w:p>
          <w:p w:rsidR="00662F59" w:rsidRDefault="00662F59">
            <w:pPr>
              <w:pStyle w:val="ConsPlusNormal"/>
              <w:jc w:val="center"/>
            </w:pPr>
            <w:r>
              <w:rPr>
                <w:color w:val="392C69"/>
              </w:rPr>
              <w:t>(в ред. Постановлений администрации</w:t>
            </w:r>
          </w:p>
          <w:p w:rsidR="00662F59" w:rsidRDefault="00662F59">
            <w:pPr>
              <w:pStyle w:val="ConsPlusNormal"/>
              <w:jc w:val="center"/>
            </w:pPr>
            <w:r>
              <w:rPr>
                <w:color w:val="392C69"/>
              </w:rPr>
              <w:t>Артемовского городского округа</w:t>
            </w:r>
          </w:p>
          <w:p w:rsidR="00662F59" w:rsidRDefault="00662F59">
            <w:pPr>
              <w:pStyle w:val="ConsPlusNormal"/>
              <w:jc w:val="center"/>
            </w:pPr>
            <w:r>
              <w:rPr>
                <w:color w:val="392C69"/>
              </w:rPr>
              <w:t xml:space="preserve">от 03.04.2020 </w:t>
            </w:r>
            <w:hyperlink r:id="rId4">
              <w:r>
                <w:rPr>
                  <w:color w:val="0000FF"/>
                </w:rPr>
                <w:t>N 945-па</w:t>
              </w:r>
            </w:hyperlink>
            <w:r>
              <w:rPr>
                <w:color w:val="392C69"/>
              </w:rPr>
              <w:t xml:space="preserve">, от 08.09.2022 </w:t>
            </w:r>
            <w:hyperlink r:id="rId5">
              <w:r>
                <w:rPr>
                  <w:color w:val="0000FF"/>
                </w:rPr>
                <w:t>N 615-па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F59" w:rsidRDefault="00662F59">
            <w:pPr>
              <w:pStyle w:val="ConsPlusNormal"/>
            </w:pPr>
          </w:p>
        </w:tc>
      </w:tr>
    </w:tbl>
    <w:p w:rsidR="00662F59" w:rsidRDefault="00662F59">
      <w:pPr>
        <w:pStyle w:val="ConsPlusNormal"/>
        <w:jc w:val="both"/>
      </w:pPr>
    </w:p>
    <w:p w:rsidR="00662F59" w:rsidRDefault="00662F59">
      <w:pPr>
        <w:pStyle w:val="ConsPlusNormal"/>
        <w:ind w:firstLine="540"/>
        <w:jc w:val="both"/>
      </w:pPr>
      <w:r>
        <w:t xml:space="preserve">В соответствии с </w:t>
      </w:r>
      <w:hyperlink r:id="rId6">
        <w:r>
          <w:rPr>
            <w:color w:val="0000FF"/>
          </w:rPr>
          <w:t>пунктом 2 статьи 78.1</w:t>
        </w:r>
      </w:hyperlink>
      <w:r>
        <w:t xml:space="preserve"> Бюджетного кодекса Российской Федерации, Федеральным </w:t>
      </w:r>
      <w:hyperlink r:id="rId7">
        <w:r>
          <w:rPr>
            <w:color w:val="0000FF"/>
          </w:rPr>
          <w:t>законом</w:t>
        </w:r>
      </w:hyperlink>
      <w:r>
        <w:t xml:space="preserve"> от 12.01.1996 N 7-ФЗ "О некоммерческих организациях",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r>
          <w:rPr>
            <w:color w:val="0000FF"/>
          </w:rPr>
          <w:t>решением</w:t>
        </w:r>
      </w:hyperlink>
      <w:r>
        <w:t xml:space="preserve"> Думы Артемовского городского округа от 30.09.2010 N 412 "О Положении об оказании поддержки социально ориентированным некоммерческим организациям, благотворительной деятельности, добровольчеству в Артемовском городском округе", руководствуясь </w:t>
      </w:r>
      <w:hyperlink r:id="rId11">
        <w:r>
          <w:rPr>
            <w:color w:val="0000FF"/>
          </w:rPr>
          <w:t>Уставом</w:t>
        </w:r>
      </w:hyperlink>
      <w:r>
        <w:t xml:space="preserve"> Артемовского городского округа, администрация Артемовского городского округа постановляет:</w:t>
      </w:r>
    </w:p>
    <w:p w:rsidR="00662F59" w:rsidRDefault="00662F59">
      <w:pPr>
        <w:pStyle w:val="ConsPlusNormal"/>
        <w:jc w:val="both"/>
      </w:pPr>
      <w:r>
        <w:t xml:space="preserve">(в ред. </w:t>
      </w:r>
      <w:hyperlink r:id="rId12">
        <w:r>
          <w:rPr>
            <w:color w:val="0000FF"/>
          </w:rPr>
          <w:t>Постановления</w:t>
        </w:r>
      </w:hyperlink>
      <w:r>
        <w:t xml:space="preserve"> администрации Артемовского городского округа от 08.09.2022 N 615-па)</w:t>
      </w:r>
    </w:p>
    <w:p w:rsidR="00662F59" w:rsidRDefault="00662F59">
      <w:pPr>
        <w:pStyle w:val="ConsPlusNormal"/>
        <w:spacing w:before="220"/>
        <w:ind w:firstLine="540"/>
        <w:jc w:val="both"/>
      </w:pPr>
      <w:r>
        <w:t>1. Утвердить:</w:t>
      </w:r>
    </w:p>
    <w:p w:rsidR="00662F59" w:rsidRDefault="00662F59">
      <w:pPr>
        <w:pStyle w:val="ConsPlusNormal"/>
        <w:spacing w:before="220"/>
        <w:ind w:firstLine="540"/>
        <w:jc w:val="both"/>
      </w:pPr>
      <w:r>
        <w:t xml:space="preserve">1.1. </w:t>
      </w:r>
      <w:hyperlink w:anchor="P43">
        <w:r>
          <w:rPr>
            <w:color w:val="0000FF"/>
          </w:rPr>
          <w:t>Положение</w:t>
        </w:r>
      </w:hyperlink>
      <w:r>
        <w:t xml:space="preserve"> о предоставлении субсидий из бюджета Артемовского городского округа социально ориентированным некоммерческим организациям (приложение 1).</w:t>
      </w:r>
    </w:p>
    <w:p w:rsidR="00662F59" w:rsidRDefault="00662F59">
      <w:pPr>
        <w:pStyle w:val="ConsPlusNormal"/>
        <w:spacing w:before="220"/>
        <w:ind w:firstLine="540"/>
        <w:jc w:val="both"/>
      </w:pPr>
      <w:r>
        <w:t xml:space="preserve">1.2. </w:t>
      </w:r>
      <w:hyperlink w:anchor="P681">
        <w:r>
          <w:rPr>
            <w:color w:val="0000FF"/>
          </w:rPr>
          <w:t>Положение</w:t>
        </w:r>
      </w:hyperlink>
      <w:r>
        <w:t xml:space="preserve"> о комиссии по отбору проектов социально ориентированных некоммерческих организаций для предоставления субсидий из бюджета Артемовского городского округа (приложение 2).</w:t>
      </w:r>
    </w:p>
    <w:p w:rsidR="00662F59" w:rsidRDefault="00662F59">
      <w:pPr>
        <w:pStyle w:val="ConsPlusNormal"/>
        <w:spacing w:before="220"/>
        <w:ind w:firstLine="540"/>
        <w:jc w:val="both"/>
      </w:pPr>
      <w:r>
        <w:t xml:space="preserve">1.3. </w:t>
      </w:r>
      <w:hyperlink w:anchor="P1398">
        <w:r>
          <w:rPr>
            <w:color w:val="0000FF"/>
          </w:rPr>
          <w:t>Положение</w:t>
        </w:r>
      </w:hyperlink>
      <w:r>
        <w:t xml:space="preserve"> о контрольной комиссии за соблюдением условий, целей и порядка предоставления субсидий (приложение 3).</w:t>
      </w:r>
    </w:p>
    <w:p w:rsidR="00662F59" w:rsidRDefault="00662F59">
      <w:pPr>
        <w:pStyle w:val="ConsPlusNormal"/>
        <w:spacing w:before="220"/>
        <w:ind w:firstLine="540"/>
        <w:jc w:val="both"/>
      </w:pPr>
      <w:r>
        <w:t>2. Считать утратившими силу:</w:t>
      </w:r>
    </w:p>
    <w:p w:rsidR="00662F59" w:rsidRDefault="00662F59">
      <w:pPr>
        <w:pStyle w:val="ConsPlusNormal"/>
        <w:spacing w:before="220"/>
        <w:ind w:firstLine="540"/>
        <w:jc w:val="both"/>
      </w:pPr>
      <w:hyperlink r:id="rId13">
        <w:r>
          <w:rPr>
            <w:color w:val="0000FF"/>
          </w:rPr>
          <w:t>постановление</w:t>
        </w:r>
      </w:hyperlink>
      <w:r>
        <w:t xml:space="preserve"> администрации Артемовского городского округа от 13.04.2016 N 222-па "О Положении о предоставлении субсидий из бюджета Артемовского городского округа социально ориентированным некоммерческим организациям";</w:t>
      </w:r>
    </w:p>
    <w:p w:rsidR="00662F59" w:rsidRDefault="00662F59">
      <w:pPr>
        <w:pStyle w:val="ConsPlusNormal"/>
        <w:spacing w:before="220"/>
        <w:ind w:firstLine="540"/>
        <w:jc w:val="both"/>
      </w:pPr>
      <w:hyperlink r:id="rId14">
        <w:r>
          <w:rPr>
            <w:color w:val="0000FF"/>
          </w:rPr>
          <w:t>постановление</w:t>
        </w:r>
      </w:hyperlink>
      <w:r>
        <w:t xml:space="preserve"> администрации Артемовского городского округа от 07.04.2017 N 470-па "О внесении изменений в постановление администрации Артемовского городского округа от 13.04.2016 N 222-па "О Положении о предоставлении субсидий из бюджета Артемовского городского округа социально ориентированным некоммерческим организациям";</w:t>
      </w:r>
    </w:p>
    <w:p w:rsidR="00662F59" w:rsidRDefault="00662F59">
      <w:pPr>
        <w:pStyle w:val="ConsPlusNormal"/>
        <w:spacing w:before="220"/>
        <w:ind w:firstLine="540"/>
        <w:jc w:val="both"/>
      </w:pPr>
      <w:hyperlink r:id="rId15">
        <w:r>
          <w:rPr>
            <w:color w:val="0000FF"/>
          </w:rPr>
          <w:t>постановление</w:t>
        </w:r>
      </w:hyperlink>
      <w:r>
        <w:t xml:space="preserve"> администрации Артемовского городского округа от 01.06.2017 N 731-па "О внесении изменений и дополнений в постановление администрации Артемовского городского </w:t>
      </w:r>
      <w:r>
        <w:lastRenderedPageBreak/>
        <w:t>округа от 13.04.2016 N 222-па "О Положении о предоставлении субсидий из бюджета Артемовского городского округа социально ориентированным некоммерческим организациям".</w:t>
      </w:r>
    </w:p>
    <w:p w:rsidR="00662F59" w:rsidRDefault="00662F59">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662F59" w:rsidRDefault="00662F59">
      <w:pPr>
        <w:pStyle w:val="ConsPlusNormal"/>
        <w:spacing w:before="220"/>
        <w:ind w:firstLine="540"/>
        <w:jc w:val="both"/>
      </w:pPr>
      <w:r>
        <w:t xml:space="preserve">4. Контроль за исполнением настоящего постановления возложить на заместителя главы администрации Артемовского городского округа Волкову </w:t>
      </w:r>
      <w:proofErr w:type="spellStart"/>
      <w:r>
        <w:t>Н.С</w:t>
      </w:r>
      <w:proofErr w:type="spellEnd"/>
      <w:r>
        <w:t>.</w:t>
      </w:r>
    </w:p>
    <w:p w:rsidR="00662F59" w:rsidRDefault="00662F59">
      <w:pPr>
        <w:pStyle w:val="ConsPlusNormal"/>
        <w:jc w:val="both"/>
      </w:pPr>
    </w:p>
    <w:p w:rsidR="00662F59" w:rsidRDefault="00662F59">
      <w:pPr>
        <w:pStyle w:val="ConsPlusNormal"/>
        <w:jc w:val="right"/>
      </w:pPr>
      <w:r>
        <w:t>Глава Артемовского городского округа</w:t>
      </w:r>
    </w:p>
    <w:p w:rsidR="00662F59" w:rsidRDefault="00662F59">
      <w:pPr>
        <w:pStyle w:val="ConsPlusNormal"/>
        <w:jc w:val="right"/>
      </w:pPr>
      <w:proofErr w:type="spellStart"/>
      <w:r>
        <w:t>А.В.АВДЕЕВ</w:t>
      </w:r>
      <w:proofErr w:type="spellEnd"/>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right"/>
        <w:outlineLvl w:val="0"/>
      </w:pPr>
      <w:r>
        <w:t>Приложение 1</w:t>
      </w:r>
    </w:p>
    <w:p w:rsidR="00662F59" w:rsidRDefault="00662F59">
      <w:pPr>
        <w:pStyle w:val="ConsPlusNormal"/>
        <w:jc w:val="right"/>
      </w:pPr>
      <w:r>
        <w:t>утверждено</w:t>
      </w:r>
    </w:p>
    <w:p w:rsidR="00662F59" w:rsidRDefault="00662F59">
      <w:pPr>
        <w:pStyle w:val="ConsPlusNormal"/>
        <w:jc w:val="right"/>
      </w:pPr>
      <w:r>
        <w:t>постановлением</w:t>
      </w:r>
    </w:p>
    <w:p w:rsidR="00662F59" w:rsidRDefault="00662F59">
      <w:pPr>
        <w:pStyle w:val="ConsPlusNormal"/>
        <w:jc w:val="right"/>
      </w:pPr>
      <w:r>
        <w:t>администрации</w:t>
      </w:r>
    </w:p>
    <w:p w:rsidR="00662F59" w:rsidRDefault="00662F59">
      <w:pPr>
        <w:pStyle w:val="ConsPlusNormal"/>
        <w:jc w:val="right"/>
      </w:pPr>
      <w:r>
        <w:t>Артемовского</w:t>
      </w:r>
    </w:p>
    <w:p w:rsidR="00662F59" w:rsidRDefault="00662F59">
      <w:pPr>
        <w:pStyle w:val="ConsPlusNormal"/>
        <w:jc w:val="right"/>
      </w:pPr>
      <w:r>
        <w:t>городского округа</w:t>
      </w:r>
    </w:p>
    <w:p w:rsidR="00662F59" w:rsidRDefault="00662F59">
      <w:pPr>
        <w:pStyle w:val="ConsPlusNormal"/>
        <w:jc w:val="right"/>
      </w:pPr>
      <w:r>
        <w:t>от 29.03.2019 N 335-па</w:t>
      </w:r>
    </w:p>
    <w:p w:rsidR="00662F59" w:rsidRDefault="00662F59">
      <w:pPr>
        <w:pStyle w:val="ConsPlusNormal"/>
        <w:jc w:val="both"/>
      </w:pPr>
    </w:p>
    <w:p w:rsidR="00662F59" w:rsidRDefault="00662F59">
      <w:pPr>
        <w:pStyle w:val="ConsPlusTitle"/>
        <w:jc w:val="center"/>
      </w:pPr>
      <w:bookmarkStart w:id="1" w:name="P43"/>
      <w:bookmarkEnd w:id="1"/>
      <w:r>
        <w:t>ПОЛОЖЕНИЕ</w:t>
      </w:r>
    </w:p>
    <w:p w:rsidR="00662F59" w:rsidRDefault="00662F59">
      <w:pPr>
        <w:pStyle w:val="ConsPlusTitle"/>
        <w:jc w:val="center"/>
      </w:pPr>
      <w:r>
        <w:t>О ПРЕДОСТАВЛЕНИИ СУБСИДИЙ ИЗ БЮДЖЕТА</w:t>
      </w:r>
    </w:p>
    <w:p w:rsidR="00662F59" w:rsidRDefault="00662F59">
      <w:pPr>
        <w:pStyle w:val="ConsPlusTitle"/>
        <w:jc w:val="center"/>
      </w:pPr>
      <w:r>
        <w:t>АРТЕМОВСКОГО ГОРОДСКОГО ОКРУГА СОЦИАЛЬНО ОРИЕНТИРОВАННЫМ</w:t>
      </w:r>
    </w:p>
    <w:p w:rsidR="00662F59" w:rsidRDefault="00662F59">
      <w:pPr>
        <w:pStyle w:val="ConsPlusTitle"/>
        <w:jc w:val="center"/>
      </w:pPr>
      <w:r>
        <w:t>НЕКОММЕРЧЕСКИМ ОРГАНИЗАЦИЯМ</w:t>
      </w:r>
    </w:p>
    <w:p w:rsidR="00662F59" w:rsidRDefault="00662F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F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F59" w:rsidRDefault="00662F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F59" w:rsidRDefault="00662F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F59" w:rsidRDefault="00662F59">
            <w:pPr>
              <w:pStyle w:val="ConsPlusNormal"/>
              <w:jc w:val="center"/>
            </w:pPr>
            <w:r>
              <w:rPr>
                <w:color w:val="392C69"/>
              </w:rPr>
              <w:t>Список изменяющих документов</w:t>
            </w:r>
          </w:p>
          <w:p w:rsidR="00662F59" w:rsidRDefault="00662F59">
            <w:pPr>
              <w:pStyle w:val="ConsPlusNormal"/>
              <w:jc w:val="center"/>
            </w:pPr>
            <w:r>
              <w:rPr>
                <w:color w:val="392C69"/>
              </w:rPr>
              <w:t>(в ред. Постановлений администрации</w:t>
            </w:r>
          </w:p>
          <w:p w:rsidR="00662F59" w:rsidRDefault="00662F59">
            <w:pPr>
              <w:pStyle w:val="ConsPlusNormal"/>
              <w:jc w:val="center"/>
            </w:pPr>
            <w:r>
              <w:rPr>
                <w:color w:val="392C69"/>
              </w:rPr>
              <w:t>Артемовского городского округа</w:t>
            </w:r>
          </w:p>
          <w:p w:rsidR="00662F59" w:rsidRDefault="00662F59">
            <w:pPr>
              <w:pStyle w:val="ConsPlusNormal"/>
              <w:jc w:val="center"/>
            </w:pPr>
            <w:r>
              <w:rPr>
                <w:color w:val="392C69"/>
              </w:rPr>
              <w:t xml:space="preserve">от 03.04.2020 </w:t>
            </w:r>
            <w:hyperlink r:id="rId16">
              <w:r>
                <w:rPr>
                  <w:color w:val="0000FF"/>
                </w:rPr>
                <w:t>N 945-па</w:t>
              </w:r>
            </w:hyperlink>
            <w:r>
              <w:rPr>
                <w:color w:val="392C69"/>
              </w:rPr>
              <w:t xml:space="preserve">, от 08.09.2022 </w:t>
            </w:r>
            <w:hyperlink r:id="rId17">
              <w:r>
                <w:rPr>
                  <w:color w:val="0000FF"/>
                </w:rPr>
                <w:t>N 615-па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F59" w:rsidRDefault="00662F59">
            <w:pPr>
              <w:pStyle w:val="ConsPlusNormal"/>
            </w:pPr>
          </w:p>
        </w:tc>
      </w:tr>
    </w:tbl>
    <w:p w:rsidR="00662F59" w:rsidRDefault="00662F59">
      <w:pPr>
        <w:pStyle w:val="ConsPlusNormal"/>
        <w:jc w:val="both"/>
      </w:pPr>
    </w:p>
    <w:p w:rsidR="00662F59" w:rsidRDefault="00662F59">
      <w:pPr>
        <w:pStyle w:val="ConsPlusTitle"/>
        <w:jc w:val="center"/>
        <w:outlineLvl w:val="1"/>
      </w:pPr>
      <w:r>
        <w:t>1. Общие положения</w:t>
      </w:r>
    </w:p>
    <w:p w:rsidR="00662F59" w:rsidRDefault="00662F59">
      <w:pPr>
        <w:pStyle w:val="ConsPlusNormal"/>
        <w:jc w:val="both"/>
      </w:pPr>
    </w:p>
    <w:p w:rsidR="00662F59" w:rsidRDefault="00662F59">
      <w:pPr>
        <w:pStyle w:val="ConsPlusNormal"/>
        <w:ind w:firstLine="540"/>
        <w:jc w:val="both"/>
      </w:pPr>
      <w:r>
        <w:t>1.1. Настоящее Положение устанавливает порядок определения объема и предоставления субсидий из бюджета Артемовского городского округа социально ориентированным некоммерческим организациям, не являющимся государственными (муниципальными) учреждениями (далее - Субсидии).</w:t>
      </w:r>
    </w:p>
    <w:p w:rsidR="00662F59" w:rsidRDefault="00662F59">
      <w:pPr>
        <w:pStyle w:val="ConsPlusNormal"/>
        <w:spacing w:before="220"/>
        <w:ind w:firstLine="540"/>
        <w:jc w:val="both"/>
      </w:pPr>
      <w:r>
        <w:t xml:space="preserve">1.2. Главным распорядителем бюджетных средств является администрация Артемовского городского округа, которая осуществляет предоставление Субсидий некоммерческим организациям в пределах лимитов бюджетных ассигнований, предусмотренных в бюджете Артемовского городского округа на соответствующий финансовый год на реализацию мероприятия "Оказание финансовой поддержки социально ориентированным некоммерческим организациям" муниципальной </w:t>
      </w:r>
      <w:hyperlink r:id="rId18">
        <w:r>
          <w:rPr>
            <w:color w:val="0000FF"/>
          </w:rPr>
          <w:t>программы</w:t>
        </w:r>
      </w:hyperlink>
      <w:r>
        <w:t xml:space="preserve"> "Поддержка социально ориентированных некоммерческих организаций в Артемовском городском округе на 2016 - 2020 годы", утвержденной постановлением администрации Артемовского городского округа от 31.12.2015 N 2718-па.</w:t>
      </w:r>
    </w:p>
    <w:p w:rsidR="00662F59" w:rsidRDefault="00662F59">
      <w:pPr>
        <w:pStyle w:val="ConsPlusNormal"/>
        <w:spacing w:before="220"/>
        <w:ind w:firstLine="540"/>
        <w:jc w:val="both"/>
      </w:pPr>
      <w:bookmarkStart w:id="2" w:name="P56"/>
      <w:bookmarkEnd w:id="2"/>
      <w:r>
        <w:t>1.3. Размер средств, предоставляемых конкретной организации, не может превышать 33,3% от общего объема средств, утвержденных главному распорядителю бюджетных средств на соответствующие цели в соответствующем году.</w:t>
      </w:r>
    </w:p>
    <w:p w:rsidR="00662F59" w:rsidRDefault="00662F59">
      <w:pPr>
        <w:pStyle w:val="ConsPlusNormal"/>
        <w:spacing w:before="220"/>
        <w:ind w:firstLine="540"/>
        <w:jc w:val="both"/>
      </w:pPr>
      <w:r>
        <w:t xml:space="preserve">1.4. Целью предоставления Субсидий является оказание финансовой поддержки социально ориентированным некоммерческим организациям, зарегистрированным на территории </w:t>
      </w:r>
      <w:r>
        <w:lastRenderedPageBreak/>
        <w:t>Артемовского городского округа и осуществляющим свою деятельность в Артемовском городском округе, направленную на реализацию социально значимых проектов в сферах, определенных настоящим Положением, и в рамках уставных видов деятельности социально ориентированных некоммерческих организаций Артемовского городского округа.</w:t>
      </w:r>
    </w:p>
    <w:p w:rsidR="00662F59" w:rsidRDefault="00662F59">
      <w:pPr>
        <w:pStyle w:val="ConsPlusNormal"/>
        <w:spacing w:before="220"/>
        <w:ind w:firstLine="540"/>
        <w:jc w:val="both"/>
      </w:pPr>
      <w:r>
        <w:t>1.5. Субсидии предоставляются социально ориентированным некоммерческим организациям на основе решений комиссии по отбору проектов социально ориентированных некоммерческих организаций для предоставления субсидий из бюджета Артемовского городского округа (далее - Конкурсная комиссия) по итогам проведения конкурса в порядке, предусмотренном настоящим Положением.</w:t>
      </w:r>
    </w:p>
    <w:p w:rsidR="00662F59" w:rsidRDefault="00662F59">
      <w:pPr>
        <w:pStyle w:val="ConsPlusNormal"/>
        <w:spacing w:before="220"/>
        <w:ind w:firstLine="540"/>
        <w:jc w:val="both"/>
      </w:pPr>
      <w:bookmarkStart w:id="3" w:name="P59"/>
      <w:bookmarkEnd w:id="3"/>
      <w:r>
        <w:t xml:space="preserve">1.6. Субсидии предоставляются на реализацию социально значимых проектов социально ориентированных некоммерческих организаций в рамках осуществления их уставной деятельности, соответствующей положениям </w:t>
      </w:r>
      <w:hyperlink r:id="rId19">
        <w:r>
          <w:rPr>
            <w:color w:val="0000FF"/>
          </w:rPr>
          <w:t>статьи 31.1</w:t>
        </w:r>
      </w:hyperlink>
      <w:r>
        <w:t xml:space="preserve"> Федерального закона от 12.01.1996 N 7-ФЗ "О некоммерческих организациях" (далее - Федеральный закон "О некоммерческих организациях").</w:t>
      </w:r>
    </w:p>
    <w:p w:rsidR="00662F59" w:rsidRDefault="00662F59">
      <w:pPr>
        <w:pStyle w:val="ConsPlusNormal"/>
        <w:spacing w:before="220"/>
        <w:ind w:firstLine="540"/>
        <w:jc w:val="both"/>
      </w:pPr>
      <w:r>
        <w:t xml:space="preserve">В целях настоящего Положения под социально значимым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по видам деятельности, соответствующих учредительным документам социально ориентированной некоммерческой организации и видам деятельности, предусмотренным </w:t>
      </w:r>
      <w:hyperlink r:id="rId20">
        <w:r>
          <w:rPr>
            <w:color w:val="0000FF"/>
          </w:rPr>
          <w:t>статьей 31.1</w:t>
        </w:r>
      </w:hyperlink>
      <w:r>
        <w:t xml:space="preserve"> Федерального закона "О некоммерческих организациях".</w:t>
      </w:r>
    </w:p>
    <w:p w:rsidR="00662F59" w:rsidRDefault="00662F59">
      <w:pPr>
        <w:pStyle w:val="ConsPlusNormal"/>
        <w:spacing w:before="220"/>
        <w:ind w:firstLine="540"/>
        <w:jc w:val="both"/>
      </w:pPr>
      <w:r>
        <w:t>1.7. Организация предоставления Субсидий осуществляется администрацией Артемовского городского округа в лице отдела по работе с общественностью (далее - уполномоченный орган), управления информации и управления бухгалтерского учета и выплат администрации Артемовского городского округа.</w:t>
      </w:r>
    </w:p>
    <w:p w:rsidR="00662F59" w:rsidRDefault="00662F59">
      <w:pPr>
        <w:pStyle w:val="ConsPlusNormal"/>
        <w:jc w:val="both"/>
      </w:pPr>
    </w:p>
    <w:p w:rsidR="00662F59" w:rsidRDefault="00662F59">
      <w:pPr>
        <w:pStyle w:val="ConsPlusTitle"/>
        <w:jc w:val="center"/>
        <w:outlineLvl w:val="1"/>
      </w:pPr>
      <w:r>
        <w:t>2. Организация проведения конкурса</w:t>
      </w:r>
    </w:p>
    <w:p w:rsidR="00662F59" w:rsidRDefault="00662F59">
      <w:pPr>
        <w:pStyle w:val="ConsPlusNormal"/>
        <w:jc w:val="both"/>
      </w:pPr>
    </w:p>
    <w:p w:rsidR="00662F59" w:rsidRDefault="00662F59">
      <w:pPr>
        <w:pStyle w:val="ConsPlusNormal"/>
        <w:ind w:firstLine="540"/>
        <w:jc w:val="both"/>
      </w:pPr>
      <w:r>
        <w:t>Уполномоченный орган:</w:t>
      </w:r>
    </w:p>
    <w:p w:rsidR="00662F59" w:rsidRDefault="00662F59">
      <w:pPr>
        <w:pStyle w:val="ConsPlusNormal"/>
        <w:spacing w:before="220"/>
        <w:ind w:firstLine="540"/>
        <w:jc w:val="both"/>
      </w:pPr>
      <w:r>
        <w:t>обеспечивает работу по отбору проектов социально ориентированных некоммерческих организаций для предоставления Субсидий из бюджета Артемовского городского округа;</w:t>
      </w:r>
    </w:p>
    <w:p w:rsidR="00662F59" w:rsidRDefault="00662F59">
      <w:pPr>
        <w:pStyle w:val="ConsPlusNormal"/>
        <w:spacing w:before="220"/>
        <w:ind w:firstLine="540"/>
        <w:jc w:val="both"/>
      </w:pPr>
      <w:r>
        <w:t>устанавливает сроки приема заявок на участие в конкурсе;</w:t>
      </w:r>
    </w:p>
    <w:p w:rsidR="00662F59" w:rsidRDefault="00662F59">
      <w:pPr>
        <w:pStyle w:val="ConsPlusNormal"/>
        <w:spacing w:before="220"/>
        <w:ind w:firstLine="540"/>
        <w:jc w:val="both"/>
      </w:pPr>
      <w:r>
        <w:t>объявляет конкурс;</w:t>
      </w:r>
    </w:p>
    <w:p w:rsidR="00662F59" w:rsidRDefault="00662F59">
      <w:pPr>
        <w:pStyle w:val="ConsPlusNormal"/>
        <w:spacing w:before="220"/>
        <w:ind w:firstLine="540"/>
        <w:jc w:val="both"/>
      </w:pPr>
      <w:r>
        <w:t>организует распространение информации о проведении конкурса, в том числе через средства массовой информации и сеть Интернет (управление информации);</w:t>
      </w:r>
    </w:p>
    <w:p w:rsidR="00662F59" w:rsidRDefault="00662F59">
      <w:pPr>
        <w:pStyle w:val="ConsPlusNormal"/>
        <w:spacing w:before="220"/>
        <w:ind w:firstLine="540"/>
        <w:jc w:val="both"/>
      </w:pPr>
      <w:r>
        <w:t>организует консультирование по вопросам подготовки заявок на участие в конкурсе;</w:t>
      </w:r>
    </w:p>
    <w:p w:rsidR="00662F59" w:rsidRDefault="00662F59">
      <w:pPr>
        <w:pStyle w:val="ConsPlusNormal"/>
        <w:spacing w:before="220"/>
        <w:ind w:firstLine="540"/>
        <w:jc w:val="both"/>
      </w:pPr>
      <w:r>
        <w:t>организует прием, регистрацию заявок на участие в конкурсе;</w:t>
      </w:r>
    </w:p>
    <w:p w:rsidR="00662F59" w:rsidRDefault="00662F59">
      <w:pPr>
        <w:pStyle w:val="ConsPlusNormal"/>
        <w:spacing w:before="220"/>
        <w:ind w:firstLine="540"/>
        <w:jc w:val="both"/>
      </w:pPr>
      <w:r>
        <w:t>рассматривает заявки на участие в конкурсе на соответствие настоящему Положению;</w:t>
      </w:r>
    </w:p>
    <w:p w:rsidR="00662F59" w:rsidRDefault="00662F59">
      <w:pPr>
        <w:pStyle w:val="ConsPlusNormal"/>
        <w:spacing w:before="220"/>
        <w:ind w:firstLine="540"/>
        <w:jc w:val="both"/>
      </w:pPr>
      <w:r>
        <w:t>обеспечивает сохранность поданных заявок на участие в конкурсе;</w:t>
      </w:r>
    </w:p>
    <w:p w:rsidR="00662F59" w:rsidRDefault="00662F59">
      <w:pPr>
        <w:pStyle w:val="ConsPlusNormal"/>
        <w:spacing w:before="220"/>
        <w:ind w:firstLine="540"/>
        <w:jc w:val="both"/>
      </w:pPr>
      <w:r>
        <w:t>на основании решения Конкурсной комиссии готовит распоряжение администрации Артемовского городского округа со списком победителей конкурса с указанием размеров предоставленных им Субсидий;</w:t>
      </w:r>
    </w:p>
    <w:p w:rsidR="00662F59" w:rsidRDefault="00662F59">
      <w:pPr>
        <w:pStyle w:val="ConsPlusNormal"/>
        <w:spacing w:before="220"/>
        <w:ind w:firstLine="540"/>
        <w:jc w:val="both"/>
      </w:pPr>
      <w:r>
        <w:t>обеспечивает заключение с победителями конкурса договоров о предоставлении Субсидий;</w:t>
      </w:r>
    </w:p>
    <w:p w:rsidR="00662F59" w:rsidRDefault="00662F59">
      <w:pPr>
        <w:pStyle w:val="ConsPlusNormal"/>
        <w:spacing w:before="220"/>
        <w:ind w:firstLine="540"/>
        <w:jc w:val="both"/>
      </w:pPr>
      <w:r>
        <w:t>обеспечивает работу контрольной комиссии за соблюдением условий, целей и порядка предоставления Субсидий;</w:t>
      </w:r>
    </w:p>
    <w:p w:rsidR="00662F59" w:rsidRDefault="00662F59">
      <w:pPr>
        <w:pStyle w:val="ConsPlusNormal"/>
        <w:spacing w:before="220"/>
        <w:ind w:firstLine="540"/>
        <w:jc w:val="both"/>
      </w:pPr>
      <w:r>
        <w:lastRenderedPageBreak/>
        <w:t>осуществляет контроль за целевым использованием предоставленных Субсидий;</w:t>
      </w:r>
    </w:p>
    <w:p w:rsidR="00662F59" w:rsidRDefault="00662F59">
      <w:pPr>
        <w:pStyle w:val="ConsPlusNormal"/>
        <w:spacing w:before="220"/>
        <w:ind w:firstLine="540"/>
        <w:jc w:val="both"/>
      </w:pPr>
      <w:r>
        <w:t>организует оценку результативности и эффективности использования предоставленных Субсидий.</w:t>
      </w:r>
    </w:p>
    <w:p w:rsidR="00662F59" w:rsidRDefault="00662F59">
      <w:pPr>
        <w:pStyle w:val="ConsPlusNormal"/>
        <w:jc w:val="both"/>
      </w:pPr>
    </w:p>
    <w:p w:rsidR="00662F59" w:rsidRDefault="00662F59">
      <w:pPr>
        <w:pStyle w:val="ConsPlusTitle"/>
        <w:jc w:val="center"/>
        <w:outlineLvl w:val="1"/>
      </w:pPr>
      <w:r>
        <w:t>3. Участники конкурса</w:t>
      </w:r>
    </w:p>
    <w:p w:rsidR="00662F59" w:rsidRDefault="00662F59">
      <w:pPr>
        <w:pStyle w:val="ConsPlusNormal"/>
        <w:jc w:val="both"/>
      </w:pPr>
    </w:p>
    <w:p w:rsidR="00662F59" w:rsidRDefault="00662F59">
      <w:pPr>
        <w:pStyle w:val="ConsPlusNormal"/>
        <w:ind w:firstLine="540"/>
        <w:jc w:val="both"/>
      </w:pPr>
      <w:bookmarkStart w:id="4" w:name="P82"/>
      <w:bookmarkEnd w:id="4"/>
      <w:r>
        <w:t xml:space="preserve">3.1. Участниками конкурса могут быть социально ориентированные некоммерческие организации, зарегистрированные в установленном федеральным законом порядке на территории Артемовского городского округа и осуществляющие на территории Артемовского городского округа в соответствии со своими учредительными документами виды деятельности, предусмотренные </w:t>
      </w:r>
      <w:hyperlink r:id="rId21">
        <w:r>
          <w:rPr>
            <w:color w:val="0000FF"/>
          </w:rPr>
          <w:t>статьей 31.1</w:t>
        </w:r>
      </w:hyperlink>
      <w:r>
        <w:t xml:space="preserve"> Федерального закона "О некоммерческих организациях".</w:t>
      </w:r>
    </w:p>
    <w:p w:rsidR="00662F59" w:rsidRDefault="00662F59">
      <w:pPr>
        <w:pStyle w:val="ConsPlusNormal"/>
        <w:spacing w:before="220"/>
        <w:ind w:firstLine="540"/>
        <w:jc w:val="both"/>
      </w:pPr>
      <w:r>
        <w:t>3.2. Участниками конкурса не могут быть:</w:t>
      </w:r>
    </w:p>
    <w:p w:rsidR="00662F59" w:rsidRDefault="00662F59">
      <w:pPr>
        <w:pStyle w:val="ConsPlusNormal"/>
        <w:spacing w:before="220"/>
        <w:ind w:firstLine="540"/>
        <w:jc w:val="both"/>
      </w:pPr>
      <w:r>
        <w:t>физические лица;</w:t>
      </w:r>
    </w:p>
    <w:p w:rsidR="00662F59" w:rsidRDefault="00662F59">
      <w:pPr>
        <w:pStyle w:val="ConsPlusNormal"/>
        <w:spacing w:before="220"/>
        <w:ind w:firstLine="540"/>
        <w:jc w:val="both"/>
      </w:pPr>
      <w:r>
        <w:t>коммерческие организации;</w:t>
      </w:r>
    </w:p>
    <w:p w:rsidR="00662F59" w:rsidRDefault="00662F59">
      <w:pPr>
        <w:pStyle w:val="ConsPlusNormal"/>
        <w:spacing w:before="220"/>
        <w:ind w:firstLine="540"/>
        <w:jc w:val="both"/>
      </w:pPr>
      <w:r>
        <w:t>государственные корпорации;</w:t>
      </w:r>
    </w:p>
    <w:p w:rsidR="00662F59" w:rsidRDefault="00662F59">
      <w:pPr>
        <w:pStyle w:val="ConsPlusNormal"/>
        <w:spacing w:before="220"/>
        <w:ind w:firstLine="540"/>
        <w:jc w:val="both"/>
      </w:pPr>
      <w:r>
        <w:t>государственные компании;</w:t>
      </w:r>
    </w:p>
    <w:p w:rsidR="00662F59" w:rsidRDefault="00662F59">
      <w:pPr>
        <w:pStyle w:val="ConsPlusNormal"/>
        <w:spacing w:before="220"/>
        <w:ind w:firstLine="540"/>
        <w:jc w:val="both"/>
      </w:pPr>
      <w:r>
        <w:t>политические партии;</w:t>
      </w:r>
    </w:p>
    <w:p w:rsidR="00662F59" w:rsidRDefault="00662F59">
      <w:pPr>
        <w:pStyle w:val="ConsPlusNormal"/>
        <w:spacing w:before="220"/>
        <w:ind w:firstLine="540"/>
        <w:jc w:val="both"/>
      </w:pPr>
      <w:r>
        <w:t>государственные учреждения;</w:t>
      </w:r>
    </w:p>
    <w:p w:rsidR="00662F59" w:rsidRDefault="00662F59">
      <w:pPr>
        <w:pStyle w:val="ConsPlusNormal"/>
        <w:spacing w:before="220"/>
        <w:ind w:firstLine="540"/>
        <w:jc w:val="both"/>
      </w:pPr>
      <w:r>
        <w:t>муниципальные учреждения;</w:t>
      </w:r>
    </w:p>
    <w:p w:rsidR="00662F59" w:rsidRDefault="00662F59">
      <w:pPr>
        <w:pStyle w:val="ConsPlusNormal"/>
        <w:spacing w:before="220"/>
        <w:ind w:firstLine="540"/>
        <w:jc w:val="both"/>
      </w:pPr>
      <w:r>
        <w:t>общественные объединения, не являющиеся юридическими лицами;</w:t>
      </w:r>
    </w:p>
    <w:p w:rsidR="00662F59" w:rsidRDefault="00662F59">
      <w:pPr>
        <w:pStyle w:val="ConsPlusNormal"/>
        <w:spacing w:before="220"/>
        <w:ind w:firstLine="540"/>
        <w:jc w:val="both"/>
      </w:pPr>
      <w:r>
        <w:t>некоммерческие организации, представители которых являются членами Конкурсной комиссии.</w:t>
      </w:r>
    </w:p>
    <w:p w:rsidR="00662F59" w:rsidRDefault="00662F59">
      <w:pPr>
        <w:pStyle w:val="ConsPlusNormal"/>
        <w:spacing w:before="220"/>
        <w:ind w:firstLine="540"/>
        <w:jc w:val="both"/>
      </w:pPr>
      <w:r>
        <w:t xml:space="preserve">3.3. Претендент на получение Субсидий на первое число месяца, предшествующего месяцу, в котором планируется заключение договора, указанного в </w:t>
      </w:r>
      <w:hyperlink w:anchor="P166">
        <w:r>
          <w:rPr>
            <w:color w:val="0000FF"/>
          </w:rPr>
          <w:t>п. 6.1</w:t>
        </w:r>
      </w:hyperlink>
      <w:r>
        <w:t xml:space="preserve"> настоящего Положения, должен соответствовать следующим требованиям:</w:t>
      </w:r>
    </w:p>
    <w:p w:rsidR="00662F59" w:rsidRDefault="00662F59">
      <w:pPr>
        <w:pStyle w:val="ConsPlusNormal"/>
        <w:spacing w:before="220"/>
        <w:ind w:firstLine="540"/>
        <w:jc w:val="both"/>
      </w:pPr>
      <w:r>
        <w:t>у претендента на получение Субсидий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62F59" w:rsidRDefault="00662F59">
      <w:pPr>
        <w:pStyle w:val="ConsPlusNormal"/>
        <w:spacing w:before="220"/>
        <w:ind w:firstLine="540"/>
        <w:jc w:val="both"/>
      </w:pPr>
      <w:r>
        <w:t>у претендента на получение Субсидий должна отсутствовать просроченная задолженность по возврату в бюджет Артемовского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Артемовского городского округа;</w:t>
      </w:r>
    </w:p>
    <w:p w:rsidR="00662F59" w:rsidRDefault="00662F59">
      <w:pPr>
        <w:pStyle w:val="ConsPlusNormal"/>
        <w:spacing w:before="220"/>
        <w:ind w:firstLine="540"/>
        <w:jc w:val="both"/>
      </w:pPr>
      <w:r>
        <w:t>претендент на получение Субсидии не должен находиться в процессе реорганизации, ликвидации, в отношении его не введена процедура банкротства, его деятельность не должна быть приостановлена в порядке, предусмотренном законодательством Российской Федерации (в случае если такие требования предусмотрены правовым актом).</w:t>
      </w:r>
    </w:p>
    <w:p w:rsidR="00662F59" w:rsidRDefault="00662F59">
      <w:pPr>
        <w:pStyle w:val="ConsPlusNormal"/>
        <w:jc w:val="both"/>
      </w:pPr>
      <w:r>
        <w:t xml:space="preserve">(в ред. </w:t>
      </w:r>
      <w:hyperlink r:id="rId22">
        <w:r>
          <w:rPr>
            <w:color w:val="0000FF"/>
          </w:rPr>
          <w:t>Постановления</w:t>
        </w:r>
      </w:hyperlink>
      <w:r>
        <w:t xml:space="preserve"> администрации Артемовского городского округа от 03.04.2020 N 945-па)</w:t>
      </w:r>
    </w:p>
    <w:p w:rsidR="00662F59" w:rsidRDefault="00662F59">
      <w:pPr>
        <w:pStyle w:val="ConsPlusNormal"/>
        <w:jc w:val="both"/>
      </w:pPr>
    </w:p>
    <w:p w:rsidR="00662F59" w:rsidRDefault="00662F59">
      <w:pPr>
        <w:pStyle w:val="ConsPlusTitle"/>
        <w:jc w:val="center"/>
        <w:outlineLvl w:val="1"/>
      </w:pPr>
      <w:r>
        <w:t>4. Порядок проведения конкурса</w:t>
      </w:r>
    </w:p>
    <w:p w:rsidR="00662F59" w:rsidRDefault="00662F59">
      <w:pPr>
        <w:pStyle w:val="ConsPlusNormal"/>
        <w:jc w:val="both"/>
      </w:pPr>
    </w:p>
    <w:p w:rsidR="00662F59" w:rsidRDefault="00662F59">
      <w:pPr>
        <w:pStyle w:val="ConsPlusNormal"/>
        <w:ind w:firstLine="540"/>
        <w:jc w:val="both"/>
      </w:pPr>
      <w:r>
        <w:t>4.1. Объявление о проведении конкурса размещается на официальном сайте Артемовского городского округа за 14 дней до начала срока приема заявок на участие в конкурсе и включает в себя:</w:t>
      </w:r>
    </w:p>
    <w:p w:rsidR="00662F59" w:rsidRDefault="00662F59">
      <w:pPr>
        <w:pStyle w:val="ConsPlusNormal"/>
        <w:spacing w:before="220"/>
        <w:ind w:firstLine="540"/>
        <w:jc w:val="both"/>
      </w:pPr>
      <w:r>
        <w:lastRenderedPageBreak/>
        <w:t xml:space="preserve">извлечения из настоящего Положения, в том числе </w:t>
      </w:r>
      <w:hyperlink w:anchor="P82">
        <w:r>
          <w:rPr>
            <w:color w:val="0000FF"/>
          </w:rPr>
          <w:t>п. п. 3.1</w:t>
        </w:r>
      </w:hyperlink>
      <w:r>
        <w:t xml:space="preserve">, </w:t>
      </w:r>
      <w:hyperlink w:anchor="P109">
        <w:r>
          <w:rPr>
            <w:color w:val="0000FF"/>
          </w:rPr>
          <w:t>4.4</w:t>
        </w:r>
      </w:hyperlink>
      <w:r>
        <w:t xml:space="preserve"> и </w:t>
      </w:r>
      <w:hyperlink w:anchor="P144">
        <w:r>
          <w:rPr>
            <w:color w:val="0000FF"/>
          </w:rPr>
          <w:t>5.1</w:t>
        </w:r>
      </w:hyperlink>
      <w:r>
        <w:t>;</w:t>
      </w:r>
    </w:p>
    <w:p w:rsidR="00662F59" w:rsidRDefault="00662F59">
      <w:pPr>
        <w:pStyle w:val="ConsPlusNormal"/>
        <w:spacing w:before="220"/>
        <w:ind w:firstLine="540"/>
        <w:jc w:val="both"/>
      </w:pPr>
      <w:r>
        <w:t>сроки приема заявок на участие в конкурсе;</w:t>
      </w:r>
    </w:p>
    <w:p w:rsidR="00662F59" w:rsidRDefault="00662F59">
      <w:pPr>
        <w:pStyle w:val="ConsPlusNormal"/>
        <w:spacing w:before="220"/>
        <w:ind w:firstLine="540"/>
        <w:jc w:val="both"/>
      </w:pPr>
      <w:r>
        <w:t>время и место приема заявок на участие в конкурсе, почтовый адрес для направления заявок на участие в конкурсе;</w:t>
      </w:r>
    </w:p>
    <w:p w:rsidR="00662F59" w:rsidRDefault="00662F59">
      <w:pPr>
        <w:pStyle w:val="ConsPlusNormal"/>
        <w:spacing w:before="220"/>
        <w:ind w:firstLine="540"/>
        <w:jc w:val="both"/>
      </w:pPr>
      <w:r>
        <w:t>номер телефона для получения консультаций по вопросам подготовки заявок на участие в конкурсе.</w:t>
      </w:r>
    </w:p>
    <w:p w:rsidR="00662F59" w:rsidRDefault="00662F59">
      <w:pPr>
        <w:pStyle w:val="ConsPlusNormal"/>
        <w:spacing w:before="220"/>
        <w:ind w:firstLine="540"/>
        <w:jc w:val="both"/>
      </w:pPr>
      <w:r>
        <w:t>4.2. Срок приема заявок на участие в конкурсе не может быть менее 21 дня и более 45 дней.</w:t>
      </w:r>
    </w:p>
    <w:p w:rsidR="00662F59" w:rsidRDefault="00662F59">
      <w:pPr>
        <w:pStyle w:val="ConsPlusNormal"/>
        <w:spacing w:before="220"/>
        <w:ind w:firstLine="540"/>
        <w:jc w:val="both"/>
      </w:pPr>
      <w:r>
        <w:t xml:space="preserve">4.3. Для участия в конкурсе необходимо представить в уполномоченный орган </w:t>
      </w:r>
      <w:hyperlink w:anchor="P280">
        <w:r>
          <w:rPr>
            <w:color w:val="0000FF"/>
          </w:rPr>
          <w:t>заявку</w:t>
        </w:r>
      </w:hyperlink>
      <w:r>
        <w:t xml:space="preserve">, подготовленную в соответствии с приложением 1 к настоящему Положению, </w:t>
      </w:r>
      <w:hyperlink w:anchor="P369">
        <w:r>
          <w:rPr>
            <w:color w:val="0000FF"/>
          </w:rPr>
          <w:t>паспорт</w:t>
        </w:r>
      </w:hyperlink>
      <w:r>
        <w:t xml:space="preserve"> социально значимого проекта в соответствии с приложением 2 к настоящему Положению.</w:t>
      </w:r>
    </w:p>
    <w:p w:rsidR="00662F59" w:rsidRDefault="00662F59">
      <w:pPr>
        <w:pStyle w:val="ConsPlusNormal"/>
        <w:spacing w:before="220"/>
        <w:ind w:firstLine="540"/>
        <w:jc w:val="both"/>
      </w:pPr>
      <w:r>
        <w:t>Одна социально ориентированная некоммерческая организация может подать только одну заявку.</w:t>
      </w:r>
    </w:p>
    <w:p w:rsidR="00662F59" w:rsidRDefault="00662F59">
      <w:pPr>
        <w:pStyle w:val="ConsPlusNormal"/>
        <w:spacing w:before="220"/>
        <w:ind w:firstLine="540"/>
        <w:jc w:val="both"/>
      </w:pPr>
      <w:bookmarkStart w:id="5" w:name="P109"/>
      <w:bookmarkEnd w:id="5"/>
      <w:r>
        <w:t>4.4.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w:t>
      </w:r>
    </w:p>
    <w:p w:rsidR="00662F59" w:rsidRDefault="00662F59">
      <w:pPr>
        <w:pStyle w:val="ConsPlusNormal"/>
        <w:spacing w:before="220"/>
        <w:ind w:firstLine="540"/>
        <w:jc w:val="both"/>
      </w:pPr>
      <w:r>
        <w:t>4.5. Заявка на участие в конкурсе представляется в уполномоченный орган (</w:t>
      </w:r>
      <w:proofErr w:type="spellStart"/>
      <w:r>
        <w:t>каб</w:t>
      </w:r>
      <w:proofErr w:type="spellEnd"/>
      <w:r>
        <w:t>. 109) непосредственно или направляется по почте.</w:t>
      </w:r>
    </w:p>
    <w:p w:rsidR="00662F59" w:rsidRDefault="00662F59">
      <w:pPr>
        <w:pStyle w:val="ConsPlusNormal"/>
        <w:spacing w:before="220"/>
        <w:ind w:firstLine="540"/>
        <w:jc w:val="both"/>
      </w:pPr>
      <w:r>
        <w:t>При приеме заявки на участие в конкурсе специалист уполномоченного органа регистрирует ее в журнале учета заявок на участие в конкурсе и выдает заявителю расписку в получении заявки с указанием перечня принятых документов, даты ее получения и присвоенного регистрационного номера.</w:t>
      </w:r>
    </w:p>
    <w:p w:rsidR="00662F59" w:rsidRDefault="00662F59">
      <w:pPr>
        <w:pStyle w:val="ConsPlusNormal"/>
        <w:spacing w:before="220"/>
        <w:ind w:firstLine="540"/>
        <w:jc w:val="both"/>
      </w:pPr>
      <w:r>
        <w:t>При поступлении в уполномоченный орган заявки на участие в конкурсе, направленной по почте, она регистрируется в журнале учета заявок на участие в конкурсе. Расписка в получении заявки не составляется и не выдается.</w:t>
      </w:r>
    </w:p>
    <w:p w:rsidR="00662F59" w:rsidRDefault="00662F59">
      <w:pPr>
        <w:pStyle w:val="ConsPlusNormal"/>
        <w:spacing w:before="220"/>
        <w:ind w:firstLine="540"/>
        <w:jc w:val="both"/>
      </w:pPr>
      <w:r>
        <w:t>Заявка на участие в конкурсе, поступившая в уполномоченный орган после окончания срока приема заявок (в том числе по почте), не регистрируется и к участию в конкурсе не допускается.</w:t>
      </w:r>
    </w:p>
    <w:p w:rsidR="00662F59" w:rsidRDefault="00662F59">
      <w:pPr>
        <w:pStyle w:val="ConsPlusNormal"/>
        <w:spacing w:before="220"/>
        <w:ind w:firstLine="540"/>
        <w:jc w:val="both"/>
      </w:pPr>
      <w:r>
        <w:t>4.6.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 Отозванные заявки не учитываются при определении количества заявок, представленных на участие в конкурсе.</w:t>
      </w:r>
    </w:p>
    <w:p w:rsidR="00662F59" w:rsidRDefault="00662F59">
      <w:pPr>
        <w:pStyle w:val="ConsPlusNormal"/>
        <w:spacing w:before="220"/>
        <w:ind w:firstLine="540"/>
        <w:jc w:val="both"/>
      </w:pPr>
      <w: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w:t>
      </w:r>
    </w:p>
    <w:p w:rsidR="00662F59" w:rsidRDefault="00662F59">
      <w:pPr>
        <w:pStyle w:val="ConsPlusNormal"/>
        <w:spacing w:before="220"/>
        <w:ind w:firstLine="540"/>
        <w:jc w:val="both"/>
      </w:pPr>
      <w:r>
        <w:t xml:space="preserve">4.7. Поданные на участие в конкурсе заявки проверяются уполномоченным органом на соответствие требованиям, установленным настоящим Положением (производится проверка на соответствие с </w:t>
      </w:r>
      <w:hyperlink w:anchor="P280">
        <w:r>
          <w:rPr>
            <w:color w:val="0000FF"/>
          </w:rPr>
          <w:t>приложением 1</w:t>
        </w:r>
      </w:hyperlink>
      <w:r>
        <w:t xml:space="preserve"> к настоящему Положению, в том числе на полноту запрашиваемых сведений и достоверность представленной получателем Субсидий информации).</w:t>
      </w:r>
    </w:p>
    <w:p w:rsidR="00662F59" w:rsidRDefault="00662F59">
      <w:pPr>
        <w:pStyle w:val="ConsPlusNormal"/>
        <w:spacing w:before="220"/>
        <w:ind w:firstLine="540"/>
        <w:jc w:val="both"/>
      </w:pPr>
      <w:r>
        <w:t>4.8. Заявитель, подавший заявку на участие в конкурсе, не допускается к участию в нем (не является участником конкурса), если:</w:t>
      </w:r>
    </w:p>
    <w:p w:rsidR="00662F59" w:rsidRDefault="00662F59">
      <w:pPr>
        <w:pStyle w:val="ConsPlusNormal"/>
        <w:spacing w:before="220"/>
        <w:ind w:firstLine="540"/>
        <w:jc w:val="both"/>
      </w:pPr>
      <w:r>
        <w:t>заявитель не соответствует требованиям к участникам конкурса, установленным настоящим Положением;</w:t>
      </w:r>
    </w:p>
    <w:p w:rsidR="00662F59" w:rsidRDefault="00662F59">
      <w:pPr>
        <w:pStyle w:val="ConsPlusNormal"/>
        <w:spacing w:before="220"/>
        <w:ind w:firstLine="540"/>
        <w:jc w:val="both"/>
      </w:pPr>
      <w:r>
        <w:lastRenderedPageBreak/>
        <w:t>заявителем представлено более одной заявки;</w:t>
      </w:r>
    </w:p>
    <w:p w:rsidR="00662F59" w:rsidRDefault="00662F59">
      <w:pPr>
        <w:pStyle w:val="ConsPlusNormal"/>
        <w:spacing w:before="220"/>
        <w:ind w:firstLine="540"/>
        <w:jc w:val="both"/>
      </w:pPr>
      <w:r>
        <w:t>представленная заявителем заявка не соответствует требованиям, установленным настоящим Положением;</w:t>
      </w:r>
    </w:p>
    <w:p w:rsidR="00662F59" w:rsidRDefault="00662F59">
      <w:pPr>
        <w:pStyle w:val="ConsPlusNormal"/>
        <w:spacing w:before="220"/>
        <w:ind w:firstLine="540"/>
        <w:jc w:val="both"/>
      </w:pPr>
      <w:r>
        <w:t>подготовленная заявителем заявка поступила в уполномоченный орган после окончания срока приема заявок (в том числе по почте);</w:t>
      </w:r>
    </w:p>
    <w:p w:rsidR="00662F59" w:rsidRDefault="00662F59">
      <w:pPr>
        <w:pStyle w:val="ConsPlusNormal"/>
        <w:spacing w:before="220"/>
        <w:ind w:firstLine="540"/>
        <w:jc w:val="both"/>
      </w:pPr>
      <w:r>
        <w:t>заявитель представил в заявке сведения, запрашиваемые настоящим Положением, в неполном объеме;</w:t>
      </w:r>
    </w:p>
    <w:p w:rsidR="00662F59" w:rsidRDefault="00662F59">
      <w:pPr>
        <w:pStyle w:val="ConsPlusNormal"/>
        <w:spacing w:before="220"/>
        <w:ind w:firstLine="540"/>
        <w:jc w:val="both"/>
      </w:pPr>
      <w:r>
        <w:t>заявитель представил в заявке недостоверные сведения.</w:t>
      </w:r>
    </w:p>
    <w:p w:rsidR="00662F59" w:rsidRDefault="00662F59">
      <w:pPr>
        <w:pStyle w:val="ConsPlusNormal"/>
        <w:spacing w:before="220"/>
        <w:ind w:firstLine="540"/>
        <w:jc w:val="both"/>
      </w:pPr>
      <w:r>
        <w:t>Не может являться основанием для отказа в допуске к участию в конкурсе наличие в документах заявки описок, опечаток. Являются основанием для отказа в допуске к участию в конкурсе арифметические ошибки в разделе бюджета социально значимого проекта.</w:t>
      </w:r>
    </w:p>
    <w:p w:rsidR="00662F59" w:rsidRDefault="00662F59">
      <w:pPr>
        <w:pStyle w:val="ConsPlusNormal"/>
        <w:spacing w:before="220"/>
        <w:ind w:firstLine="540"/>
        <w:jc w:val="both"/>
      </w:pPr>
      <w:r>
        <w:t>4.9. Список заявителей, не допущенных к участию в конкурсе (за исключением заявителей, заявки которых поступили после окончания срока приема заявок), передается уполномоченным органом для утверждения в Конкурсную комиссию.</w:t>
      </w:r>
    </w:p>
    <w:p w:rsidR="00662F59" w:rsidRDefault="00662F59">
      <w:pPr>
        <w:pStyle w:val="ConsPlusNormal"/>
        <w:spacing w:before="220"/>
        <w:ind w:firstLine="540"/>
        <w:jc w:val="both"/>
      </w:pPr>
      <w:r>
        <w:t>Конкурсная комиссия утверждает список заявителей, не допущенных к участию в конкурсе, или вносит в него изменения. Заявители, исключенные Конкурсной комиссией из указанного списка, допускаются к участию в конкурсе.</w:t>
      </w:r>
    </w:p>
    <w:p w:rsidR="00662F59" w:rsidRDefault="00662F59">
      <w:pPr>
        <w:pStyle w:val="ConsPlusNormal"/>
        <w:spacing w:before="220"/>
        <w:ind w:firstLine="540"/>
        <w:jc w:val="both"/>
      </w:pPr>
      <w:r>
        <w:t>4.10. Заявки, представленные участниками конкурса, передаются на рассмотрение Конкурсной комиссией в течение 10 дней со дня окончания приема заявок на участие в конкурсе и далее рассматриваются Конкурсной комиссией по критериям, установленным настоящим Положением.</w:t>
      </w:r>
    </w:p>
    <w:p w:rsidR="00662F59" w:rsidRDefault="00662F59">
      <w:pPr>
        <w:pStyle w:val="ConsPlusNormal"/>
        <w:spacing w:before="220"/>
        <w:ind w:firstLine="540"/>
        <w:jc w:val="both"/>
      </w:pPr>
      <w:r>
        <w:t>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Положением.</w:t>
      </w:r>
    </w:p>
    <w:p w:rsidR="00662F59" w:rsidRDefault="00662F59">
      <w:pPr>
        <w:pStyle w:val="ConsPlusNormal"/>
        <w:spacing w:before="220"/>
        <w:ind w:firstLine="540"/>
        <w:jc w:val="both"/>
      </w:pPr>
      <w:r>
        <w:t>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662F59" w:rsidRDefault="00662F59">
      <w:pPr>
        <w:pStyle w:val="ConsPlusNormal"/>
        <w:spacing w:before="220"/>
        <w:ind w:firstLine="540"/>
        <w:jc w:val="both"/>
      </w:pPr>
      <w:r>
        <w:t>В случае выявления несоответствия участника конкурса или поданной им заявки требованиям, установленным настоящим Положением, Конкурсная комиссия не вправе определять такого участника победителем конкурса.</w:t>
      </w:r>
    </w:p>
    <w:p w:rsidR="00662F59" w:rsidRDefault="00662F59">
      <w:pPr>
        <w:pStyle w:val="ConsPlusNormal"/>
        <w:spacing w:before="220"/>
        <w:ind w:firstLine="540"/>
        <w:jc w:val="both"/>
      </w:pPr>
      <w:r>
        <w:t>4.11. Протокол заседания Конкурсной комиссии со списком победителей конкурса и размерами предоставляемых Субсидий передается в день составления протокола для утверждения распоряжением администрации Артемовского городского округа в уполномоченный орган.</w:t>
      </w:r>
    </w:p>
    <w:p w:rsidR="00662F59" w:rsidRDefault="00662F59">
      <w:pPr>
        <w:pStyle w:val="ConsPlusNormal"/>
        <w:spacing w:before="220"/>
        <w:ind w:firstLine="540"/>
        <w:jc w:val="both"/>
      </w:pPr>
      <w:r>
        <w:t>4.12. Уполномоченный орган на основании протокола заседания Конкурсной комиссии готовит распоряжение администрации Артемовского городского округа об утверждении победителей конкурса.</w:t>
      </w:r>
    </w:p>
    <w:p w:rsidR="00662F59" w:rsidRDefault="00662F59">
      <w:pPr>
        <w:pStyle w:val="ConsPlusNormal"/>
        <w:spacing w:before="220"/>
        <w:ind w:firstLine="540"/>
        <w:jc w:val="both"/>
      </w:pPr>
      <w:r>
        <w:t>4.13. Администрация Артемовского городского округа на основании распоряжения, утверждающего победителей конкурса, заключает с победителями конкурса договоры о предоставлении субсидий социально ориентированным некоммерческим организациям из бюджета Артемовского городского округа (</w:t>
      </w:r>
      <w:hyperlink w:anchor="P404">
        <w:r>
          <w:rPr>
            <w:color w:val="0000FF"/>
          </w:rPr>
          <w:t>приложение 3</w:t>
        </w:r>
      </w:hyperlink>
      <w:r>
        <w:t xml:space="preserve"> к настоящему Положению) согласно </w:t>
      </w:r>
      <w:hyperlink w:anchor="P166">
        <w:r>
          <w:rPr>
            <w:color w:val="0000FF"/>
          </w:rPr>
          <w:t>п. 6.1</w:t>
        </w:r>
      </w:hyperlink>
      <w:r>
        <w:t xml:space="preserve"> настоящего Положения.</w:t>
      </w:r>
    </w:p>
    <w:p w:rsidR="00662F59" w:rsidRDefault="00662F59">
      <w:pPr>
        <w:pStyle w:val="ConsPlusNormal"/>
        <w:spacing w:before="220"/>
        <w:ind w:firstLine="540"/>
        <w:jc w:val="both"/>
      </w:pPr>
      <w:r>
        <w:t xml:space="preserve">4.14. После заключения договоров, указанных в </w:t>
      </w:r>
      <w:hyperlink w:anchor="P166">
        <w:r>
          <w:rPr>
            <w:color w:val="0000FF"/>
          </w:rPr>
          <w:t>п. 6.1</w:t>
        </w:r>
      </w:hyperlink>
      <w:r>
        <w:t xml:space="preserve"> настоящего Положения, </w:t>
      </w:r>
      <w:r>
        <w:lastRenderedPageBreak/>
        <w:t>Уполномоченный орган формирует реестр получателей субсидий (</w:t>
      </w:r>
      <w:hyperlink w:anchor="P644">
        <w:r>
          <w:rPr>
            <w:color w:val="0000FF"/>
          </w:rPr>
          <w:t>приложение 4</w:t>
        </w:r>
      </w:hyperlink>
      <w:r>
        <w:t xml:space="preserve"> к настоящему Положению).</w:t>
      </w:r>
    </w:p>
    <w:p w:rsidR="00662F59" w:rsidRDefault="00662F59">
      <w:pPr>
        <w:pStyle w:val="ConsPlusNormal"/>
        <w:spacing w:before="220"/>
        <w:ind w:firstLine="540"/>
        <w:jc w:val="both"/>
      </w:pPr>
      <w:r>
        <w:t>4.15. Итоги конкурса (список победителей конкурса с указанием размеров предоставляемых Субсидий) размещаются на официальном сайте Артемовского городского округа в сети Интернет в срок не более пяти дней со дня их утверждения.</w:t>
      </w:r>
    </w:p>
    <w:p w:rsidR="00662F59" w:rsidRDefault="00662F59">
      <w:pPr>
        <w:pStyle w:val="ConsPlusNormal"/>
        <w:spacing w:before="220"/>
        <w:ind w:firstLine="540"/>
        <w:jc w:val="both"/>
      </w:pPr>
      <w:r>
        <w:t>4.16. Уполномоченный орган не направляет уведомления заявителям, не допущенным к участию в конкурсе, и направляет уведомления участникам конкурса, допущенным к конкурсному отбору, о результатах рассмотрения поданных ими заявок.</w:t>
      </w:r>
    </w:p>
    <w:p w:rsidR="00662F59" w:rsidRDefault="00662F59">
      <w:pPr>
        <w:pStyle w:val="ConsPlusNormal"/>
        <w:spacing w:before="220"/>
        <w:ind w:firstLine="540"/>
        <w:jc w:val="both"/>
      </w:pPr>
      <w:r>
        <w:t>4.17. Заявителям, не допущенным к участию в конкурсе, участникам и победителям конкурса никакие расходы, связанные с подготовкой и подачей заявок на участие в конкурсе и участием в конкурсе, не возмещаются.</w:t>
      </w:r>
    </w:p>
    <w:p w:rsidR="00662F59" w:rsidRDefault="00662F59">
      <w:pPr>
        <w:pStyle w:val="ConsPlusNormal"/>
        <w:spacing w:before="220"/>
        <w:ind w:firstLine="540"/>
        <w:jc w:val="both"/>
      </w:pPr>
      <w:r>
        <w:t>4.18. Уполномоченный орган в любой момент до утверждения итогов конкурса вправе прекратить проведение конкурса без возмещения участникам конкурса каких-либо расходов и убытков.</w:t>
      </w:r>
    </w:p>
    <w:p w:rsidR="00662F59" w:rsidRDefault="00662F59">
      <w:pPr>
        <w:pStyle w:val="ConsPlusNormal"/>
        <w:spacing w:before="220"/>
        <w:ind w:firstLine="540"/>
        <w:jc w:val="both"/>
      </w:pPr>
      <w:r>
        <w:t>Уведомление о прекращении проведения конкурса незамедлительно размещается на официальном сайте Артемовского городского округа в сети Интернет.</w:t>
      </w:r>
    </w:p>
    <w:p w:rsidR="00662F59" w:rsidRDefault="00662F59">
      <w:pPr>
        <w:pStyle w:val="ConsPlusNormal"/>
        <w:spacing w:before="220"/>
        <w:ind w:firstLine="540"/>
        <w:jc w:val="both"/>
      </w:pPr>
      <w:r>
        <w:t xml:space="preserve">4.19. В случае полного отсутствия заявок или в случае принятия решения о несоответствии всех поступивших заявок перечню документов, установленному в </w:t>
      </w:r>
      <w:hyperlink w:anchor="P144">
        <w:r>
          <w:rPr>
            <w:color w:val="0000FF"/>
          </w:rPr>
          <w:t>пункте 5.1</w:t>
        </w:r>
      </w:hyperlink>
      <w:r>
        <w:t xml:space="preserve"> настоящего Положения, конкурс признается несостоявшимся, о чем оформляется соответствующий протокол Конкурсной комиссии.</w:t>
      </w:r>
    </w:p>
    <w:p w:rsidR="00662F59" w:rsidRDefault="00662F59">
      <w:pPr>
        <w:pStyle w:val="ConsPlusNormal"/>
        <w:jc w:val="both"/>
      </w:pPr>
    </w:p>
    <w:p w:rsidR="00662F59" w:rsidRDefault="00662F59">
      <w:pPr>
        <w:pStyle w:val="ConsPlusTitle"/>
        <w:jc w:val="center"/>
        <w:outlineLvl w:val="1"/>
      </w:pPr>
      <w:r>
        <w:t>5. Условия участия в конкурсе</w:t>
      </w:r>
    </w:p>
    <w:p w:rsidR="00662F59" w:rsidRDefault="00662F59">
      <w:pPr>
        <w:pStyle w:val="ConsPlusNormal"/>
        <w:jc w:val="both"/>
      </w:pPr>
    </w:p>
    <w:p w:rsidR="00662F59" w:rsidRDefault="00662F59">
      <w:pPr>
        <w:pStyle w:val="ConsPlusNormal"/>
        <w:ind w:firstLine="540"/>
        <w:jc w:val="both"/>
      </w:pPr>
      <w:bookmarkStart w:id="6" w:name="P144"/>
      <w:bookmarkEnd w:id="6"/>
      <w:r>
        <w:t>5.1. Для участия в конкурсе проектов на получение Субсидий из бюджета участник конкурса представляет следующую конкурсную документацию:</w:t>
      </w:r>
    </w:p>
    <w:p w:rsidR="00662F59" w:rsidRDefault="00662F59">
      <w:pPr>
        <w:pStyle w:val="ConsPlusNormal"/>
        <w:spacing w:before="220"/>
        <w:ind w:firstLine="540"/>
        <w:jc w:val="both"/>
      </w:pPr>
      <w:r>
        <w:t>заявку установленной формы на печатном и электронном носителях (</w:t>
      </w:r>
      <w:hyperlink w:anchor="P280">
        <w:r>
          <w:rPr>
            <w:color w:val="0000FF"/>
          </w:rPr>
          <w:t>приложение 1</w:t>
        </w:r>
      </w:hyperlink>
      <w:r>
        <w:t xml:space="preserve"> к настоящему Положению);</w:t>
      </w:r>
    </w:p>
    <w:p w:rsidR="00662F59" w:rsidRDefault="00662F59">
      <w:pPr>
        <w:pStyle w:val="ConsPlusNormal"/>
        <w:spacing w:before="220"/>
        <w:ind w:firstLine="540"/>
        <w:jc w:val="both"/>
      </w:pPr>
      <w:r>
        <w:t>паспорт социально значимого проекта (</w:t>
      </w:r>
      <w:hyperlink w:anchor="P369">
        <w:r>
          <w:rPr>
            <w:color w:val="0000FF"/>
          </w:rPr>
          <w:t>приложение 2</w:t>
        </w:r>
      </w:hyperlink>
      <w:r>
        <w:t xml:space="preserve"> к настоящему Положению);</w:t>
      </w:r>
    </w:p>
    <w:p w:rsidR="00662F59" w:rsidRDefault="00662F59">
      <w:pPr>
        <w:pStyle w:val="ConsPlusNormal"/>
        <w:spacing w:before="220"/>
        <w:ind w:firstLine="540"/>
        <w:jc w:val="both"/>
      </w:pPr>
      <w:r>
        <w:t>проект на бумажном и электронном носителях;</w:t>
      </w:r>
    </w:p>
    <w:p w:rsidR="00662F59" w:rsidRDefault="00662F59">
      <w:pPr>
        <w:pStyle w:val="ConsPlusNormal"/>
        <w:spacing w:before="220"/>
        <w:ind w:firstLine="540"/>
        <w:jc w:val="both"/>
      </w:pPr>
      <w:r>
        <w:t>смету расходов на реализацию проекта (</w:t>
      </w:r>
      <w:hyperlink w:anchor="P280">
        <w:r>
          <w:rPr>
            <w:color w:val="0000FF"/>
          </w:rPr>
          <w:t>приложение 1</w:t>
        </w:r>
      </w:hyperlink>
      <w:r>
        <w:t xml:space="preserve"> к Договору о предоставлении субсидий из бюджета Артемовского городского округа);</w:t>
      </w:r>
    </w:p>
    <w:p w:rsidR="00662F59" w:rsidRDefault="00662F59">
      <w:pPr>
        <w:pStyle w:val="ConsPlusNormal"/>
        <w:spacing w:before="220"/>
        <w:ind w:firstLine="540"/>
        <w:jc w:val="both"/>
      </w:pPr>
      <w:r>
        <w:t>выписку из Единого государственного реестра юридических лиц со сведениями о заявителе, выданную не ранее чем за полгода до окончания срока приема заявок на участие в конкурсе;</w:t>
      </w:r>
    </w:p>
    <w:p w:rsidR="00662F59" w:rsidRDefault="00662F59">
      <w:pPr>
        <w:pStyle w:val="ConsPlusNormal"/>
        <w:spacing w:before="220"/>
        <w:ind w:firstLine="540"/>
        <w:jc w:val="both"/>
      </w:pPr>
      <w:r>
        <w:t>копию Устава некоммерческой организации;</w:t>
      </w:r>
    </w:p>
    <w:p w:rsidR="00662F59" w:rsidRDefault="00662F59">
      <w:pPr>
        <w:pStyle w:val="ConsPlusNormal"/>
        <w:spacing w:before="220"/>
        <w:ind w:firstLine="540"/>
        <w:jc w:val="both"/>
      </w:pPr>
      <w:r>
        <w:t>копию свидетельства о государственной регистрации некоммерческой организации;</w:t>
      </w:r>
    </w:p>
    <w:p w:rsidR="00662F59" w:rsidRDefault="00662F59">
      <w:pPr>
        <w:pStyle w:val="ConsPlusNormal"/>
        <w:spacing w:before="220"/>
        <w:ind w:firstLine="540"/>
        <w:jc w:val="both"/>
      </w:pPr>
      <w:r>
        <w:t>копию свидетельства о постановке на учет в налоговом органе;</w:t>
      </w:r>
    </w:p>
    <w:p w:rsidR="00662F59" w:rsidRDefault="00662F59">
      <w:pPr>
        <w:pStyle w:val="ConsPlusNormal"/>
        <w:spacing w:before="220"/>
        <w:ind w:firstLine="540"/>
        <w:jc w:val="both"/>
      </w:pPr>
      <w:r>
        <w:t>копию документов, подтверждающих полномочия руководителя;</w:t>
      </w:r>
    </w:p>
    <w:p w:rsidR="00662F59" w:rsidRDefault="00662F59">
      <w:pPr>
        <w:pStyle w:val="ConsPlusNormal"/>
        <w:spacing w:before="220"/>
        <w:ind w:firstLine="540"/>
        <w:jc w:val="both"/>
      </w:pPr>
      <w:r>
        <w:t>копию отчетности, представленной заявителем в Министерство юстиции Российской Федерации (его территориальный орган) за предыдущий отчетный год;</w:t>
      </w:r>
    </w:p>
    <w:p w:rsidR="00662F59" w:rsidRDefault="00662F59">
      <w:pPr>
        <w:pStyle w:val="ConsPlusNormal"/>
        <w:spacing w:before="220"/>
        <w:ind w:firstLine="540"/>
        <w:jc w:val="both"/>
      </w:pPr>
      <w:r>
        <w:t>справку налогового органа по месту регистрации некоммерческой организации об исполнении налогоплательщиком обязанности по уплате налогов, сборов, страховых взносов, пеней, налоговых санкций по состоянию не ранее отчетной даты;</w:t>
      </w:r>
    </w:p>
    <w:p w:rsidR="00662F59" w:rsidRDefault="00662F59">
      <w:pPr>
        <w:pStyle w:val="ConsPlusNormal"/>
        <w:spacing w:before="220"/>
        <w:ind w:firstLine="540"/>
        <w:jc w:val="both"/>
      </w:pPr>
      <w:r>
        <w:lastRenderedPageBreak/>
        <w:t>справку из кредитной организации о наличии рублевого счета.</w:t>
      </w:r>
    </w:p>
    <w:p w:rsidR="00662F59" w:rsidRDefault="00662F59">
      <w:pPr>
        <w:pStyle w:val="ConsPlusNormal"/>
        <w:spacing w:before="220"/>
        <w:ind w:firstLine="540"/>
        <w:jc w:val="both"/>
      </w:pPr>
      <w:r>
        <w:t>5.2. В конкурсной документации должны быть представлены расходы на реализацию проекта с учетом того, что средства Субсидий не могут быть использованы:</w:t>
      </w:r>
    </w:p>
    <w:p w:rsidR="00662F59" w:rsidRDefault="00662F59">
      <w:pPr>
        <w:pStyle w:val="ConsPlusNormal"/>
        <w:spacing w:before="220"/>
        <w:ind w:firstLine="540"/>
        <w:jc w:val="both"/>
      </w:pPr>
      <w:r>
        <w:t>на оказание материальной помощи, а также платных услуг населению;</w:t>
      </w:r>
    </w:p>
    <w:p w:rsidR="00662F59" w:rsidRDefault="00662F59">
      <w:pPr>
        <w:pStyle w:val="ConsPlusNormal"/>
        <w:spacing w:before="220"/>
        <w:ind w:firstLine="540"/>
        <w:jc w:val="both"/>
      </w:pPr>
      <w:r>
        <w:t>на проведение митингов, демонстраций, пикетирования;</w:t>
      </w:r>
    </w:p>
    <w:p w:rsidR="00662F59" w:rsidRDefault="00662F59">
      <w:pPr>
        <w:pStyle w:val="ConsPlusNormal"/>
        <w:spacing w:before="220"/>
        <w:ind w:firstLine="540"/>
        <w:jc w:val="both"/>
      </w:pPr>
      <w:r>
        <w:t>на реализацию мероприятий, предполагающих извлечение прибыли.</w:t>
      </w:r>
    </w:p>
    <w:p w:rsidR="00662F59" w:rsidRDefault="00662F59">
      <w:pPr>
        <w:pStyle w:val="ConsPlusNormal"/>
        <w:spacing w:before="220"/>
        <w:ind w:firstLine="540"/>
        <w:jc w:val="both"/>
      </w:pPr>
      <w:r>
        <w:t xml:space="preserve">5.3. Кроме документов, указанных в </w:t>
      </w:r>
      <w:hyperlink w:anchor="P144">
        <w:r>
          <w:rPr>
            <w:color w:val="0000FF"/>
          </w:rPr>
          <w:t>пункте 5.1</w:t>
        </w:r>
      </w:hyperlink>
      <w:r>
        <w:t xml:space="preserve"> настоящего Положения, участник конкурса может представить дополнительные документы и материалы о деятельности организации, в том числе информацию о ранее реализованных программах (проектах).</w:t>
      </w:r>
    </w:p>
    <w:p w:rsidR="00662F59" w:rsidRDefault="00662F59">
      <w:pPr>
        <w:pStyle w:val="ConsPlusNormal"/>
        <w:spacing w:before="220"/>
        <w:ind w:firstLine="540"/>
        <w:jc w:val="both"/>
      </w:pPr>
      <w:r>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662F59" w:rsidRDefault="00662F59">
      <w:pPr>
        <w:pStyle w:val="ConsPlusNormal"/>
        <w:jc w:val="both"/>
      </w:pPr>
    </w:p>
    <w:p w:rsidR="00662F59" w:rsidRDefault="00662F59">
      <w:pPr>
        <w:pStyle w:val="ConsPlusTitle"/>
        <w:jc w:val="center"/>
        <w:outlineLvl w:val="1"/>
      </w:pPr>
      <w:r>
        <w:t>6. Предоставление и использование Субсидий</w:t>
      </w:r>
    </w:p>
    <w:p w:rsidR="00662F59" w:rsidRDefault="00662F59">
      <w:pPr>
        <w:pStyle w:val="ConsPlusNormal"/>
        <w:jc w:val="both"/>
      </w:pPr>
    </w:p>
    <w:p w:rsidR="00662F59" w:rsidRDefault="00662F59">
      <w:pPr>
        <w:pStyle w:val="ConsPlusNormal"/>
        <w:ind w:firstLine="540"/>
        <w:jc w:val="both"/>
      </w:pPr>
      <w:bookmarkStart w:id="7" w:name="P166"/>
      <w:bookmarkEnd w:id="7"/>
      <w:r>
        <w:t xml:space="preserve">6.1. Администрация Артемовского городского округа заключает с победителями конкурса договоры в течение 30 календарных дней со дня официального опубликования результатов конкурса по </w:t>
      </w:r>
      <w:hyperlink w:anchor="P404">
        <w:r>
          <w:rPr>
            <w:color w:val="0000FF"/>
          </w:rPr>
          <w:t>форме</w:t>
        </w:r>
      </w:hyperlink>
      <w:r>
        <w:t xml:space="preserve"> согласно приложению 3 к настоящему Положению, в которых предусматриваются:</w:t>
      </w:r>
    </w:p>
    <w:p w:rsidR="00662F59" w:rsidRDefault="00662F59">
      <w:pPr>
        <w:pStyle w:val="ConsPlusNormal"/>
        <w:spacing w:before="220"/>
        <w:ind w:firstLine="540"/>
        <w:jc w:val="both"/>
      </w:pPr>
      <w:r>
        <w:t>сроки предоставления Субсидий, в том числе требования по обеспечению прозрачности деятельности социально ориентированной некоммерческой организации;</w:t>
      </w:r>
    </w:p>
    <w:p w:rsidR="00662F59" w:rsidRDefault="00662F59">
      <w:pPr>
        <w:pStyle w:val="ConsPlusNormal"/>
        <w:spacing w:before="220"/>
        <w:ind w:firstLine="540"/>
        <w:jc w:val="both"/>
      </w:pPr>
      <w:r>
        <w:t>размеры Субсидий;</w:t>
      </w:r>
    </w:p>
    <w:p w:rsidR="00662F59" w:rsidRDefault="00662F59">
      <w:pPr>
        <w:pStyle w:val="ConsPlusNormal"/>
        <w:spacing w:before="220"/>
        <w:ind w:firstLine="540"/>
        <w:jc w:val="both"/>
      </w:pPr>
      <w:r>
        <w:t>цели и сроки использования Субсидий;</w:t>
      </w:r>
    </w:p>
    <w:p w:rsidR="00662F59" w:rsidRDefault="00662F59">
      <w:pPr>
        <w:pStyle w:val="ConsPlusNormal"/>
        <w:spacing w:before="220"/>
        <w:ind w:firstLine="540"/>
        <w:jc w:val="both"/>
      </w:pPr>
      <w:r>
        <w:t>порядок и сроки предоставления отчетности об использовании Субсидий;</w:t>
      </w:r>
    </w:p>
    <w:p w:rsidR="00662F59" w:rsidRDefault="00662F59">
      <w:pPr>
        <w:pStyle w:val="ConsPlusNormal"/>
        <w:spacing w:before="220"/>
        <w:ind w:firstLine="540"/>
        <w:jc w:val="both"/>
      </w:pPr>
      <w:r>
        <w:t>порядок возврата Субсидий в случае их нецелевого использования или неиспользования в установленные сроки;</w:t>
      </w:r>
    </w:p>
    <w:p w:rsidR="00662F59" w:rsidRDefault="00662F59">
      <w:pPr>
        <w:pStyle w:val="ConsPlusNormal"/>
        <w:spacing w:before="220"/>
        <w:ind w:firstLine="540"/>
        <w:jc w:val="both"/>
      </w:pPr>
      <w:r>
        <w:t>показатель результативности выполнения проекта в соответствии с паспортом социально значимого проекта и социально значимым проектом;</w:t>
      </w:r>
    </w:p>
    <w:p w:rsidR="00662F59" w:rsidRDefault="00662F59">
      <w:pPr>
        <w:pStyle w:val="ConsPlusNormal"/>
        <w:spacing w:before="220"/>
        <w:ind w:firstLine="540"/>
        <w:jc w:val="both"/>
      </w:pPr>
      <w:r>
        <w:t>согласие получателя Субсидий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662F59" w:rsidRDefault="00662F59">
      <w:pPr>
        <w:pStyle w:val="ConsPlusNormal"/>
        <w:spacing w:before="220"/>
        <w:ind w:firstLine="540"/>
        <w:jc w:val="both"/>
      </w:pPr>
      <w:r>
        <w:t>обязательство получателя Субсидий на получение им согласия поставщика товаров и (или) услуг, приобретаемых получателем Субсидий,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использования Субсидий;</w:t>
      </w:r>
    </w:p>
    <w:p w:rsidR="00662F59" w:rsidRDefault="00662F59">
      <w:pPr>
        <w:pStyle w:val="ConsPlusNormal"/>
        <w:spacing w:before="220"/>
        <w:ind w:firstLine="540"/>
        <w:jc w:val="both"/>
      </w:pPr>
      <w:r>
        <w:t>обязательство получателя Субсидий использовать предоставленные Субсидии в соответствии со сметой на реализацию проекта, являющейся неотъемлемой частью договора;</w:t>
      </w:r>
    </w:p>
    <w:p w:rsidR="00662F59" w:rsidRDefault="00662F59">
      <w:pPr>
        <w:pStyle w:val="ConsPlusNormal"/>
        <w:spacing w:before="220"/>
        <w:ind w:firstLine="540"/>
        <w:jc w:val="both"/>
      </w:pPr>
      <w:r>
        <w:t>право получателя Субсидий перераспределять собственные средства и средства Субсидий в пределах утвержденной сметы на реализацию проекта.</w:t>
      </w:r>
    </w:p>
    <w:p w:rsidR="00662F59" w:rsidRDefault="00662F59">
      <w:pPr>
        <w:pStyle w:val="ConsPlusNormal"/>
        <w:spacing w:before="220"/>
        <w:ind w:firstLine="540"/>
        <w:jc w:val="both"/>
      </w:pPr>
      <w:r>
        <w:t>6.2. Если в течение установленного срока договор не заключен по вине получателя Субсидий, то он теряет право на ее получение.</w:t>
      </w:r>
    </w:p>
    <w:p w:rsidR="00662F59" w:rsidRDefault="00662F59">
      <w:pPr>
        <w:pStyle w:val="ConsPlusNormal"/>
        <w:spacing w:before="220"/>
        <w:ind w:firstLine="540"/>
        <w:jc w:val="both"/>
      </w:pPr>
      <w:bookmarkStart w:id="8" w:name="P178"/>
      <w:bookmarkEnd w:id="8"/>
      <w:r>
        <w:lastRenderedPageBreak/>
        <w:t>6.3. Условия предоставления Субсидий:</w:t>
      </w:r>
    </w:p>
    <w:p w:rsidR="00662F59" w:rsidRDefault="00662F59">
      <w:pPr>
        <w:pStyle w:val="ConsPlusNormal"/>
        <w:spacing w:before="220"/>
        <w:ind w:firstLine="540"/>
        <w:jc w:val="both"/>
      </w:pPr>
      <w:r>
        <w:t>соответствие социально ориентированной некоммерческой организации требованиям к участникам конкурса, установленным настоящим Положением;</w:t>
      </w:r>
    </w:p>
    <w:p w:rsidR="00662F59" w:rsidRDefault="00662F59">
      <w:pPr>
        <w:pStyle w:val="ConsPlusNormal"/>
        <w:spacing w:before="220"/>
        <w:ind w:firstLine="540"/>
        <w:jc w:val="both"/>
      </w:pPr>
      <w:r>
        <w:t>согласие социально ориентированной некоммерческой организации и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Субсидий,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предоставления Субсидий;</w:t>
      </w:r>
    </w:p>
    <w:p w:rsidR="00662F59" w:rsidRDefault="00662F59">
      <w:pPr>
        <w:pStyle w:val="ConsPlusNormal"/>
        <w:spacing w:before="220"/>
        <w:ind w:firstLine="540"/>
        <w:jc w:val="both"/>
      </w:pPr>
      <w:r>
        <w:t xml:space="preserve">заключение между администрацией Артемовского городского округа и социально ориентированной некоммерческой организацией договора, указанного в </w:t>
      </w:r>
      <w:hyperlink w:anchor="P166">
        <w:r>
          <w:rPr>
            <w:color w:val="0000FF"/>
          </w:rPr>
          <w:t>пункте 6.1</w:t>
        </w:r>
      </w:hyperlink>
      <w:r>
        <w:t xml:space="preserve"> настоящего Положения.</w:t>
      </w:r>
    </w:p>
    <w:p w:rsidR="00662F59" w:rsidRDefault="00662F59">
      <w:pPr>
        <w:pStyle w:val="ConsPlusNormal"/>
        <w:spacing w:before="220"/>
        <w:ind w:firstLine="540"/>
        <w:jc w:val="both"/>
      </w:pPr>
      <w:r>
        <w:t xml:space="preserve">В счет исполнения обязательства социально ориентированной некоммерческой организации по финансированию проекта, указанного в </w:t>
      </w:r>
      <w:hyperlink w:anchor="P59">
        <w:r>
          <w:rPr>
            <w:color w:val="0000FF"/>
          </w:rPr>
          <w:t>пункте 1.6</w:t>
        </w:r>
      </w:hyperlink>
      <w:r>
        <w:t xml:space="preserve"> настоящего Положения, 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 а также безвозмездно полученные социально ориентированной некоммерческой организацией работы и услуги, труд добровольцев.</w:t>
      </w:r>
    </w:p>
    <w:p w:rsidR="00662F59" w:rsidRDefault="00662F59">
      <w:pPr>
        <w:pStyle w:val="ConsPlusNormal"/>
        <w:spacing w:before="220"/>
        <w:ind w:firstLine="540"/>
        <w:jc w:val="both"/>
      </w:pPr>
      <w:r>
        <w:t xml:space="preserve">6.4. При соблюдении условий, предусмотренных </w:t>
      </w:r>
      <w:hyperlink w:anchor="P178">
        <w:r>
          <w:rPr>
            <w:color w:val="0000FF"/>
          </w:rPr>
          <w:t>пунктом 6.3</w:t>
        </w:r>
      </w:hyperlink>
      <w:r>
        <w:t xml:space="preserve"> настоящего Положения, Субсидии перечисляются на банковские счета соответствующих социально ориентированных некоммерческих организаций.</w:t>
      </w:r>
    </w:p>
    <w:p w:rsidR="00662F59" w:rsidRDefault="00662F59">
      <w:pPr>
        <w:pStyle w:val="ConsPlusNormal"/>
        <w:spacing w:before="220"/>
        <w:ind w:firstLine="540"/>
        <w:jc w:val="both"/>
      </w:pPr>
      <w:r>
        <w:t xml:space="preserve">6.5. За счет предоставленных Субсидий социально ориентированные некоммерческие организации вправе осуществлять в соответствии с проектом, указанным в </w:t>
      </w:r>
      <w:hyperlink w:anchor="P59">
        <w:r>
          <w:rPr>
            <w:color w:val="0000FF"/>
          </w:rPr>
          <w:t>пункте 1.6</w:t>
        </w:r>
      </w:hyperlink>
      <w:r>
        <w:t xml:space="preserve"> настоящего Положения, следующие расходы на свое содержание и ведение уставной деятельности:</w:t>
      </w:r>
    </w:p>
    <w:p w:rsidR="00662F59" w:rsidRDefault="00662F59">
      <w:pPr>
        <w:pStyle w:val="ConsPlusNormal"/>
        <w:spacing w:before="220"/>
        <w:ind w:firstLine="540"/>
        <w:jc w:val="both"/>
      </w:pPr>
      <w:r>
        <w:t>оплата труда;</w:t>
      </w:r>
    </w:p>
    <w:p w:rsidR="00662F59" w:rsidRDefault="00662F59">
      <w:pPr>
        <w:pStyle w:val="ConsPlusNormal"/>
        <w:spacing w:before="220"/>
        <w:ind w:firstLine="540"/>
        <w:jc w:val="both"/>
      </w:pPr>
      <w:r>
        <w:t>оплата товаров, работ, услуг;</w:t>
      </w:r>
    </w:p>
    <w:p w:rsidR="00662F59" w:rsidRDefault="00662F59">
      <w:pPr>
        <w:pStyle w:val="ConsPlusNormal"/>
        <w:spacing w:before="220"/>
        <w:ind w:firstLine="540"/>
        <w:jc w:val="both"/>
      </w:pPr>
      <w:r>
        <w:t>арендная плата;</w:t>
      </w:r>
    </w:p>
    <w:p w:rsidR="00662F59" w:rsidRDefault="00662F59">
      <w:pPr>
        <w:pStyle w:val="ConsPlusNormal"/>
        <w:spacing w:before="220"/>
        <w:ind w:firstLine="540"/>
        <w:jc w:val="both"/>
      </w:pPr>
      <w:r>
        <w:t>уплата налогов, сборов, страховых взносов и иных обязательных платежей в бюджетную систему Российской Федерации;</w:t>
      </w:r>
    </w:p>
    <w:p w:rsidR="00662F59" w:rsidRDefault="00662F59">
      <w:pPr>
        <w:pStyle w:val="ConsPlusNormal"/>
        <w:spacing w:before="220"/>
        <w:ind w:firstLine="540"/>
        <w:jc w:val="both"/>
      </w:pPr>
      <w:r>
        <w:t>прочие расходы, кроме:</w:t>
      </w:r>
    </w:p>
    <w:p w:rsidR="00662F59" w:rsidRDefault="00662F59">
      <w:pPr>
        <w:pStyle w:val="ConsPlusNormal"/>
        <w:spacing w:before="220"/>
        <w:ind w:firstLine="540"/>
        <w:jc w:val="both"/>
      </w:pPr>
      <w:r>
        <w:t>расходов, связанных с осуществлением предпринимательской деятельности и оказанием помощи коммерческим организациям;</w:t>
      </w:r>
    </w:p>
    <w:p w:rsidR="00662F59" w:rsidRDefault="00662F59">
      <w:pPr>
        <w:pStyle w:val="ConsPlusNormal"/>
        <w:spacing w:before="220"/>
        <w:ind w:firstLine="540"/>
        <w:jc w:val="both"/>
      </w:pPr>
      <w:r>
        <w:t xml:space="preserve">расходов, связанных с осуществлением деятельности, напрямую не связанной с проектами, указанными в </w:t>
      </w:r>
      <w:hyperlink w:anchor="P59">
        <w:r>
          <w:rPr>
            <w:color w:val="0000FF"/>
          </w:rPr>
          <w:t>пункте 1.6</w:t>
        </w:r>
      </w:hyperlink>
      <w:r>
        <w:t xml:space="preserve"> настоящего Положения;</w:t>
      </w:r>
    </w:p>
    <w:p w:rsidR="00662F59" w:rsidRDefault="00662F59">
      <w:pPr>
        <w:pStyle w:val="ConsPlusNormal"/>
        <w:spacing w:before="220"/>
        <w:ind w:firstLine="540"/>
        <w:jc w:val="both"/>
      </w:pPr>
      <w:r>
        <w:t>расходов на поддержку политических партий и кампаний;</w:t>
      </w:r>
    </w:p>
    <w:p w:rsidR="00662F59" w:rsidRDefault="00662F59">
      <w:pPr>
        <w:pStyle w:val="ConsPlusNormal"/>
        <w:spacing w:before="220"/>
        <w:ind w:firstLine="540"/>
        <w:jc w:val="both"/>
      </w:pPr>
      <w:r>
        <w:t>расходов на проведение митингов, демонстраций, пикетирования;</w:t>
      </w:r>
    </w:p>
    <w:p w:rsidR="00662F59" w:rsidRDefault="00662F59">
      <w:pPr>
        <w:pStyle w:val="ConsPlusNormal"/>
        <w:spacing w:before="220"/>
        <w:ind w:firstLine="540"/>
        <w:jc w:val="both"/>
      </w:pPr>
      <w:r>
        <w:t>расходов на фундаментальные научные исследования;</w:t>
      </w:r>
    </w:p>
    <w:p w:rsidR="00662F59" w:rsidRDefault="00662F59">
      <w:pPr>
        <w:pStyle w:val="ConsPlusNormal"/>
        <w:spacing w:before="220"/>
        <w:ind w:firstLine="540"/>
        <w:jc w:val="both"/>
      </w:pPr>
      <w:r>
        <w:t>расходов на приобретение алкогольных напитков и табачной продукции;</w:t>
      </w:r>
    </w:p>
    <w:p w:rsidR="00662F59" w:rsidRDefault="00662F59">
      <w:pPr>
        <w:pStyle w:val="ConsPlusNormal"/>
        <w:spacing w:before="220"/>
        <w:ind w:firstLine="540"/>
        <w:jc w:val="both"/>
      </w:pPr>
      <w:r>
        <w:t>расходов на уплату штрафов.</w:t>
      </w:r>
    </w:p>
    <w:p w:rsidR="00662F59" w:rsidRDefault="00662F59">
      <w:pPr>
        <w:pStyle w:val="ConsPlusNormal"/>
        <w:spacing w:before="220"/>
        <w:ind w:firstLine="540"/>
        <w:jc w:val="both"/>
      </w:pPr>
      <w:r>
        <w:t>6.6. Предоставленные Субсидии должны быть использованы в сроки, предусмотренные договором о предоставлении субсидий.</w:t>
      </w:r>
    </w:p>
    <w:p w:rsidR="00662F59" w:rsidRDefault="00662F59">
      <w:pPr>
        <w:pStyle w:val="ConsPlusNormal"/>
        <w:spacing w:before="220"/>
        <w:ind w:firstLine="540"/>
        <w:jc w:val="both"/>
      </w:pPr>
      <w:r>
        <w:lastRenderedPageBreak/>
        <w:t xml:space="preserve">Сроки использования Субсидий могут определяться в договорах о предоставлении субсидий в индивидуальном порядке с учетом сроков реализации проектов, указанных в </w:t>
      </w:r>
      <w:hyperlink w:anchor="P59">
        <w:r>
          <w:rPr>
            <w:color w:val="0000FF"/>
          </w:rPr>
          <w:t>пункте 1.6</w:t>
        </w:r>
      </w:hyperlink>
      <w:r>
        <w:t xml:space="preserve"> настоящего Положения.</w:t>
      </w:r>
    </w:p>
    <w:p w:rsidR="00662F59" w:rsidRDefault="00662F59">
      <w:pPr>
        <w:pStyle w:val="ConsPlusNormal"/>
        <w:spacing w:before="220"/>
        <w:ind w:firstLine="540"/>
        <w:jc w:val="both"/>
      </w:pPr>
      <w:r>
        <w:t>Сроки использования Субсидий ограничиваются финансовым годом, в котором предоставлены эти Субсидии.</w:t>
      </w:r>
    </w:p>
    <w:p w:rsidR="00662F59" w:rsidRDefault="00662F59">
      <w:pPr>
        <w:pStyle w:val="ConsPlusNormal"/>
        <w:spacing w:before="220"/>
        <w:ind w:firstLine="540"/>
        <w:jc w:val="both"/>
      </w:pPr>
      <w:r>
        <w:t>6.7. Получатели Субсидий представляют в уполномоченный орган отчеты об использовании Субсидий по форме, установленной уполномоченным органом, в сроки, предусмотренные договором о предоставлении Субсидий.</w:t>
      </w:r>
    </w:p>
    <w:p w:rsidR="00662F59" w:rsidRDefault="00662F59">
      <w:pPr>
        <w:pStyle w:val="ConsPlusNormal"/>
        <w:spacing w:before="220"/>
        <w:ind w:firstLine="540"/>
        <w:jc w:val="both"/>
      </w:pPr>
      <w:r>
        <w:t>Финансовый и аналитический отчеты предоставляются уполномоченному органу в срок до 20 января года, следующего за отчетным.</w:t>
      </w:r>
    </w:p>
    <w:p w:rsidR="00662F59" w:rsidRDefault="00662F59">
      <w:pPr>
        <w:pStyle w:val="ConsPlusNormal"/>
        <w:spacing w:before="220"/>
        <w:ind w:firstLine="540"/>
        <w:jc w:val="both"/>
      </w:pPr>
      <w:r>
        <w:t>6.8. Субсидии, использованные их получателями не по целевому назначению и (или) не использованные в сроки, предусмотренные договорами о предоставлении субсидий, подлежат возврату в местный бюджет в течение 10 календарных дней со дня отправки уполномоченным органом получателю Субсидий требования о возврате средств Субсидий. Средства Субсидий возвращаются в объемах, использованных получателем Субсидий не по целевому назначению, а также тот объем средств Субсидий, что был использован за пределами срока реализации социально значимого проекта, указанного в договоре о получении Субсидий.</w:t>
      </w:r>
    </w:p>
    <w:p w:rsidR="00662F59" w:rsidRDefault="00662F59">
      <w:pPr>
        <w:pStyle w:val="ConsPlusNormal"/>
        <w:spacing w:before="220"/>
        <w:ind w:firstLine="540"/>
        <w:jc w:val="both"/>
      </w:pPr>
      <w:r>
        <w:t>6.9. Контроль за целевым использованием Субсидий осуществляет уполномоченный орган.</w:t>
      </w:r>
    </w:p>
    <w:p w:rsidR="00662F59" w:rsidRDefault="00662F59">
      <w:pPr>
        <w:pStyle w:val="ConsPlusNormal"/>
        <w:spacing w:before="220"/>
        <w:ind w:firstLine="540"/>
        <w:jc w:val="both"/>
      </w:pPr>
      <w:r>
        <w:t>6.10. За неисполнение или ненадлежащее исполнение условий настоящего Положения, условий получения и расходования Субсидий получатель Субсидий несет ответственность в соответствии с действующим законодательством.</w:t>
      </w:r>
    </w:p>
    <w:p w:rsidR="00662F59" w:rsidRDefault="00662F59">
      <w:pPr>
        <w:pStyle w:val="ConsPlusNormal"/>
        <w:jc w:val="both"/>
      </w:pPr>
    </w:p>
    <w:p w:rsidR="00662F59" w:rsidRDefault="00662F59">
      <w:pPr>
        <w:pStyle w:val="ConsPlusTitle"/>
        <w:jc w:val="center"/>
        <w:outlineLvl w:val="1"/>
      </w:pPr>
      <w:r>
        <w:t>7. Порядок определения объема Субсидий</w:t>
      </w:r>
    </w:p>
    <w:p w:rsidR="00662F59" w:rsidRDefault="00662F59">
      <w:pPr>
        <w:pStyle w:val="ConsPlusNormal"/>
        <w:jc w:val="both"/>
      </w:pPr>
    </w:p>
    <w:p w:rsidR="00662F59" w:rsidRDefault="00662F59">
      <w:pPr>
        <w:pStyle w:val="ConsPlusNormal"/>
        <w:ind w:firstLine="540"/>
        <w:jc w:val="both"/>
      </w:pPr>
      <w:r>
        <w:t>7.1. На основе баллов, полученными каждым отобранным проектом согласно критериям, изложенным в п. 7.2 настоящего Положения, формируется рейтинг проектов организаций, в котором организации, получившие большее количество баллов, получают более высокий рейтинг.</w:t>
      </w:r>
    </w:p>
    <w:p w:rsidR="00662F59" w:rsidRDefault="00662F59">
      <w:pPr>
        <w:pStyle w:val="ConsPlusNormal"/>
        <w:spacing w:before="220"/>
        <w:ind w:firstLine="540"/>
        <w:jc w:val="both"/>
      </w:pPr>
      <w:bookmarkStart w:id="9" w:name="P209"/>
      <w:bookmarkEnd w:id="9"/>
      <w:r>
        <w:t>7.2. Проекты некоммерческих организаций - получателей Субсидий рассматриваются Комиссией по следующим критериям:</w:t>
      </w:r>
    </w:p>
    <w:p w:rsidR="00662F59" w:rsidRDefault="00662F59">
      <w:pPr>
        <w:pStyle w:val="ConsPlusNormal"/>
        <w:spacing w:before="220"/>
        <w:ind w:firstLine="540"/>
        <w:jc w:val="both"/>
      </w:pPr>
      <w:r>
        <w:t>7.2.1. Степень социальной значимости проекта и актуальность проблем, на решение которых направлен проект:</w:t>
      </w:r>
    </w:p>
    <w:p w:rsidR="00662F59" w:rsidRDefault="00662F59">
      <w:pPr>
        <w:pStyle w:val="ConsPlusNormal"/>
        <w:spacing w:before="220"/>
        <w:ind w:firstLine="540"/>
        <w:jc w:val="both"/>
      </w:pPr>
      <w:r>
        <w:t xml:space="preserve">степень социальной значимости проекта критически высокая для целевой аудитории или территории реализации проекта, имеются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- 5 баллов;</w:t>
      </w:r>
    </w:p>
    <w:p w:rsidR="00662F59" w:rsidRDefault="00662F59">
      <w:pPr>
        <w:pStyle w:val="ConsPlusNormal"/>
        <w:spacing w:before="220"/>
        <w:ind w:firstLine="540"/>
        <w:jc w:val="both"/>
      </w:pPr>
      <w:r>
        <w:t xml:space="preserve">степень социальной значимости проекта высокая для целевой аудитории или территории реализации проекта, имеются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- 4 балла;</w:t>
      </w:r>
    </w:p>
    <w:p w:rsidR="00662F59" w:rsidRDefault="00662F59">
      <w:pPr>
        <w:pStyle w:val="ConsPlusNormal"/>
        <w:spacing w:before="220"/>
        <w:ind w:firstLine="540"/>
        <w:jc w:val="both"/>
      </w:pPr>
      <w:r>
        <w:t xml:space="preserve">умеренная степень социальной значимости проекта для целевой аудитории или территории реализации проекта, имеются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- 3 балла;</w:t>
      </w:r>
    </w:p>
    <w:p w:rsidR="00662F59" w:rsidRDefault="00662F59">
      <w:pPr>
        <w:pStyle w:val="ConsPlusNormal"/>
        <w:spacing w:before="220"/>
        <w:ind w:firstLine="540"/>
        <w:jc w:val="both"/>
      </w:pPr>
      <w:r>
        <w:t xml:space="preserve">низкая степень социальной значимости проекта для целевой аудитории или территории реализации проекта, имеются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- 2 балла;</w:t>
      </w:r>
    </w:p>
    <w:p w:rsidR="00662F59" w:rsidRDefault="00662F59">
      <w:pPr>
        <w:pStyle w:val="ConsPlusNormal"/>
        <w:spacing w:before="220"/>
        <w:ind w:firstLine="540"/>
        <w:jc w:val="both"/>
      </w:pPr>
      <w:r>
        <w:t xml:space="preserve">низкая степень социальной значимости проекта для целевой аудитории или территории </w:t>
      </w:r>
      <w:r>
        <w:lastRenderedPageBreak/>
        <w:t xml:space="preserve">реализации проекта и/или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имеются, но недостаточны или не убедительны - 1 балл;</w:t>
      </w:r>
    </w:p>
    <w:p w:rsidR="00662F59" w:rsidRDefault="00662F59">
      <w:pPr>
        <w:pStyle w:val="ConsPlusNormal"/>
        <w:spacing w:before="220"/>
        <w:ind w:firstLine="540"/>
        <w:jc w:val="both"/>
      </w:pPr>
      <w:r>
        <w:t xml:space="preserve">незначительная степень социальной значимости проекта для целевой аудитории или территории реализации проекта и/или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имеются, но недостаточны или не убедительны - 0 баллов.</w:t>
      </w:r>
    </w:p>
    <w:p w:rsidR="00662F59" w:rsidRDefault="00662F59">
      <w:pPr>
        <w:pStyle w:val="ConsPlusNormal"/>
        <w:spacing w:before="220"/>
        <w:ind w:firstLine="540"/>
        <w:jc w:val="both"/>
      </w:pPr>
      <w:r>
        <w:t>7.2.2. Логическая связность и реализуемость проекта, соответствие мероприятий проекта его целям, задачам и ожидаемым результатам:</w:t>
      </w:r>
    </w:p>
    <w:p w:rsidR="00662F59" w:rsidRDefault="00662F59">
      <w:pPr>
        <w:pStyle w:val="ConsPlusNormal"/>
        <w:spacing w:before="220"/>
        <w:ind w:firstLine="540"/>
        <w:jc w:val="both"/>
      </w:pPr>
      <w:r>
        <w:t>логическая связанность проекта не нарушена, задачи проекта в полной мере реализуемы, мероприятия проекта полностью соответствуют его целям, задачам и ожидаемым результатам - 5 баллов;</w:t>
      </w:r>
    </w:p>
    <w:p w:rsidR="00662F59" w:rsidRDefault="00662F59">
      <w:pPr>
        <w:pStyle w:val="ConsPlusNormal"/>
        <w:spacing w:before="220"/>
        <w:ind w:firstLine="540"/>
        <w:jc w:val="both"/>
      </w:pPr>
      <w:r>
        <w:t>логическая связанность проекта незначительно нарушена, задачи проекта в полной мере реализуемы, мероприятия проекта полностью соответствуют его целям, задачам и ожидаемым результатам - 4 балла;</w:t>
      </w:r>
    </w:p>
    <w:p w:rsidR="00662F59" w:rsidRDefault="00662F59">
      <w:pPr>
        <w:pStyle w:val="ConsPlusNormal"/>
        <w:spacing w:before="220"/>
        <w:ind w:firstLine="540"/>
        <w:jc w:val="both"/>
      </w:pPr>
      <w:r>
        <w:t>логическая связанность проекта значительно нарушена и/или задачи проекта не в полной мере реализуемы, мероприятия проекта соответствуют его целям, задачам и ожидаемым результатам - 3 балла;</w:t>
      </w:r>
    </w:p>
    <w:p w:rsidR="00662F59" w:rsidRDefault="00662F59">
      <w:pPr>
        <w:pStyle w:val="ConsPlusNormal"/>
        <w:spacing w:before="220"/>
        <w:ind w:firstLine="540"/>
        <w:jc w:val="both"/>
      </w:pPr>
      <w:r>
        <w:t>логическая связанность проекта значительно нарушена, задачи проекта не в полной мере реализуемы, мероприятия проекта не соответствуют его целям, задачам и ожидаемым результатам - 2 балла;</w:t>
      </w:r>
    </w:p>
    <w:p w:rsidR="00662F59" w:rsidRDefault="00662F59">
      <w:pPr>
        <w:pStyle w:val="ConsPlusNormal"/>
        <w:spacing w:before="220"/>
        <w:ind w:firstLine="540"/>
        <w:jc w:val="both"/>
      </w:pPr>
      <w:r>
        <w:t>логическая связанность проекта значительно нарушена, задачи проекта нереализуемы в рамках предложенных проектом мероприятий, мероприятия проекта соответствуют его целям, задачам и ожидаемым результатам - 1 балл;</w:t>
      </w:r>
    </w:p>
    <w:p w:rsidR="00662F59" w:rsidRDefault="00662F59">
      <w:pPr>
        <w:pStyle w:val="ConsPlusNormal"/>
        <w:spacing w:before="220"/>
        <w:ind w:firstLine="540"/>
        <w:jc w:val="both"/>
      </w:pPr>
      <w:r>
        <w:t>логическая связанность проекта значительно нарушена и/или задачи проекта нереализуемы в рамках предложенных проектом мероприятий и/или мероприятия проекта не соответствуют его целям, задачам и ожидаемым результатам - 0 баллов.</w:t>
      </w:r>
    </w:p>
    <w:p w:rsidR="00662F59" w:rsidRDefault="00662F59">
      <w:pPr>
        <w:pStyle w:val="ConsPlusNormal"/>
        <w:spacing w:before="220"/>
        <w:ind w:firstLine="540"/>
        <w:jc w:val="both"/>
      </w:pPr>
      <w:r>
        <w:t xml:space="preserve">7.2.3. </w:t>
      </w:r>
      <w:proofErr w:type="spellStart"/>
      <w:r>
        <w:t>Инновационность</w:t>
      </w:r>
      <w:proofErr w:type="spellEnd"/>
      <w:r>
        <w:t xml:space="preserve"> проекта:</w:t>
      </w:r>
    </w:p>
    <w:p w:rsidR="00662F59" w:rsidRDefault="00662F59">
      <w:pPr>
        <w:pStyle w:val="ConsPlusNormal"/>
        <w:spacing w:before="220"/>
        <w:ind w:firstLine="540"/>
        <w:jc w:val="both"/>
      </w:pPr>
      <w:r>
        <w:t>проект преимущественно направлен на внедрение новых или значительно улучшенных практик на территории реализации проекта, методов в деятельность организации, что позволит существенно (качественно) улучшить такую деятельность - 10 баллов;</w:t>
      </w:r>
    </w:p>
    <w:p w:rsidR="00662F59" w:rsidRDefault="00662F59">
      <w:pPr>
        <w:pStyle w:val="ConsPlusNormal"/>
        <w:spacing w:before="220"/>
        <w:ind w:firstLine="540"/>
        <w:jc w:val="both"/>
      </w:pPr>
      <w:r>
        <w:t>проект преимущественно направлен на осуществление существующих практик на территории реализации проекта, методов в деятельности организации, но содержит элемент новизны - 5 баллов;</w:t>
      </w:r>
    </w:p>
    <w:p w:rsidR="00662F59" w:rsidRDefault="00662F59">
      <w:pPr>
        <w:pStyle w:val="ConsPlusNormal"/>
        <w:spacing w:before="220"/>
        <w:ind w:firstLine="540"/>
        <w:jc w:val="both"/>
      </w:pPr>
      <w:r>
        <w:t>проект преимущественно направлен на осуществление существующих практик на территории реализации проекта, методов в деятельности организации - 1 балл.</w:t>
      </w:r>
    </w:p>
    <w:p w:rsidR="00662F59" w:rsidRDefault="00662F59">
      <w:pPr>
        <w:pStyle w:val="ConsPlusNormal"/>
        <w:spacing w:before="220"/>
        <w:ind w:firstLine="540"/>
        <w:jc w:val="both"/>
      </w:pPr>
      <w:r>
        <w:t>7.2.4. Соотношение планируемых расходов на реализацию проекта и его ожидаемых результатов, адекватность, измеримость и достижимость таких результатов:</w:t>
      </w:r>
    </w:p>
    <w:p w:rsidR="00662F59" w:rsidRDefault="00662F59">
      <w:pPr>
        <w:pStyle w:val="ConsPlusNormal"/>
        <w:spacing w:before="220"/>
        <w:ind w:firstLine="540"/>
        <w:jc w:val="both"/>
      </w:pPr>
      <w:r>
        <w:t>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 - 5 баллов;</w:t>
      </w:r>
    </w:p>
    <w:p w:rsidR="00662F59" w:rsidRDefault="00662F59">
      <w:pPr>
        <w:pStyle w:val="ConsPlusNormal"/>
        <w:spacing w:before="220"/>
        <w:ind w:firstLine="540"/>
        <w:jc w:val="both"/>
      </w:pPr>
      <w:r>
        <w:t>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обоснованы, но могут быть достигнуты при меньших затратах - 3 балла;</w:t>
      </w:r>
    </w:p>
    <w:p w:rsidR="00662F59" w:rsidRDefault="00662F59">
      <w:pPr>
        <w:pStyle w:val="ConsPlusNormal"/>
        <w:spacing w:before="220"/>
        <w:ind w:firstLine="540"/>
        <w:jc w:val="both"/>
      </w:pPr>
      <w:r>
        <w:lastRenderedPageBreak/>
        <w:t>в заявке не изложены ожидаемые результаты проекта или изложены, но не полностью соответствуют критериям адекватности, измеримости, достижимости и/или предполагаемые затраты на достижение результатов проекта завышены и/или запланированные результаты могут быть достигнуты при меньших затратах - 0 баллов.</w:t>
      </w:r>
    </w:p>
    <w:p w:rsidR="00662F59" w:rsidRDefault="00662F59">
      <w:pPr>
        <w:pStyle w:val="ConsPlusNormal"/>
        <w:spacing w:before="220"/>
        <w:ind w:firstLine="540"/>
        <w:jc w:val="both"/>
      </w:pPr>
      <w:r>
        <w:t>7.2.5. Реалистичность бюджета проекта и обоснованность планируемых расходов на реализацию проекта:</w:t>
      </w:r>
    </w:p>
    <w:p w:rsidR="00662F59" w:rsidRDefault="00662F59">
      <w:pPr>
        <w:pStyle w:val="ConsPlusNormal"/>
        <w:spacing w:before="220"/>
        <w:ind w:firstLine="540"/>
        <w:jc w:val="both"/>
      </w:pPr>
      <w:r>
        <w:t>все планируемые расходы реалистичны и обоснованы;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даны корректные комментарии по всем предполагаемым расходам за счет Субсидий, позволяющие четко определить состав (детализацию) расходов; в проекте предусмотрено активное использование имеющихся у организации ресурсов - 5 баллов;</w:t>
      </w:r>
    </w:p>
    <w:p w:rsidR="00662F59" w:rsidRDefault="00662F59">
      <w:pPr>
        <w:pStyle w:val="ConsPlusNormal"/>
        <w:spacing w:before="220"/>
        <w:ind w:firstLine="540"/>
        <w:jc w:val="both"/>
      </w:pPr>
      <w:r>
        <w:t>все планируемые расходы реалистичны и обоснованы;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комментарии по всем предполагаемым расходам за счет Субсидий даны, но недостаточно корректны, однако в целом возможно определить состав (детализацию) расходов; в проекте предусмотрено активное использование имеющихся у организации ресурсов - 4 балла;</w:t>
      </w:r>
    </w:p>
    <w:p w:rsidR="00662F59" w:rsidRDefault="00662F59">
      <w:pPr>
        <w:pStyle w:val="ConsPlusNormal"/>
        <w:spacing w:before="220"/>
        <w:ind w:firstLine="540"/>
        <w:jc w:val="both"/>
      </w:pPr>
      <w:r>
        <w:t>все планируемые расходы реалистичны и обоснованы;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комментарии по всем предполагаемым расходам за счет Субсидий даны, но недостаточно корректны, однако в целом возможно определить состав (детализацию) расходов и/или в проекте не предусмотрено использование имеющихся у организации ресурсов в достаточной мере - 3 балла;</w:t>
      </w:r>
    </w:p>
    <w:p w:rsidR="00662F59" w:rsidRDefault="00662F59">
      <w:pPr>
        <w:pStyle w:val="ConsPlusNormal"/>
        <w:spacing w:before="220"/>
        <w:ind w:firstLine="540"/>
        <w:jc w:val="both"/>
      </w:pPr>
      <w:r>
        <w:t>не все планируемые расходы реалистичны и обоснованы;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комментарии по всем предполагаемым расходам за счет Субсидий даны, но недостаточно корректны, однако в целом возможно определить состав (детализацию) расходов; в проекте не предусмотрено использование имеющихся у организации ресурсов в достаточной мере - 2 балла;</w:t>
      </w:r>
    </w:p>
    <w:p w:rsidR="00662F59" w:rsidRDefault="00662F59">
      <w:pPr>
        <w:pStyle w:val="ConsPlusNormal"/>
        <w:spacing w:before="220"/>
        <w:ind w:firstLine="540"/>
        <w:jc w:val="both"/>
      </w:pPr>
      <w:r>
        <w:t>не все планируемые расходы реалистичны и обоснованы; в бюджете проекта предусмотрено финансовое обеспечение всех мероприятий проекта и присутствуют расходы, которые непосредственно не связаны с мероприятиями проекта; комментарии по всем предполагаемым расходам за счет Субсидий даны, но недостаточно корректны, однако в целом возможно определить состав (детализацию) расходов; в проекте не предусмотрено использование имеющихся у организации ресурсов в достаточной мере - 1 балл;</w:t>
      </w:r>
    </w:p>
    <w:p w:rsidR="00662F59" w:rsidRDefault="00662F59">
      <w:pPr>
        <w:pStyle w:val="ConsPlusNormal"/>
        <w:spacing w:before="220"/>
        <w:ind w:firstLine="540"/>
        <w:jc w:val="both"/>
      </w:pPr>
      <w:r>
        <w:t>не все планируемые расходы реалистичны и обоснованы; в бюджете проекта предусмотрено финансовое обеспечение не всех мероприятий проекта и/или присутствуют расходы, которые непосредственно не связаны с мероприятиями проекта; даны комментарии не по всем предполагаемым расходам за счет Субсидий и/или представлены некорректно или не даны вовсе, что не позволяет определить состав (детализацию) расходов - 0 баллов.</w:t>
      </w:r>
    </w:p>
    <w:p w:rsidR="00662F59" w:rsidRDefault="00662F59">
      <w:pPr>
        <w:pStyle w:val="ConsPlusNormal"/>
        <w:spacing w:before="220"/>
        <w:ind w:firstLine="540"/>
        <w:jc w:val="both"/>
      </w:pPr>
      <w:r>
        <w:t>7.2.6. Собственный вклад организации и дополнительные ресурсы, привлекаемые на реализацию проекта, перспективы его дальнейшего развития:</w:t>
      </w:r>
    </w:p>
    <w:p w:rsidR="00662F59" w:rsidRDefault="00662F59">
      <w:pPr>
        <w:pStyle w:val="ConsPlusNormal"/>
        <w:spacing w:before="220"/>
        <w:ind w:firstLine="540"/>
        <w:jc w:val="both"/>
      </w:pPr>
      <w:r>
        <w:t>уровень собственного вклада и дополнительных ресурсов равен или превышает 50% всего бюджета проекта, при этом такой уровень корректно рассчитан - 5 баллов;</w:t>
      </w:r>
    </w:p>
    <w:p w:rsidR="00662F59" w:rsidRDefault="00662F59">
      <w:pPr>
        <w:pStyle w:val="ConsPlusNormal"/>
        <w:spacing w:before="220"/>
        <w:ind w:firstLine="540"/>
        <w:jc w:val="both"/>
      </w:pPr>
      <w:r>
        <w:t>уровень собственного вклада и дополнительных ресурсов составляет от 40 до 49% всего бюджета проекта, при этом такой уровень корректно рассчитан - 4 балла;</w:t>
      </w:r>
    </w:p>
    <w:p w:rsidR="00662F59" w:rsidRDefault="00662F59">
      <w:pPr>
        <w:pStyle w:val="ConsPlusNormal"/>
        <w:spacing w:before="220"/>
        <w:ind w:firstLine="540"/>
        <w:jc w:val="both"/>
      </w:pPr>
      <w:r>
        <w:lastRenderedPageBreak/>
        <w:t>уровень собственного вклада и дополнительных ресурсов составляет от 30 до 39% всего бюджета проекта, при этом такой уровень корректно рассчитан - 3 балла;</w:t>
      </w:r>
    </w:p>
    <w:p w:rsidR="00662F59" w:rsidRDefault="00662F59">
      <w:pPr>
        <w:pStyle w:val="ConsPlusNormal"/>
        <w:spacing w:before="220"/>
        <w:ind w:firstLine="540"/>
        <w:jc w:val="both"/>
      </w:pPr>
      <w:r>
        <w:t>уровень собственного вклада и дополнительных ресурсов составляет от 20 до 29% всего бюджета проекта, при этом такой уровень корректно рассчитан - 2 балла;</w:t>
      </w:r>
    </w:p>
    <w:p w:rsidR="00662F59" w:rsidRDefault="00662F59">
      <w:pPr>
        <w:pStyle w:val="ConsPlusNormal"/>
        <w:spacing w:before="220"/>
        <w:ind w:firstLine="540"/>
        <w:jc w:val="both"/>
      </w:pPr>
      <w:r>
        <w:t>уровень собственного вклада и дополнительных ресурсов составляет от 10 до 19% всего бюджета проекта, при этом такой уровень корректно рассчитан - 1 балл;</w:t>
      </w:r>
    </w:p>
    <w:p w:rsidR="00662F59" w:rsidRDefault="00662F59">
      <w:pPr>
        <w:pStyle w:val="ConsPlusNormal"/>
        <w:spacing w:before="220"/>
        <w:ind w:firstLine="540"/>
        <w:jc w:val="both"/>
      </w:pPr>
      <w:r>
        <w:t>уровень собственного вклада и дополнительных ресурсов составляет от 0 до 9% всего бюджета проекта, при этом такой уровень корректно рассчитан, или уровень собственного вклада и дополнительных ресурсов составляет от 0 до 99% всего бюджета проекта, при этом такой уровень рассчитан некорректно - 0 баллов.</w:t>
      </w:r>
    </w:p>
    <w:p w:rsidR="00662F59" w:rsidRDefault="00662F59">
      <w:pPr>
        <w:pStyle w:val="ConsPlusNormal"/>
        <w:spacing w:before="220"/>
        <w:ind w:firstLine="540"/>
        <w:jc w:val="both"/>
      </w:pPr>
      <w:r>
        <w:t>7.2.7. Дополнительные критерии:</w:t>
      </w:r>
    </w:p>
    <w:p w:rsidR="00662F59" w:rsidRDefault="00662F59">
      <w:pPr>
        <w:pStyle w:val="ConsPlusNormal"/>
        <w:spacing w:before="220"/>
        <w:ind w:firstLine="540"/>
        <w:jc w:val="both"/>
      </w:pPr>
      <w:r>
        <w:t>социально ориентированная некоммерческая организация включена в реестр поставщиков социальных услуг и (или) имеет статус некоммерческой организации - исполнителя общественно полезных услуг - 2 балла;</w:t>
      </w:r>
    </w:p>
    <w:p w:rsidR="00662F59" w:rsidRDefault="00662F59">
      <w:pPr>
        <w:pStyle w:val="ConsPlusNormal"/>
        <w:spacing w:before="220"/>
        <w:ind w:firstLine="540"/>
        <w:jc w:val="both"/>
      </w:pPr>
      <w:r>
        <w:t>социально ориентированная некоммерческая организация не включена в реестр поставщиков социальных услуг и (или) имеет статус некоммерческой организации - исполнителя общественно полезных услуг - 0 баллов.</w:t>
      </w:r>
    </w:p>
    <w:p w:rsidR="00662F59" w:rsidRDefault="00662F59">
      <w:pPr>
        <w:pStyle w:val="ConsPlusNormal"/>
        <w:jc w:val="both"/>
      </w:pPr>
      <w:r>
        <w:t xml:space="preserve">(п. 7.2.7 введен </w:t>
      </w:r>
      <w:hyperlink r:id="rId23">
        <w:r>
          <w:rPr>
            <w:color w:val="0000FF"/>
          </w:rPr>
          <w:t>Постановлением</w:t>
        </w:r>
      </w:hyperlink>
      <w:r>
        <w:t xml:space="preserve"> администрации Артемовского городского округа от 08.09.2022 N 615-па)</w:t>
      </w:r>
    </w:p>
    <w:p w:rsidR="00662F59" w:rsidRDefault="00662F59">
      <w:pPr>
        <w:pStyle w:val="ConsPlusNormal"/>
        <w:spacing w:before="220"/>
        <w:ind w:firstLine="540"/>
        <w:jc w:val="both"/>
      </w:pPr>
      <w:r>
        <w:t xml:space="preserve">7.3. Средства выделяются первым трем в рейтинге организациям в объемах, необходимых для реализации проекта, в соответствии с заявкой организации с учетом ограничений, установленных </w:t>
      </w:r>
      <w:hyperlink w:anchor="P56">
        <w:r>
          <w:rPr>
            <w:color w:val="0000FF"/>
          </w:rPr>
          <w:t>пунктом 1.3</w:t>
        </w:r>
      </w:hyperlink>
      <w:r>
        <w:t xml:space="preserve"> настоящего Положения.</w:t>
      </w:r>
    </w:p>
    <w:p w:rsidR="00662F59" w:rsidRDefault="00662F59">
      <w:pPr>
        <w:pStyle w:val="ConsPlusNormal"/>
        <w:spacing w:before="220"/>
        <w:ind w:firstLine="540"/>
        <w:jc w:val="both"/>
      </w:pPr>
      <w:r>
        <w:t xml:space="preserve">7.4. В случае получения оценки в 0 баллов по одному или более критериев оценивания проекта, изложенных в </w:t>
      </w:r>
      <w:hyperlink w:anchor="P209">
        <w:r>
          <w:rPr>
            <w:color w:val="0000FF"/>
          </w:rPr>
          <w:t>п. 7.2</w:t>
        </w:r>
      </w:hyperlink>
      <w:r>
        <w:t xml:space="preserve"> настоящего Положения, Комиссия вправе отказать в дальнейшем рассмотрении проекта. Решение принимается простым большинством голосов членов Комиссии и вносится в протокол.</w:t>
      </w:r>
    </w:p>
    <w:p w:rsidR="00662F59" w:rsidRDefault="00662F59">
      <w:pPr>
        <w:pStyle w:val="ConsPlusNormal"/>
        <w:spacing w:before="220"/>
        <w:ind w:firstLine="540"/>
        <w:jc w:val="both"/>
      </w:pPr>
      <w:r>
        <w:t>7.5. Комиссия на свое усмотрение вправе исключить из перечня мероприятий, изложенных в рассматриваемом проекте, позиции, заявленные в проекте как нуждающиеся в субсидировании, в связи с недостаточной обоснованностью необходимости и (или) стоимости мероприятия. При этом сумма запрашиваемых Субсидий сокращается на сумму стоимости мероприятия, исключенного из рассмотрения Комиссией.</w:t>
      </w:r>
    </w:p>
    <w:p w:rsidR="00662F59" w:rsidRDefault="00662F59">
      <w:pPr>
        <w:pStyle w:val="ConsPlusNormal"/>
        <w:spacing w:before="220"/>
        <w:ind w:firstLine="540"/>
        <w:jc w:val="both"/>
      </w:pPr>
      <w:r>
        <w:t>Решение принимается простым большинством голосов членов Комиссии и вносится в протокол.</w:t>
      </w:r>
    </w:p>
    <w:p w:rsidR="00662F59" w:rsidRDefault="00662F59">
      <w:pPr>
        <w:pStyle w:val="ConsPlusNormal"/>
        <w:spacing w:before="220"/>
        <w:ind w:firstLine="540"/>
        <w:jc w:val="both"/>
      </w:pPr>
      <w:r>
        <w:t>7.6. Смета социально значимого проекта, прошедшего конкурсный отбор, до заключения договора подвергается корректировке организацией, претендующей на получении Субсидий, в соответствии с рассчитанной суммой Субсидий, указанной в направленном организации уведомлении о принятом решении о предоставлении Субсидий. При этом корректировка допускается в части перераспределения собственных средств и средств Субсидий внутри мероприятий проекта; изменение мероприятий не допускается.</w:t>
      </w:r>
    </w:p>
    <w:p w:rsidR="00662F59" w:rsidRDefault="00662F59">
      <w:pPr>
        <w:pStyle w:val="ConsPlusNormal"/>
        <w:spacing w:before="220"/>
        <w:ind w:firstLine="540"/>
        <w:jc w:val="both"/>
      </w:pPr>
      <w:r>
        <w:t>7.7. После определения суммы средств на 3 проекта, получивших наивысшие баллы, и наличия нераспределенного остатка средств, предназначенных на поддержку, в рейтинге выбирается следующий проект и определяется сумма, не превышающая нераспределенный остаток.</w:t>
      </w:r>
    </w:p>
    <w:p w:rsidR="00662F59" w:rsidRDefault="00662F59">
      <w:pPr>
        <w:pStyle w:val="ConsPlusNormal"/>
        <w:jc w:val="both"/>
      </w:pPr>
    </w:p>
    <w:p w:rsidR="00662F59" w:rsidRDefault="00662F59">
      <w:pPr>
        <w:pStyle w:val="ConsPlusTitle"/>
        <w:jc w:val="center"/>
        <w:outlineLvl w:val="1"/>
      </w:pPr>
      <w:r>
        <w:t>8. Контроль за соблюдением условий,</w:t>
      </w:r>
    </w:p>
    <w:p w:rsidR="00662F59" w:rsidRDefault="00662F59">
      <w:pPr>
        <w:pStyle w:val="ConsPlusTitle"/>
        <w:jc w:val="center"/>
      </w:pPr>
      <w:r>
        <w:t>целей и порядка предоставления Субсидий</w:t>
      </w:r>
    </w:p>
    <w:p w:rsidR="00662F59" w:rsidRDefault="00662F59">
      <w:pPr>
        <w:pStyle w:val="ConsPlusNormal"/>
        <w:jc w:val="both"/>
      </w:pPr>
    </w:p>
    <w:p w:rsidR="00662F59" w:rsidRDefault="00662F59">
      <w:pPr>
        <w:pStyle w:val="ConsPlusNormal"/>
        <w:ind w:firstLine="540"/>
        <w:jc w:val="both"/>
      </w:pPr>
      <w:r>
        <w:t>Главный распорядитель бюджетных средств - администрация Артемовского городского округа осуществляет контроль за соблюдением условий, целей и порядка предоставления Субсидий.</w:t>
      </w:r>
    </w:p>
    <w:p w:rsidR="00662F59" w:rsidRDefault="00662F59">
      <w:pPr>
        <w:pStyle w:val="ConsPlusNormal"/>
        <w:spacing w:before="220"/>
        <w:ind w:firstLine="540"/>
        <w:jc w:val="both"/>
      </w:pPr>
      <w:r>
        <w:t xml:space="preserve">В целях контроля за соблюдением условий, целей и порядка предоставления Субсидий администрация Артемовского городского округа формирует контрольную комиссию за соблюдением условий, целей и порядка предоставления Субсидий, осуществляющую свою деятельность согласно </w:t>
      </w:r>
      <w:hyperlink w:anchor="P404">
        <w:r>
          <w:rPr>
            <w:color w:val="0000FF"/>
          </w:rPr>
          <w:t>приложению 3</w:t>
        </w:r>
      </w:hyperlink>
      <w:r>
        <w:t xml:space="preserve"> к настоящему постановлению.</w:t>
      </w: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right"/>
        <w:outlineLvl w:val="1"/>
      </w:pPr>
      <w:r>
        <w:t>Приложение 1</w:t>
      </w:r>
    </w:p>
    <w:p w:rsidR="00662F59" w:rsidRDefault="00662F59">
      <w:pPr>
        <w:pStyle w:val="ConsPlusNormal"/>
        <w:jc w:val="right"/>
      </w:pPr>
      <w:r>
        <w:t>к Положению</w:t>
      </w:r>
    </w:p>
    <w:p w:rsidR="00662F59" w:rsidRDefault="00662F59">
      <w:pPr>
        <w:pStyle w:val="ConsPlusNormal"/>
        <w:jc w:val="right"/>
      </w:pPr>
      <w:r>
        <w:t>о предоставлении</w:t>
      </w:r>
    </w:p>
    <w:p w:rsidR="00662F59" w:rsidRDefault="00662F59">
      <w:pPr>
        <w:pStyle w:val="ConsPlusNormal"/>
        <w:jc w:val="right"/>
      </w:pPr>
      <w:r>
        <w:t>субсидий из бюджета</w:t>
      </w:r>
    </w:p>
    <w:p w:rsidR="00662F59" w:rsidRDefault="00662F59">
      <w:pPr>
        <w:pStyle w:val="ConsPlusNormal"/>
        <w:jc w:val="right"/>
      </w:pPr>
      <w:r>
        <w:t>Артемовского городского</w:t>
      </w:r>
    </w:p>
    <w:p w:rsidR="00662F59" w:rsidRDefault="00662F59">
      <w:pPr>
        <w:pStyle w:val="ConsPlusNormal"/>
        <w:jc w:val="right"/>
      </w:pPr>
      <w:r>
        <w:t>округа социально</w:t>
      </w:r>
    </w:p>
    <w:p w:rsidR="00662F59" w:rsidRDefault="00662F59">
      <w:pPr>
        <w:pStyle w:val="ConsPlusNormal"/>
        <w:jc w:val="right"/>
      </w:pPr>
      <w:r>
        <w:t>ориентированным</w:t>
      </w:r>
    </w:p>
    <w:p w:rsidR="00662F59" w:rsidRDefault="00662F59">
      <w:pPr>
        <w:pStyle w:val="ConsPlusNormal"/>
        <w:jc w:val="right"/>
      </w:pPr>
      <w:r>
        <w:t>некоммерческим</w:t>
      </w:r>
    </w:p>
    <w:p w:rsidR="00662F59" w:rsidRDefault="00662F59">
      <w:pPr>
        <w:pStyle w:val="ConsPlusNormal"/>
        <w:jc w:val="right"/>
      </w:pPr>
      <w:r>
        <w:t>организациям</w:t>
      </w:r>
    </w:p>
    <w:p w:rsidR="00662F59" w:rsidRDefault="00662F59">
      <w:pPr>
        <w:pStyle w:val="ConsPlusNormal"/>
        <w:jc w:val="both"/>
      </w:pPr>
    </w:p>
    <w:p w:rsidR="00662F59" w:rsidRDefault="00662F59">
      <w:pPr>
        <w:pStyle w:val="ConsPlusNonformat"/>
        <w:jc w:val="both"/>
      </w:pPr>
      <w:r>
        <w:t xml:space="preserve">                                               В администрацию Артемовского</w:t>
      </w:r>
    </w:p>
    <w:p w:rsidR="00662F59" w:rsidRDefault="00662F59">
      <w:pPr>
        <w:pStyle w:val="ConsPlusNonformat"/>
        <w:jc w:val="both"/>
      </w:pPr>
      <w:r>
        <w:t xml:space="preserve">                                               городского округа</w:t>
      </w:r>
    </w:p>
    <w:p w:rsidR="00662F59" w:rsidRDefault="00662F59">
      <w:pPr>
        <w:pStyle w:val="ConsPlusNonformat"/>
        <w:jc w:val="both"/>
      </w:pPr>
    </w:p>
    <w:p w:rsidR="00662F59" w:rsidRDefault="00662F59">
      <w:pPr>
        <w:pStyle w:val="ConsPlusNonformat"/>
        <w:jc w:val="both"/>
      </w:pPr>
      <w:bookmarkStart w:id="10" w:name="P280"/>
      <w:bookmarkEnd w:id="10"/>
      <w:r>
        <w:t xml:space="preserve">                                  ЗАЯВКА</w:t>
      </w:r>
    </w:p>
    <w:p w:rsidR="00662F59" w:rsidRDefault="00662F59">
      <w:pPr>
        <w:pStyle w:val="ConsPlusNonformat"/>
        <w:jc w:val="both"/>
      </w:pPr>
    </w:p>
    <w:p w:rsidR="00662F59" w:rsidRDefault="00662F59">
      <w:pPr>
        <w:pStyle w:val="ConsPlusNonformat"/>
        <w:jc w:val="both"/>
      </w:pPr>
      <w:r>
        <w:t>Прошу предоставить субсидию _______________________________________________</w:t>
      </w:r>
    </w:p>
    <w:p w:rsidR="00662F59" w:rsidRDefault="00662F59">
      <w:pPr>
        <w:pStyle w:val="ConsPlusNonformat"/>
        <w:jc w:val="both"/>
      </w:pPr>
      <w:r>
        <w:t>___________________________________________________________________________</w:t>
      </w:r>
    </w:p>
    <w:p w:rsidR="00662F59" w:rsidRDefault="00662F59">
      <w:pPr>
        <w:pStyle w:val="ConsPlusNonformat"/>
        <w:jc w:val="both"/>
      </w:pPr>
      <w:r>
        <w:t>___________________________________________________________________________</w:t>
      </w:r>
    </w:p>
    <w:p w:rsidR="00662F59" w:rsidRDefault="00662F59">
      <w:pPr>
        <w:pStyle w:val="ConsPlusNonformat"/>
        <w:jc w:val="both"/>
      </w:pPr>
      <w:r>
        <w:t>1. Сведения о некоммерческой организации</w:t>
      </w:r>
    </w:p>
    <w:p w:rsidR="00662F59" w:rsidRDefault="00662F59">
      <w:pPr>
        <w:pStyle w:val="ConsPlusNonformat"/>
        <w:jc w:val="both"/>
      </w:pPr>
      <w:r>
        <w:t>___________________________________________________________________________</w:t>
      </w:r>
    </w:p>
    <w:p w:rsidR="00662F59" w:rsidRDefault="00662F59">
      <w:pPr>
        <w:pStyle w:val="ConsPlusNonformat"/>
        <w:jc w:val="both"/>
      </w:pPr>
      <w:r>
        <w:t>___________________________________________________________________________</w:t>
      </w:r>
    </w:p>
    <w:p w:rsidR="00662F59" w:rsidRDefault="00662F59">
      <w:pPr>
        <w:pStyle w:val="ConsPlusNonformat"/>
        <w:jc w:val="both"/>
      </w:pPr>
      <w:r>
        <w:t xml:space="preserve">             (полное наименование некоммерческой организации)</w:t>
      </w:r>
    </w:p>
    <w:p w:rsidR="00662F59" w:rsidRDefault="00662F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4012"/>
      </w:tblGrid>
      <w:tr w:rsidR="00662F59">
        <w:tc>
          <w:tcPr>
            <w:tcW w:w="4928" w:type="dxa"/>
          </w:tcPr>
          <w:p w:rsidR="00662F59" w:rsidRDefault="00662F59">
            <w:pPr>
              <w:pStyle w:val="ConsPlusNormal"/>
            </w:pPr>
            <w:r>
              <w:t>Сокращенное наименование некоммерческой организации</w:t>
            </w:r>
          </w:p>
        </w:tc>
        <w:tc>
          <w:tcPr>
            <w:tcW w:w="4012" w:type="dxa"/>
          </w:tcPr>
          <w:p w:rsidR="00662F59" w:rsidRDefault="00662F59">
            <w:pPr>
              <w:pStyle w:val="ConsPlusNormal"/>
            </w:pPr>
          </w:p>
        </w:tc>
      </w:tr>
      <w:tr w:rsidR="00662F59">
        <w:tc>
          <w:tcPr>
            <w:tcW w:w="4928" w:type="dxa"/>
          </w:tcPr>
          <w:p w:rsidR="00662F59" w:rsidRDefault="00662F59">
            <w:pPr>
              <w:pStyle w:val="ConsPlusNormal"/>
            </w:pPr>
            <w:r>
              <w:t>Организационно-правовая форма</w:t>
            </w:r>
          </w:p>
        </w:tc>
        <w:tc>
          <w:tcPr>
            <w:tcW w:w="4012" w:type="dxa"/>
          </w:tcPr>
          <w:p w:rsidR="00662F59" w:rsidRDefault="00662F59">
            <w:pPr>
              <w:pStyle w:val="ConsPlusNormal"/>
            </w:pPr>
          </w:p>
        </w:tc>
      </w:tr>
      <w:tr w:rsidR="00662F59">
        <w:tc>
          <w:tcPr>
            <w:tcW w:w="4928" w:type="dxa"/>
          </w:tcPr>
          <w:p w:rsidR="00662F59" w:rsidRDefault="00662F59">
            <w:pPr>
              <w:pStyle w:val="ConsPlusNormal"/>
            </w:pPr>
            <w:r>
              <w:t>Дата регистрации (при создании до 1 июля 2002 года)</w:t>
            </w:r>
          </w:p>
        </w:tc>
        <w:tc>
          <w:tcPr>
            <w:tcW w:w="4012" w:type="dxa"/>
          </w:tcPr>
          <w:p w:rsidR="00662F59" w:rsidRDefault="00662F59">
            <w:pPr>
              <w:pStyle w:val="ConsPlusNormal"/>
            </w:pPr>
          </w:p>
        </w:tc>
      </w:tr>
      <w:tr w:rsidR="00662F59">
        <w:tc>
          <w:tcPr>
            <w:tcW w:w="4928" w:type="dxa"/>
          </w:tcPr>
          <w:p w:rsidR="00662F59" w:rsidRDefault="00662F59">
            <w:pPr>
              <w:pStyle w:val="ConsPlusNormal"/>
            </w:pPr>
            <w:r>
              <w:t>Дата внесения записи о создании в Единый государственный реестр юридических лиц (при создании после 1 июля 2002 года)</w:t>
            </w:r>
          </w:p>
        </w:tc>
        <w:tc>
          <w:tcPr>
            <w:tcW w:w="4012" w:type="dxa"/>
          </w:tcPr>
          <w:p w:rsidR="00662F59" w:rsidRDefault="00662F59">
            <w:pPr>
              <w:pStyle w:val="ConsPlusNormal"/>
            </w:pPr>
          </w:p>
        </w:tc>
      </w:tr>
      <w:tr w:rsidR="00662F59">
        <w:tc>
          <w:tcPr>
            <w:tcW w:w="4928" w:type="dxa"/>
          </w:tcPr>
          <w:p w:rsidR="00662F59" w:rsidRDefault="00662F59">
            <w:pPr>
              <w:pStyle w:val="ConsPlusNormal"/>
            </w:pPr>
            <w:r>
              <w:t>Основной государственный регистрационный номер</w:t>
            </w:r>
          </w:p>
        </w:tc>
        <w:tc>
          <w:tcPr>
            <w:tcW w:w="4012" w:type="dxa"/>
          </w:tcPr>
          <w:p w:rsidR="00662F59" w:rsidRDefault="00662F59">
            <w:pPr>
              <w:pStyle w:val="ConsPlusNormal"/>
            </w:pPr>
          </w:p>
        </w:tc>
      </w:tr>
      <w:tr w:rsidR="00662F59">
        <w:tc>
          <w:tcPr>
            <w:tcW w:w="4928" w:type="dxa"/>
          </w:tcPr>
          <w:p w:rsidR="00662F59" w:rsidRDefault="00662F59">
            <w:pPr>
              <w:pStyle w:val="ConsPlusNormal"/>
            </w:pPr>
            <w:r>
              <w:t>Код по общероссийскому классификатору продукции (ОКПО)</w:t>
            </w:r>
          </w:p>
        </w:tc>
        <w:tc>
          <w:tcPr>
            <w:tcW w:w="4012" w:type="dxa"/>
          </w:tcPr>
          <w:p w:rsidR="00662F59" w:rsidRDefault="00662F59">
            <w:pPr>
              <w:pStyle w:val="ConsPlusNormal"/>
            </w:pPr>
          </w:p>
        </w:tc>
      </w:tr>
      <w:tr w:rsidR="00662F59">
        <w:tc>
          <w:tcPr>
            <w:tcW w:w="4928" w:type="dxa"/>
          </w:tcPr>
          <w:p w:rsidR="00662F59" w:rsidRDefault="00662F59">
            <w:pPr>
              <w:pStyle w:val="ConsPlusNormal"/>
            </w:pPr>
            <w:r>
              <w:t xml:space="preserve">Код(ы) по общероссийскому классификатору внешнеэкономической деятельности </w:t>
            </w:r>
            <w:hyperlink r:id="rId24">
              <w:r>
                <w:rPr>
                  <w:color w:val="0000FF"/>
                </w:rPr>
                <w:t>(</w:t>
              </w:r>
              <w:proofErr w:type="spellStart"/>
              <w:r>
                <w:rPr>
                  <w:color w:val="0000FF"/>
                </w:rPr>
                <w:t>ОКВЭД</w:t>
              </w:r>
              <w:proofErr w:type="spellEnd"/>
              <w:r>
                <w:rPr>
                  <w:color w:val="0000FF"/>
                </w:rPr>
                <w:t>)</w:t>
              </w:r>
            </w:hyperlink>
          </w:p>
        </w:tc>
        <w:tc>
          <w:tcPr>
            <w:tcW w:w="4012" w:type="dxa"/>
          </w:tcPr>
          <w:p w:rsidR="00662F59" w:rsidRDefault="00662F59">
            <w:pPr>
              <w:pStyle w:val="ConsPlusNormal"/>
            </w:pPr>
          </w:p>
        </w:tc>
      </w:tr>
      <w:tr w:rsidR="00662F59">
        <w:tc>
          <w:tcPr>
            <w:tcW w:w="4928" w:type="dxa"/>
          </w:tcPr>
          <w:p w:rsidR="00662F59" w:rsidRDefault="00662F59">
            <w:pPr>
              <w:pStyle w:val="ConsPlusNormal"/>
            </w:pPr>
            <w:r>
              <w:t xml:space="preserve">Индивидуальный номер налогоплательщика </w:t>
            </w:r>
            <w:r>
              <w:lastRenderedPageBreak/>
              <w:t>(ИНН)</w:t>
            </w:r>
          </w:p>
        </w:tc>
        <w:tc>
          <w:tcPr>
            <w:tcW w:w="4012" w:type="dxa"/>
          </w:tcPr>
          <w:p w:rsidR="00662F59" w:rsidRDefault="00662F59">
            <w:pPr>
              <w:pStyle w:val="ConsPlusNormal"/>
            </w:pPr>
          </w:p>
        </w:tc>
      </w:tr>
      <w:tr w:rsidR="00662F59">
        <w:tc>
          <w:tcPr>
            <w:tcW w:w="4928" w:type="dxa"/>
          </w:tcPr>
          <w:p w:rsidR="00662F59" w:rsidRDefault="00662F59">
            <w:pPr>
              <w:pStyle w:val="ConsPlusNormal"/>
            </w:pPr>
            <w:r>
              <w:t>Код причины постановки на учет (</w:t>
            </w:r>
            <w:proofErr w:type="spellStart"/>
            <w:r>
              <w:t>КПП</w:t>
            </w:r>
            <w:proofErr w:type="spellEnd"/>
            <w:r>
              <w:t>)</w:t>
            </w:r>
          </w:p>
        </w:tc>
        <w:tc>
          <w:tcPr>
            <w:tcW w:w="4012" w:type="dxa"/>
          </w:tcPr>
          <w:p w:rsidR="00662F59" w:rsidRDefault="00662F59">
            <w:pPr>
              <w:pStyle w:val="ConsPlusNormal"/>
            </w:pPr>
          </w:p>
        </w:tc>
      </w:tr>
      <w:tr w:rsidR="00662F59">
        <w:tc>
          <w:tcPr>
            <w:tcW w:w="4928" w:type="dxa"/>
          </w:tcPr>
          <w:p w:rsidR="00662F59" w:rsidRDefault="00662F59">
            <w:pPr>
              <w:pStyle w:val="ConsPlusNormal"/>
            </w:pPr>
            <w:r>
              <w:t>Номер расчетного счета</w:t>
            </w:r>
          </w:p>
        </w:tc>
        <w:tc>
          <w:tcPr>
            <w:tcW w:w="4012" w:type="dxa"/>
          </w:tcPr>
          <w:p w:rsidR="00662F59" w:rsidRDefault="00662F59">
            <w:pPr>
              <w:pStyle w:val="ConsPlusNormal"/>
            </w:pPr>
          </w:p>
        </w:tc>
      </w:tr>
      <w:tr w:rsidR="00662F59">
        <w:tc>
          <w:tcPr>
            <w:tcW w:w="4928" w:type="dxa"/>
          </w:tcPr>
          <w:p w:rsidR="00662F59" w:rsidRDefault="00662F59">
            <w:pPr>
              <w:pStyle w:val="ConsPlusNormal"/>
            </w:pPr>
            <w:r>
              <w:t>Наименование банка</w:t>
            </w:r>
          </w:p>
        </w:tc>
        <w:tc>
          <w:tcPr>
            <w:tcW w:w="4012" w:type="dxa"/>
          </w:tcPr>
          <w:p w:rsidR="00662F59" w:rsidRDefault="00662F59">
            <w:pPr>
              <w:pStyle w:val="ConsPlusNormal"/>
            </w:pPr>
          </w:p>
        </w:tc>
      </w:tr>
      <w:tr w:rsidR="00662F59">
        <w:tc>
          <w:tcPr>
            <w:tcW w:w="4928" w:type="dxa"/>
          </w:tcPr>
          <w:p w:rsidR="00662F59" w:rsidRDefault="00662F59">
            <w:pPr>
              <w:pStyle w:val="ConsPlusNormal"/>
            </w:pPr>
            <w:r>
              <w:t>Банковский идентификационный код (</w:t>
            </w:r>
            <w:proofErr w:type="spellStart"/>
            <w:r>
              <w:t>БИК</w:t>
            </w:r>
            <w:proofErr w:type="spellEnd"/>
            <w:r>
              <w:t>)</w:t>
            </w:r>
          </w:p>
        </w:tc>
        <w:tc>
          <w:tcPr>
            <w:tcW w:w="4012" w:type="dxa"/>
          </w:tcPr>
          <w:p w:rsidR="00662F59" w:rsidRDefault="00662F59">
            <w:pPr>
              <w:pStyle w:val="ConsPlusNormal"/>
            </w:pPr>
          </w:p>
        </w:tc>
      </w:tr>
      <w:tr w:rsidR="00662F59">
        <w:tc>
          <w:tcPr>
            <w:tcW w:w="4928" w:type="dxa"/>
          </w:tcPr>
          <w:p w:rsidR="00662F59" w:rsidRDefault="00662F59">
            <w:pPr>
              <w:pStyle w:val="ConsPlusNormal"/>
            </w:pPr>
            <w:r>
              <w:t>Номер корреспондентского счета</w:t>
            </w:r>
          </w:p>
        </w:tc>
        <w:tc>
          <w:tcPr>
            <w:tcW w:w="4012" w:type="dxa"/>
          </w:tcPr>
          <w:p w:rsidR="00662F59" w:rsidRDefault="00662F59">
            <w:pPr>
              <w:pStyle w:val="ConsPlusNormal"/>
            </w:pPr>
          </w:p>
        </w:tc>
      </w:tr>
      <w:tr w:rsidR="00662F59">
        <w:tc>
          <w:tcPr>
            <w:tcW w:w="4928" w:type="dxa"/>
          </w:tcPr>
          <w:p w:rsidR="00662F59" w:rsidRDefault="00662F59">
            <w:pPr>
              <w:pStyle w:val="ConsPlusNormal"/>
            </w:pPr>
            <w:r>
              <w:t>Адрес (местонахождение) постоянно действующего органа некоммерческой организации</w:t>
            </w:r>
          </w:p>
        </w:tc>
        <w:tc>
          <w:tcPr>
            <w:tcW w:w="4012" w:type="dxa"/>
          </w:tcPr>
          <w:p w:rsidR="00662F59" w:rsidRDefault="00662F59">
            <w:pPr>
              <w:pStyle w:val="ConsPlusNormal"/>
            </w:pPr>
          </w:p>
        </w:tc>
      </w:tr>
      <w:tr w:rsidR="00662F59">
        <w:tc>
          <w:tcPr>
            <w:tcW w:w="4928" w:type="dxa"/>
          </w:tcPr>
          <w:p w:rsidR="00662F59" w:rsidRDefault="00662F59">
            <w:pPr>
              <w:pStyle w:val="ConsPlusNormal"/>
            </w:pPr>
            <w:r>
              <w:t>Почтовый адрес</w:t>
            </w:r>
          </w:p>
        </w:tc>
        <w:tc>
          <w:tcPr>
            <w:tcW w:w="4012" w:type="dxa"/>
          </w:tcPr>
          <w:p w:rsidR="00662F59" w:rsidRDefault="00662F59">
            <w:pPr>
              <w:pStyle w:val="ConsPlusNormal"/>
            </w:pPr>
          </w:p>
        </w:tc>
      </w:tr>
      <w:tr w:rsidR="00662F59">
        <w:tc>
          <w:tcPr>
            <w:tcW w:w="4928" w:type="dxa"/>
          </w:tcPr>
          <w:p w:rsidR="00662F59" w:rsidRDefault="00662F59">
            <w:pPr>
              <w:pStyle w:val="ConsPlusNormal"/>
            </w:pPr>
            <w:r>
              <w:t>Телефон</w:t>
            </w:r>
          </w:p>
        </w:tc>
        <w:tc>
          <w:tcPr>
            <w:tcW w:w="4012" w:type="dxa"/>
          </w:tcPr>
          <w:p w:rsidR="00662F59" w:rsidRDefault="00662F59">
            <w:pPr>
              <w:pStyle w:val="ConsPlusNormal"/>
            </w:pPr>
          </w:p>
        </w:tc>
      </w:tr>
      <w:tr w:rsidR="00662F59">
        <w:tc>
          <w:tcPr>
            <w:tcW w:w="4928" w:type="dxa"/>
          </w:tcPr>
          <w:p w:rsidR="00662F59" w:rsidRDefault="00662F59">
            <w:pPr>
              <w:pStyle w:val="ConsPlusNormal"/>
            </w:pPr>
            <w:r>
              <w:t>Сайт в сети Интернет</w:t>
            </w:r>
          </w:p>
        </w:tc>
        <w:tc>
          <w:tcPr>
            <w:tcW w:w="4012" w:type="dxa"/>
          </w:tcPr>
          <w:p w:rsidR="00662F59" w:rsidRDefault="00662F59">
            <w:pPr>
              <w:pStyle w:val="ConsPlusNormal"/>
            </w:pPr>
          </w:p>
        </w:tc>
      </w:tr>
      <w:tr w:rsidR="00662F59">
        <w:tc>
          <w:tcPr>
            <w:tcW w:w="4928" w:type="dxa"/>
          </w:tcPr>
          <w:p w:rsidR="00662F59" w:rsidRDefault="00662F59">
            <w:pPr>
              <w:pStyle w:val="ConsPlusNormal"/>
            </w:pPr>
            <w:r>
              <w:t>Адрес электронной почты</w:t>
            </w:r>
          </w:p>
        </w:tc>
        <w:tc>
          <w:tcPr>
            <w:tcW w:w="4012" w:type="dxa"/>
          </w:tcPr>
          <w:p w:rsidR="00662F59" w:rsidRDefault="00662F59">
            <w:pPr>
              <w:pStyle w:val="ConsPlusNormal"/>
            </w:pPr>
          </w:p>
        </w:tc>
      </w:tr>
      <w:tr w:rsidR="00662F59">
        <w:tc>
          <w:tcPr>
            <w:tcW w:w="4928" w:type="dxa"/>
          </w:tcPr>
          <w:p w:rsidR="00662F59" w:rsidRDefault="00662F59">
            <w:pPr>
              <w:pStyle w:val="ConsPlusNormal"/>
            </w:pPr>
            <w:r>
              <w:t>Наименование должности руководителя</w:t>
            </w:r>
          </w:p>
        </w:tc>
        <w:tc>
          <w:tcPr>
            <w:tcW w:w="4012" w:type="dxa"/>
          </w:tcPr>
          <w:p w:rsidR="00662F59" w:rsidRDefault="00662F59">
            <w:pPr>
              <w:pStyle w:val="ConsPlusNormal"/>
            </w:pPr>
          </w:p>
        </w:tc>
      </w:tr>
      <w:tr w:rsidR="00662F59">
        <w:tc>
          <w:tcPr>
            <w:tcW w:w="4928" w:type="dxa"/>
          </w:tcPr>
          <w:p w:rsidR="00662F59" w:rsidRDefault="00662F59">
            <w:pPr>
              <w:pStyle w:val="ConsPlusNormal"/>
            </w:pPr>
            <w:r>
              <w:t>Фамилия, имя, отчество руководителя</w:t>
            </w:r>
          </w:p>
        </w:tc>
        <w:tc>
          <w:tcPr>
            <w:tcW w:w="4012" w:type="dxa"/>
          </w:tcPr>
          <w:p w:rsidR="00662F59" w:rsidRDefault="00662F59">
            <w:pPr>
              <w:pStyle w:val="ConsPlusNormal"/>
            </w:pPr>
          </w:p>
        </w:tc>
      </w:tr>
      <w:tr w:rsidR="00662F59">
        <w:tc>
          <w:tcPr>
            <w:tcW w:w="4928" w:type="dxa"/>
          </w:tcPr>
          <w:p w:rsidR="00662F59" w:rsidRDefault="00662F59">
            <w:pPr>
              <w:pStyle w:val="ConsPlusNormal"/>
            </w:pPr>
            <w:r>
              <w:t>Численность работников (специалистов)</w:t>
            </w:r>
          </w:p>
        </w:tc>
        <w:tc>
          <w:tcPr>
            <w:tcW w:w="4012" w:type="dxa"/>
          </w:tcPr>
          <w:p w:rsidR="00662F59" w:rsidRDefault="00662F59">
            <w:pPr>
              <w:pStyle w:val="ConsPlusNormal"/>
            </w:pPr>
          </w:p>
        </w:tc>
      </w:tr>
      <w:tr w:rsidR="00662F59">
        <w:tc>
          <w:tcPr>
            <w:tcW w:w="4928" w:type="dxa"/>
          </w:tcPr>
          <w:p w:rsidR="00662F59" w:rsidRDefault="00662F59">
            <w:pPr>
              <w:pStyle w:val="ConsPlusNormal"/>
            </w:pPr>
            <w:r>
              <w:t>Численность добровольцев</w:t>
            </w:r>
          </w:p>
        </w:tc>
        <w:tc>
          <w:tcPr>
            <w:tcW w:w="4012" w:type="dxa"/>
          </w:tcPr>
          <w:p w:rsidR="00662F59" w:rsidRDefault="00662F59">
            <w:pPr>
              <w:pStyle w:val="ConsPlusNormal"/>
            </w:pPr>
          </w:p>
        </w:tc>
      </w:tr>
      <w:tr w:rsidR="00662F59">
        <w:tc>
          <w:tcPr>
            <w:tcW w:w="4928" w:type="dxa"/>
          </w:tcPr>
          <w:p w:rsidR="00662F59" w:rsidRDefault="00662F59">
            <w:pPr>
              <w:pStyle w:val="ConsPlusNormal"/>
            </w:pPr>
            <w:r>
              <w:t>Численность учредителей (участников, членов)</w:t>
            </w:r>
          </w:p>
        </w:tc>
        <w:tc>
          <w:tcPr>
            <w:tcW w:w="4012" w:type="dxa"/>
          </w:tcPr>
          <w:p w:rsidR="00662F59" w:rsidRDefault="00662F59">
            <w:pPr>
              <w:pStyle w:val="ConsPlusNormal"/>
            </w:pPr>
          </w:p>
        </w:tc>
      </w:tr>
      <w:tr w:rsidR="00662F59">
        <w:tc>
          <w:tcPr>
            <w:tcW w:w="4928" w:type="dxa"/>
          </w:tcPr>
          <w:p w:rsidR="00662F59" w:rsidRDefault="00662F59">
            <w:pPr>
              <w:pStyle w:val="ConsPlusNormal"/>
            </w:pPr>
            <w:r>
              <w:t>Сумма денежных средств (субсидий), полученных некоммерческой организацией в предыдущем году из средств местного бюджета</w:t>
            </w:r>
          </w:p>
        </w:tc>
        <w:tc>
          <w:tcPr>
            <w:tcW w:w="4012" w:type="dxa"/>
          </w:tcPr>
          <w:p w:rsidR="00662F59" w:rsidRDefault="00662F59">
            <w:pPr>
              <w:pStyle w:val="ConsPlusNormal"/>
            </w:pPr>
          </w:p>
        </w:tc>
      </w:tr>
    </w:tbl>
    <w:p w:rsidR="00662F59" w:rsidRDefault="00662F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40"/>
      </w:tblGrid>
      <w:tr w:rsidR="00662F59">
        <w:tc>
          <w:tcPr>
            <w:tcW w:w="8940" w:type="dxa"/>
            <w:tcBorders>
              <w:left w:val="single" w:sz="4" w:space="0" w:color="auto"/>
              <w:right w:val="single" w:sz="4" w:space="0" w:color="auto"/>
            </w:tcBorders>
          </w:tcPr>
          <w:p w:rsidR="00662F59" w:rsidRDefault="00662F59">
            <w:pPr>
              <w:pStyle w:val="ConsPlusNormal"/>
            </w:pPr>
            <w:r>
              <w:t>Информация о видах деятельности, осуществляемых некоммерческой организацией</w:t>
            </w:r>
          </w:p>
        </w:tc>
      </w:tr>
      <w:tr w:rsidR="00662F59">
        <w:tc>
          <w:tcPr>
            <w:tcW w:w="8940" w:type="dxa"/>
            <w:tcBorders>
              <w:left w:val="single" w:sz="4" w:space="0" w:color="auto"/>
              <w:right w:val="single" w:sz="4" w:space="0" w:color="auto"/>
            </w:tcBorders>
          </w:tcPr>
          <w:p w:rsidR="00662F59" w:rsidRDefault="00662F59">
            <w:pPr>
              <w:pStyle w:val="ConsPlusNormal"/>
            </w:pPr>
          </w:p>
        </w:tc>
      </w:tr>
    </w:tbl>
    <w:p w:rsidR="00662F59" w:rsidRDefault="00662F59">
      <w:pPr>
        <w:pStyle w:val="ConsPlusNormal"/>
        <w:jc w:val="both"/>
      </w:pPr>
    </w:p>
    <w:p w:rsidR="00662F59" w:rsidRDefault="00662F59">
      <w:pPr>
        <w:pStyle w:val="ConsPlusNonformat"/>
        <w:jc w:val="both"/>
      </w:pPr>
      <w:r>
        <w:t xml:space="preserve">    Достоверность </w:t>
      </w:r>
      <w:proofErr w:type="gramStart"/>
      <w:r>
        <w:t>информации  (</w:t>
      </w:r>
      <w:proofErr w:type="gramEnd"/>
      <w:r>
        <w:t>в  том  числе  документов), представленной в</w:t>
      </w:r>
    </w:p>
    <w:p w:rsidR="00662F59" w:rsidRDefault="00662F59">
      <w:pPr>
        <w:pStyle w:val="ConsPlusNonformat"/>
        <w:jc w:val="both"/>
      </w:pPr>
      <w:r>
        <w:t xml:space="preserve">составе   заявки   на   </w:t>
      </w:r>
      <w:proofErr w:type="gramStart"/>
      <w:r>
        <w:t>предоставление  субсидий</w:t>
      </w:r>
      <w:proofErr w:type="gramEnd"/>
      <w:r>
        <w:t xml:space="preserve">  из  бюджета  Артемовского</w:t>
      </w:r>
    </w:p>
    <w:p w:rsidR="00662F59" w:rsidRDefault="00662F59">
      <w:pPr>
        <w:pStyle w:val="ConsPlusNonformat"/>
        <w:jc w:val="both"/>
      </w:pPr>
      <w:proofErr w:type="gramStart"/>
      <w:r>
        <w:t>городского  округа</w:t>
      </w:r>
      <w:proofErr w:type="gramEnd"/>
      <w:r>
        <w:t xml:space="preserve">  социально  ориентированным некоммерческим организациям,</w:t>
      </w:r>
    </w:p>
    <w:p w:rsidR="00662F59" w:rsidRDefault="00662F59">
      <w:pPr>
        <w:pStyle w:val="ConsPlusNonformat"/>
        <w:jc w:val="both"/>
      </w:pPr>
      <w:r>
        <w:t>подтверждаю.</w:t>
      </w:r>
    </w:p>
    <w:p w:rsidR="00662F59" w:rsidRDefault="00662F59">
      <w:pPr>
        <w:pStyle w:val="ConsPlusNonformat"/>
        <w:jc w:val="both"/>
      </w:pPr>
      <w:r>
        <w:t xml:space="preserve">    </w:t>
      </w:r>
      <w:proofErr w:type="gramStart"/>
      <w:r>
        <w:t>С  условиями</w:t>
      </w:r>
      <w:proofErr w:type="gramEnd"/>
      <w:r>
        <w:t xml:space="preserve">  отбора  социально  значимых  проектов  и   предоставления</w:t>
      </w:r>
    </w:p>
    <w:p w:rsidR="00662F59" w:rsidRDefault="00662F59">
      <w:pPr>
        <w:pStyle w:val="ConsPlusNonformat"/>
        <w:jc w:val="both"/>
      </w:pPr>
      <w:r>
        <w:t>субсидий ознакомлен и согласен.</w:t>
      </w:r>
    </w:p>
    <w:p w:rsidR="00662F59" w:rsidRDefault="00662F59">
      <w:pPr>
        <w:pStyle w:val="ConsPlusNonformat"/>
        <w:jc w:val="both"/>
      </w:pPr>
    </w:p>
    <w:p w:rsidR="00662F59" w:rsidRDefault="00662F59">
      <w:pPr>
        <w:pStyle w:val="ConsPlusNonformat"/>
        <w:jc w:val="both"/>
      </w:pPr>
      <w:r>
        <w:t>____________________________________  ____________  _______________________</w:t>
      </w:r>
    </w:p>
    <w:p w:rsidR="00662F59" w:rsidRDefault="00662F59">
      <w:pPr>
        <w:pStyle w:val="ConsPlusNonformat"/>
        <w:jc w:val="both"/>
      </w:pPr>
      <w:r>
        <w:t xml:space="preserve">(наименование должности руководителя </w:t>
      </w:r>
      <w:proofErr w:type="gramStart"/>
      <w:r>
        <w:t xml:space="preserve">   (</w:t>
      </w:r>
      <w:proofErr w:type="gramEnd"/>
      <w:r>
        <w:t>подпись)     (фамилия, инициалы)</w:t>
      </w:r>
    </w:p>
    <w:p w:rsidR="00662F59" w:rsidRDefault="00662F59">
      <w:pPr>
        <w:pStyle w:val="ConsPlusNonformat"/>
        <w:jc w:val="both"/>
      </w:pPr>
      <w:r>
        <w:t xml:space="preserve">    некоммерческой организации)</w:t>
      </w:r>
    </w:p>
    <w:p w:rsidR="00662F59" w:rsidRDefault="00662F59">
      <w:pPr>
        <w:pStyle w:val="ConsPlusNonformat"/>
        <w:jc w:val="both"/>
      </w:pPr>
    </w:p>
    <w:p w:rsidR="00662F59" w:rsidRDefault="00662F59">
      <w:pPr>
        <w:pStyle w:val="ConsPlusNonformat"/>
        <w:jc w:val="both"/>
      </w:pPr>
      <w:r>
        <w:t xml:space="preserve">"___" __________ 20___ г.         </w:t>
      </w:r>
      <w:proofErr w:type="spellStart"/>
      <w:r>
        <w:t>М.П</w:t>
      </w:r>
      <w:proofErr w:type="spellEnd"/>
      <w:r>
        <w:t>.</w:t>
      </w: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right"/>
        <w:outlineLvl w:val="1"/>
      </w:pPr>
      <w:r>
        <w:t>Приложение 2</w:t>
      </w:r>
    </w:p>
    <w:p w:rsidR="00662F59" w:rsidRDefault="00662F59">
      <w:pPr>
        <w:pStyle w:val="ConsPlusNormal"/>
        <w:jc w:val="right"/>
      </w:pPr>
      <w:r>
        <w:lastRenderedPageBreak/>
        <w:t>к Положению</w:t>
      </w:r>
    </w:p>
    <w:p w:rsidR="00662F59" w:rsidRDefault="00662F59">
      <w:pPr>
        <w:pStyle w:val="ConsPlusNormal"/>
        <w:jc w:val="right"/>
      </w:pPr>
      <w:r>
        <w:t>о предоставлении</w:t>
      </w:r>
    </w:p>
    <w:p w:rsidR="00662F59" w:rsidRDefault="00662F59">
      <w:pPr>
        <w:pStyle w:val="ConsPlusNormal"/>
        <w:jc w:val="right"/>
      </w:pPr>
      <w:r>
        <w:t>субсидий из бюджета</w:t>
      </w:r>
    </w:p>
    <w:p w:rsidR="00662F59" w:rsidRDefault="00662F59">
      <w:pPr>
        <w:pStyle w:val="ConsPlusNormal"/>
        <w:jc w:val="right"/>
      </w:pPr>
      <w:r>
        <w:t>Артемовского городского</w:t>
      </w:r>
    </w:p>
    <w:p w:rsidR="00662F59" w:rsidRDefault="00662F59">
      <w:pPr>
        <w:pStyle w:val="ConsPlusNormal"/>
        <w:jc w:val="right"/>
      </w:pPr>
      <w:r>
        <w:t>округа социально</w:t>
      </w:r>
    </w:p>
    <w:p w:rsidR="00662F59" w:rsidRDefault="00662F59">
      <w:pPr>
        <w:pStyle w:val="ConsPlusNormal"/>
        <w:jc w:val="right"/>
      </w:pPr>
      <w:r>
        <w:t>ориентированным</w:t>
      </w:r>
    </w:p>
    <w:p w:rsidR="00662F59" w:rsidRDefault="00662F59">
      <w:pPr>
        <w:pStyle w:val="ConsPlusNormal"/>
        <w:jc w:val="right"/>
      </w:pPr>
      <w:r>
        <w:t>некоммерческим</w:t>
      </w:r>
    </w:p>
    <w:p w:rsidR="00662F59" w:rsidRDefault="00662F59">
      <w:pPr>
        <w:pStyle w:val="ConsPlusNormal"/>
        <w:jc w:val="right"/>
      </w:pPr>
      <w:r>
        <w:t>организациям</w:t>
      </w:r>
    </w:p>
    <w:p w:rsidR="00662F59" w:rsidRDefault="00662F59">
      <w:pPr>
        <w:pStyle w:val="ConsPlusNormal"/>
        <w:jc w:val="both"/>
      </w:pPr>
    </w:p>
    <w:p w:rsidR="00662F59" w:rsidRDefault="00662F59">
      <w:pPr>
        <w:pStyle w:val="ConsPlusNormal"/>
        <w:jc w:val="center"/>
      </w:pPr>
      <w:bookmarkStart w:id="11" w:name="P369"/>
      <w:bookmarkEnd w:id="11"/>
      <w:r>
        <w:t>ПАСПОРТ СОЦИАЛЬНО ЗНАЧИМОГО ПРОЕКТА</w:t>
      </w:r>
    </w:p>
    <w:p w:rsidR="00662F59" w:rsidRDefault="00662F59">
      <w:pPr>
        <w:pStyle w:val="ConsPlusNormal"/>
        <w:jc w:val="both"/>
      </w:pPr>
    </w:p>
    <w:p w:rsidR="00662F59" w:rsidRDefault="00662F59">
      <w:pPr>
        <w:pStyle w:val="ConsPlusNormal"/>
        <w:ind w:firstLine="540"/>
        <w:jc w:val="both"/>
      </w:pPr>
      <w:r>
        <w:t>1. Название социально значимого проекта.</w:t>
      </w:r>
    </w:p>
    <w:p w:rsidR="00662F59" w:rsidRDefault="00662F59">
      <w:pPr>
        <w:pStyle w:val="ConsPlusNormal"/>
        <w:spacing w:before="220"/>
        <w:ind w:firstLine="540"/>
        <w:jc w:val="both"/>
      </w:pPr>
      <w:r>
        <w:t>2. Сфера и социальные проблемы, на решение которых направлен проект.</w:t>
      </w:r>
    </w:p>
    <w:p w:rsidR="00662F59" w:rsidRDefault="00662F59">
      <w:pPr>
        <w:pStyle w:val="ConsPlusNormal"/>
        <w:spacing w:before="220"/>
        <w:ind w:firstLine="540"/>
        <w:jc w:val="both"/>
      </w:pPr>
      <w:r>
        <w:t>3. Перечень прилагаемых документов к социально значимому проекту, подтверждающих существование и значимость решаемой социальной проблемы (при наличии).</w:t>
      </w:r>
    </w:p>
    <w:p w:rsidR="00662F59" w:rsidRDefault="00662F59">
      <w:pPr>
        <w:pStyle w:val="ConsPlusNormal"/>
        <w:spacing w:before="220"/>
        <w:ind w:firstLine="540"/>
        <w:jc w:val="both"/>
      </w:pPr>
      <w:r>
        <w:t>4. Объем финансовых средств, необходимых для выполнения проекта.</w:t>
      </w:r>
    </w:p>
    <w:p w:rsidR="00662F59" w:rsidRDefault="00662F59">
      <w:pPr>
        <w:pStyle w:val="ConsPlusNormal"/>
        <w:spacing w:before="220"/>
        <w:ind w:firstLine="540"/>
        <w:jc w:val="both"/>
      </w:pPr>
      <w:r>
        <w:t>5. Объем запрашиваемой субсидии на реализацию проекта.</w:t>
      </w:r>
    </w:p>
    <w:p w:rsidR="00662F59" w:rsidRDefault="00662F59">
      <w:pPr>
        <w:pStyle w:val="ConsPlusNormal"/>
        <w:spacing w:before="220"/>
        <w:ind w:firstLine="540"/>
        <w:jc w:val="both"/>
      </w:pPr>
      <w:r>
        <w:t>6. Мероприятия, запланированные при реализации социально значимого проекта и их ожидаемый результат.</w:t>
      </w:r>
    </w:p>
    <w:p w:rsidR="00662F59" w:rsidRDefault="00662F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000"/>
        <w:gridCol w:w="2252"/>
        <w:gridCol w:w="2246"/>
      </w:tblGrid>
      <w:tr w:rsidR="00662F59">
        <w:tc>
          <w:tcPr>
            <w:tcW w:w="540" w:type="dxa"/>
          </w:tcPr>
          <w:p w:rsidR="00662F59" w:rsidRDefault="00662F59">
            <w:pPr>
              <w:pStyle w:val="ConsPlusNormal"/>
              <w:jc w:val="center"/>
            </w:pPr>
            <w:r>
              <w:t>N п/п</w:t>
            </w:r>
          </w:p>
        </w:tc>
        <w:tc>
          <w:tcPr>
            <w:tcW w:w="3000" w:type="dxa"/>
          </w:tcPr>
          <w:p w:rsidR="00662F59" w:rsidRDefault="00662F59">
            <w:pPr>
              <w:pStyle w:val="ConsPlusNormal"/>
              <w:jc w:val="center"/>
            </w:pPr>
            <w:r>
              <w:t>Мероприятие проекта</w:t>
            </w:r>
          </w:p>
        </w:tc>
        <w:tc>
          <w:tcPr>
            <w:tcW w:w="2252" w:type="dxa"/>
          </w:tcPr>
          <w:p w:rsidR="00662F59" w:rsidRDefault="00662F59">
            <w:pPr>
              <w:pStyle w:val="ConsPlusNormal"/>
              <w:jc w:val="center"/>
            </w:pPr>
            <w:r>
              <w:t>Ожидаемый результат мероприятия</w:t>
            </w:r>
          </w:p>
        </w:tc>
        <w:tc>
          <w:tcPr>
            <w:tcW w:w="2246" w:type="dxa"/>
          </w:tcPr>
          <w:p w:rsidR="00662F59" w:rsidRDefault="00662F59">
            <w:pPr>
              <w:pStyle w:val="ConsPlusNormal"/>
              <w:jc w:val="center"/>
            </w:pPr>
            <w:r>
              <w:t>Взаимосвязь мероприятия с результатом выполнения проекта</w:t>
            </w:r>
          </w:p>
        </w:tc>
      </w:tr>
      <w:tr w:rsidR="00662F59">
        <w:tc>
          <w:tcPr>
            <w:tcW w:w="540" w:type="dxa"/>
          </w:tcPr>
          <w:p w:rsidR="00662F59" w:rsidRDefault="00662F59">
            <w:pPr>
              <w:pStyle w:val="ConsPlusNormal"/>
            </w:pPr>
          </w:p>
        </w:tc>
        <w:tc>
          <w:tcPr>
            <w:tcW w:w="3000" w:type="dxa"/>
          </w:tcPr>
          <w:p w:rsidR="00662F59" w:rsidRDefault="00662F59">
            <w:pPr>
              <w:pStyle w:val="ConsPlusNormal"/>
            </w:pPr>
          </w:p>
        </w:tc>
        <w:tc>
          <w:tcPr>
            <w:tcW w:w="2252" w:type="dxa"/>
          </w:tcPr>
          <w:p w:rsidR="00662F59" w:rsidRDefault="00662F59">
            <w:pPr>
              <w:pStyle w:val="ConsPlusNormal"/>
            </w:pPr>
          </w:p>
        </w:tc>
        <w:tc>
          <w:tcPr>
            <w:tcW w:w="2246" w:type="dxa"/>
          </w:tcPr>
          <w:p w:rsidR="00662F59" w:rsidRDefault="00662F59">
            <w:pPr>
              <w:pStyle w:val="ConsPlusNormal"/>
            </w:pPr>
          </w:p>
        </w:tc>
      </w:tr>
    </w:tbl>
    <w:p w:rsidR="00662F59" w:rsidRDefault="00662F59">
      <w:pPr>
        <w:pStyle w:val="ConsPlusNormal"/>
        <w:jc w:val="both"/>
      </w:pPr>
    </w:p>
    <w:p w:rsidR="00662F59" w:rsidRDefault="00662F59">
      <w:pPr>
        <w:pStyle w:val="ConsPlusNormal"/>
        <w:ind w:firstLine="540"/>
        <w:jc w:val="both"/>
      </w:pPr>
      <w:r>
        <w:t>7. Результат выполнения проекта.</w:t>
      </w:r>
    </w:p>
    <w:p w:rsidR="00662F59" w:rsidRDefault="00662F59">
      <w:pPr>
        <w:pStyle w:val="ConsPlusNormal"/>
        <w:spacing w:before="220"/>
        <w:ind w:firstLine="540"/>
        <w:jc w:val="both"/>
      </w:pPr>
      <w:r>
        <w:t>8. Перечень прилагаемых документов, подтверждающих стоимость товаров, услуг, работ, на обеспечение или возмещение которых запрашивается субсидия.</w:t>
      </w: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right"/>
        <w:outlineLvl w:val="1"/>
      </w:pPr>
      <w:r>
        <w:t>Приложение 3</w:t>
      </w:r>
    </w:p>
    <w:p w:rsidR="00662F59" w:rsidRDefault="00662F59">
      <w:pPr>
        <w:pStyle w:val="ConsPlusNormal"/>
        <w:jc w:val="right"/>
      </w:pPr>
      <w:r>
        <w:t>к Положению</w:t>
      </w:r>
    </w:p>
    <w:p w:rsidR="00662F59" w:rsidRDefault="00662F59">
      <w:pPr>
        <w:pStyle w:val="ConsPlusNormal"/>
        <w:jc w:val="right"/>
      </w:pPr>
      <w:r>
        <w:t>о предоставлении</w:t>
      </w:r>
    </w:p>
    <w:p w:rsidR="00662F59" w:rsidRDefault="00662F59">
      <w:pPr>
        <w:pStyle w:val="ConsPlusNormal"/>
        <w:jc w:val="right"/>
      </w:pPr>
      <w:r>
        <w:t>субсидий из бюджета</w:t>
      </w:r>
    </w:p>
    <w:p w:rsidR="00662F59" w:rsidRDefault="00662F59">
      <w:pPr>
        <w:pStyle w:val="ConsPlusNormal"/>
        <w:jc w:val="right"/>
      </w:pPr>
      <w:r>
        <w:t>Артемовского городского</w:t>
      </w:r>
    </w:p>
    <w:p w:rsidR="00662F59" w:rsidRDefault="00662F59">
      <w:pPr>
        <w:pStyle w:val="ConsPlusNormal"/>
        <w:jc w:val="right"/>
      </w:pPr>
      <w:r>
        <w:t>округа социально</w:t>
      </w:r>
    </w:p>
    <w:p w:rsidR="00662F59" w:rsidRDefault="00662F59">
      <w:pPr>
        <w:pStyle w:val="ConsPlusNormal"/>
        <w:jc w:val="right"/>
      </w:pPr>
      <w:r>
        <w:t>ориентированным</w:t>
      </w:r>
    </w:p>
    <w:p w:rsidR="00662F59" w:rsidRDefault="00662F59">
      <w:pPr>
        <w:pStyle w:val="ConsPlusNormal"/>
        <w:jc w:val="right"/>
      </w:pPr>
      <w:r>
        <w:t>некоммерческим</w:t>
      </w:r>
    </w:p>
    <w:p w:rsidR="00662F59" w:rsidRDefault="00662F59">
      <w:pPr>
        <w:pStyle w:val="ConsPlusNormal"/>
        <w:jc w:val="right"/>
      </w:pPr>
      <w:r>
        <w:t>организациям</w:t>
      </w:r>
    </w:p>
    <w:p w:rsidR="00662F59" w:rsidRDefault="00662F59">
      <w:pPr>
        <w:pStyle w:val="ConsPlusNormal"/>
        <w:jc w:val="both"/>
      </w:pPr>
    </w:p>
    <w:p w:rsidR="00662F59" w:rsidRDefault="00662F59">
      <w:pPr>
        <w:pStyle w:val="ConsPlusNonformat"/>
        <w:jc w:val="both"/>
      </w:pPr>
      <w:bookmarkStart w:id="12" w:name="P404"/>
      <w:bookmarkEnd w:id="12"/>
      <w:r>
        <w:t xml:space="preserve">                                  ДОГОВОР</w:t>
      </w:r>
    </w:p>
    <w:p w:rsidR="00662F59" w:rsidRDefault="00662F59">
      <w:pPr>
        <w:pStyle w:val="ConsPlusNonformat"/>
        <w:jc w:val="both"/>
      </w:pPr>
      <w:r>
        <w:t xml:space="preserve">                         о предоставлении субсидий</w:t>
      </w:r>
    </w:p>
    <w:p w:rsidR="00662F59" w:rsidRDefault="00662F59">
      <w:pPr>
        <w:pStyle w:val="ConsPlusNonformat"/>
        <w:jc w:val="both"/>
      </w:pPr>
      <w:r>
        <w:t xml:space="preserve">                 из бюджета Артемовского городского округа</w:t>
      </w:r>
    </w:p>
    <w:p w:rsidR="00662F59" w:rsidRDefault="00662F59">
      <w:pPr>
        <w:pStyle w:val="ConsPlusNonformat"/>
        <w:jc w:val="both"/>
      </w:pPr>
    </w:p>
    <w:p w:rsidR="00662F59" w:rsidRDefault="00662F59">
      <w:pPr>
        <w:pStyle w:val="ConsPlusNonformat"/>
        <w:jc w:val="both"/>
      </w:pPr>
      <w:r>
        <w:t>"____" ____________ 20____ год</w:t>
      </w:r>
    </w:p>
    <w:p w:rsidR="00662F59" w:rsidRDefault="00662F59">
      <w:pPr>
        <w:pStyle w:val="ConsPlusNonformat"/>
        <w:jc w:val="both"/>
      </w:pPr>
    </w:p>
    <w:p w:rsidR="00662F59" w:rsidRDefault="00662F59">
      <w:pPr>
        <w:pStyle w:val="ConsPlusNonformat"/>
        <w:jc w:val="both"/>
      </w:pPr>
      <w:r>
        <w:lastRenderedPageBreak/>
        <w:t xml:space="preserve">    </w:t>
      </w:r>
      <w:proofErr w:type="gramStart"/>
      <w:r>
        <w:t>Администрация  Артемовского</w:t>
      </w:r>
      <w:proofErr w:type="gramEnd"/>
      <w:r>
        <w:t xml:space="preserve">  городского  округа, именуемая в дальнейшем</w:t>
      </w:r>
    </w:p>
    <w:p w:rsidR="00662F59" w:rsidRDefault="00662F59">
      <w:pPr>
        <w:pStyle w:val="ConsPlusNonformat"/>
        <w:jc w:val="both"/>
      </w:pPr>
      <w:r>
        <w:t>"Администрация</w:t>
      </w:r>
      <w:proofErr w:type="gramStart"/>
      <w:r>
        <w:t xml:space="preserve">",   </w:t>
      </w:r>
      <w:proofErr w:type="gramEnd"/>
      <w:r>
        <w:t xml:space="preserve"> в    лице    главы   Артемовского   городского   округа</w:t>
      </w:r>
    </w:p>
    <w:p w:rsidR="00662F59" w:rsidRDefault="00662F59">
      <w:pPr>
        <w:pStyle w:val="ConsPlusNonformat"/>
        <w:jc w:val="both"/>
      </w:pPr>
      <w:r>
        <w:t xml:space="preserve">____________________________, действующего на основании </w:t>
      </w:r>
      <w:hyperlink r:id="rId25">
        <w:r>
          <w:rPr>
            <w:color w:val="0000FF"/>
          </w:rPr>
          <w:t>Устава</w:t>
        </w:r>
      </w:hyperlink>
      <w:r>
        <w:t xml:space="preserve"> Артемовского</w:t>
      </w:r>
    </w:p>
    <w:p w:rsidR="00662F59" w:rsidRDefault="00662F59">
      <w:pPr>
        <w:pStyle w:val="ConsPlusNonformat"/>
        <w:jc w:val="both"/>
      </w:pPr>
      <w:r>
        <w:t xml:space="preserve">городского    округа   и   прав   по   </w:t>
      </w:r>
      <w:proofErr w:type="gramStart"/>
      <w:r>
        <w:t xml:space="preserve">должности,   </w:t>
      </w:r>
      <w:proofErr w:type="gramEnd"/>
      <w:r>
        <w:t>с   одной   стороны   и</w:t>
      </w:r>
    </w:p>
    <w:p w:rsidR="00662F59" w:rsidRDefault="00662F59">
      <w:pPr>
        <w:pStyle w:val="ConsPlusNonformat"/>
        <w:jc w:val="both"/>
      </w:pPr>
      <w:r>
        <w:t>__________________________, именуемая в дальнейшем "Получатель субсидий", в</w:t>
      </w:r>
    </w:p>
    <w:p w:rsidR="00662F59" w:rsidRDefault="00662F59">
      <w:pPr>
        <w:pStyle w:val="ConsPlusNonformat"/>
        <w:jc w:val="both"/>
      </w:pPr>
      <w:r>
        <w:t>лице ______________________, председателя совета, действующего на основании</w:t>
      </w:r>
    </w:p>
    <w:p w:rsidR="00662F59" w:rsidRDefault="00662F59">
      <w:pPr>
        <w:pStyle w:val="ConsPlusNonformat"/>
        <w:jc w:val="both"/>
      </w:pPr>
      <w:r>
        <w:t xml:space="preserve">Устава   </w:t>
      </w:r>
      <w:proofErr w:type="gramStart"/>
      <w:r>
        <w:t>организации,  с</w:t>
      </w:r>
      <w:proofErr w:type="gramEnd"/>
      <w:r>
        <w:t xml:space="preserve">  другой  стороны  заключили  настоящий  договор  о</w:t>
      </w:r>
    </w:p>
    <w:p w:rsidR="00662F59" w:rsidRDefault="00662F59">
      <w:pPr>
        <w:pStyle w:val="ConsPlusNonformat"/>
        <w:jc w:val="both"/>
      </w:pPr>
      <w:proofErr w:type="gramStart"/>
      <w:r>
        <w:t>предоставлении  субсидий</w:t>
      </w:r>
      <w:proofErr w:type="gramEnd"/>
      <w:r>
        <w:t xml:space="preserve"> из бюджета Артемовского городского округа (далее -</w:t>
      </w:r>
    </w:p>
    <w:p w:rsidR="00662F59" w:rsidRDefault="00662F59">
      <w:pPr>
        <w:pStyle w:val="ConsPlusNonformat"/>
        <w:jc w:val="both"/>
      </w:pPr>
      <w:r>
        <w:t>Договор).</w:t>
      </w:r>
    </w:p>
    <w:p w:rsidR="00662F59" w:rsidRDefault="00662F59">
      <w:pPr>
        <w:pStyle w:val="ConsPlusNonformat"/>
        <w:jc w:val="both"/>
      </w:pPr>
    </w:p>
    <w:p w:rsidR="00662F59" w:rsidRDefault="00662F59">
      <w:pPr>
        <w:pStyle w:val="ConsPlusNonformat"/>
        <w:jc w:val="both"/>
      </w:pPr>
      <w:r>
        <w:t xml:space="preserve">                            1. Предмет Договора</w:t>
      </w:r>
    </w:p>
    <w:p w:rsidR="00662F59" w:rsidRDefault="00662F59">
      <w:pPr>
        <w:pStyle w:val="ConsPlusNonformat"/>
        <w:jc w:val="both"/>
      </w:pPr>
    </w:p>
    <w:p w:rsidR="00662F59" w:rsidRDefault="00662F59">
      <w:pPr>
        <w:pStyle w:val="ConsPlusNonformat"/>
        <w:jc w:val="both"/>
      </w:pPr>
      <w:r>
        <w:t xml:space="preserve">    1.1.  </w:t>
      </w:r>
      <w:proofErr w:type="gramStart"/>
      <w:r>
        <w:t>Уполномоченный  орган</w:t>
      </w:r>
      <w:proofErr w:type="gramEnd"/>
      <w:r>
        <w:t xml:space="preserve">  передает  Получателю субсидий для целевого</w:t>
      </w:r>
    </w:p>
    <w:p w:rsidR="00662F59" w:rsidRDefault="00662F59">
      <w:pPr>
        <w:pStyle w:val="ConsPlusNonformat"/>
        <w:jc w:val="both"/>
      </w:pPr>
      <w:proofErr w:type="gramStart"/>
      <w:r>
        <w:t>использования  средства</w:t>
      </w:r>
      <w:proofErr w:type="gramEnd"/>
      <w:r>
        <w:t xml:space="preserve"> (далее - субсидии), а Получатель субсидий обязуется</w:t>
      </w:r>
    </w:p>
    <w:p w:rsidR="00662F59" w:rsidRDefault="00662F59">
      <w:pPr>
        <w:pStyle w:val="ConsPlusNonformat"/>
        <w:jc w:val="both"/>
      </w:pPr>
      <w:r>
        <w:t>выполнить проект _____________________________ в сроки и в порядке, которые</w:t>
      </w:r>
    </w:p>
    <w:p w:rsidR="00662F59" w:rsidRDefault="00662F59">
      <w:pPr>
        <w:pStyle w:val="ConsPlusNonformat"/>
        <w:jc w:val="both"/>
      </w:pPr>
      <w:r>
        <w:t>определены настоящим Договором.</w:t>
      </w:r>
    </w:p>
    <w:p w:rsidR="00662F59" w:rsidRDefault="00662F59">
      <w:pPr>
        <w:pStyle w:val="ConsPlusNonformat"/>
        <w:jc w:val="both"/>
      </w:pPr>
      <w:r>
        <w:t xml:space="preserve">    1.2.    Получатель    субсидий    обязуется    достигнуть    показатель</w:t>
      </w:r>
    </w:p>
    <w:p w:rsidR="00662F59" w:rsidRDefault="00662F59">
      <w:pPr>
        <w:pStyle w:val="ConsPlusNonformat"/>
        <w:jc w:val="both"/>
      </w:pPr>
      <w:r>
        <w:t>результативности проекта, а именно:</w:t>
      </w:r>
    </w:p>
    <w:p w:rsidR="00662F59" w:rsidRDefault="00662F59">
      <w:pPr>
        <w:pStyle w:val="ConsPlusNonformat"/>
        <w:jc w:val="both"/>
      </w:pPr>
      <w:r>
        <w:t xml:space="preserve">    1.2.1. ...</w:t>
      </w:r>
    </w:p>
    <w:p w:rsidR="00662F59" w:rsidRDefault="00662F59">
      <w:pPr>
        <w:pStyle w:val="ConsPlusNonformat"/>
        <w:jc w:val="both"/>
      </w:pPr>
      <w:r>
        <w:t xml:space="preserve">    1.3.  Получатель субсидий обязуется выполнить социально значимый проект</w:t>
      </w:r>
    </w:p>
    <w:p w:rsidR="00662F59" w:rsidRDefault="00662F59">
      <w:pPr>
        <w:pStyle w:val="ConsPlusNonformat"/>
        <w:jc w:val="both"/>
      </w:pPr>
      <w:r>
        <w:t>в период с ___________ по _________________</w:t>
      </w:r>
    </w:p>
    <w:p w:rsidR="00662F59" w:rsidRDefault="00662F59">
      <w:pPr>
        <w:pStyle w:val="ConsPlusNonformat"/>
        <w:jc w:val="both"/>
      </w:pPr>
    </w:p>
    <w:p w:rsidR="00662F59" w:rsidRDefault="00662F59">
      <w:pPr>
        <w:pStyle w:val="ConsPlusNonformat"/>
        <w:jc w:val="both"/>
      </w:pPr>
      <w:r>
        <w:t xml:space="preserve">                            2. Состав субсидий</w:t>
      </w:r>
    </w:p>
    <w:p w:rsidR="00662F59" w:rsidRDefault="00662F59">
      <w:pPr>
        <w:pStyle w:val="ConsPlusNonformat"/>
        <w:jc w:val="both"/>
      </w:pPr>
    </w:p>
    <w:p w:rsidR="00662F59" w:rsidRDefault="00662F59">
      <w:pPr>
        <w:pStyle w:val="ConsPlusNonformat"/>
        <w:jc w:val="both"/>
      </w:pPr>
      <w:r>
        <w:t xml:space="preserve">    2.1.  </w:t>
      </w:r>
      <w:proofErr w:type="gramStart"/>
      <w:r>
        <w:t>Размер  субсидии</w:t>
      </w:r>
      <w:proofErr w:type="gramEnd"/>
      <w:r>
        <w:t>, предоставляемой Получателю субсидии, составляет</w:t>
      </w:r>
    </w:p>
    <w:p w:rsidR="00662F59" w:rsidRDefault="00662F59">
      <w:pPr>
        <w:pStyle w:val="ConsPlusNonformat"/>
        <w:jc w:val="both"/>
      </w:pPr>
      <w:r>
        <w:t>________________________ (________________________________________) рублей.</w:t>
      </w:r>
    </w:p>
    <w:p w:rsidR="00662F59" w:rsidRDefault="00662F59">
      <w:pPr>
        <w:pStyle w:val="ConsPlusNonformat"/>
        <w:jc w:val="both"/>
      </w:pPr>
      <w:r>
        <w:t xml:space="preserve">        (</w:t>
      </w:r>
      <w:proofErr w:type="gramStart"/>
      <w:r>
        <w:t xml:space="preserve">цифрами)   </w:t>
      </w:r>
      <w:proofErr w:type="gramEnd"/>
      <w:r>
        <w:t xml:space="preserve">                    (прописью)</w:t>
      </w:r>
    </w:p>
    <w:p w:rsidR="00662F59" w:rsidRDefault="00662F59">
      <w:pPr>
        <w:pStyle w:val="ConsPlusNonformat"/>
        <w:jc w:val="both"/>
      </w:pPr>
      <w:r>
        <w:t xml:space="preserve">    2.2.   Получатель   субсидий   </w:t>
      </w:r>
      <w:proofErr w:type="gramStart"/>
      <w:r>
        <w:t>использует  предоставленные</w:t>
      </w:r>
      <w:proofErr w:type="gramEnd"/>
      <w:r>
        <w:t xml:space="preserve">  средства  в</w:t>
      </w:r>
    </w:p>
    <w:p w:rsidR="00662F59" w:rsidRDefault="00662F59">
      <w:pPr>
        <w:pStyle w:val="ConsPlusNonformat"/>
        <w:jc w:val="both"/>
      </w:pPr>
      <w:r>
        <w:t xml:space="preserve">соответствии   со   сметой   </w:t>
      </w:r>
      <w:proofErr w:type="gramStart"/>
      <w:r>
        <w:t>расходов  на</w:t>
      </w:r>
      <w:proofErr w:type="gramEnd"/>
      <w:r>
        <w:t xml:space="preserve">  реализацию  проекта,  являющейся</w:t>
      </w:r>
    </w:p>
    <w:p w:rsidR="00662F59" w:rsidRDefault="00662F59">
      <w:pPr>
        <w:pStyle w:val="ConsPlusNonformat"/>
        <w:jc w:val="both"/>
      </w:pPr>
      <w:r>
        <w:t>неотъемлемой частью настоящего Договора (далее - смета расходов, приложение</w:t>
      </w:r>
    </w:p>
    <w:p w:rsidR="00662F59" w:rsidRDefault="00662F59">
      <w:pPr>
        <w:pStyle w:val="ConsPlusNonformat"/>
        <w:jc w:val="both"/>
      </w:pPr>
      <w:r>
        <w:t>1 к настоящему Договору).</w:t>
      </w:r>
    </w:p>
    <w:p w:rsidR="00662F59" w:rsidRDefault="00662F59">
      <w:pPr>
        <w:pStyle w:val="ConsPlusNonformat"/>
        <w:jc w:val="both"/>
      </w:pPr>
    </w:p>
    <w:p w:rsidR="00662F59" w:rsidRDefault="00662F59">
      <w:pPr>
        <w:pStyle w:val="ConsPlusNonformat"/>
        <w:jc w:val="both"/>
      </w:pPr>
      <w:r>
        <w:t xml:space="preserve">                       3. Права и обязанности сторон</w:t>
      </w:r>
    </w:p>
    <w:p w:rsidR="00662F59" w:rsidRDefault="00662F59">
      <w:pPr>
        <w:pStyle w:val="ConsPlusNonformat"/>
        <w:jc w:val="both"/>
      </w:pPr>
    </w:p>
    <w:p w:rsidR="00662F59" w:rsidRDefault="00662F59">
      <w:pPr>
        <w:pStyle w:val="ConsPlusNonformat"/>
        <w:jc w:val="both"/>
      </w:pPr>
      <w:r>
        <w:t xml:space="preserve">    3.1. Уполномоченный орган имеет право:</w:t>
      </w:r>
    </w:p>
    <w:p w:rsidR="00662F59" w:rsidRDefault="00662F59">
      <w:pPr>
        <w:pStyle w:val="ConsPlusNonformat"/>
        <w:jc w:val="both"/>
      </w:pPr>
      <w:r>
        <w:t xml:space="preserve">    3.1.1.  </w:t>
      </w:r>
      <w:proofErr w:type="gramStart"/>
      <w:r>
        <w:t>Осуществлять  текущий</w:t>
      </w:r>
      <w:proofErr w:type="gramEnd"/>
      <w:r>
        <w:t xml:space="preserve">  контроль за ходом реализации мероприятий</w:t>
      </w:r>
    </w:p>
    <w:p w:rsidR="00662F59" w:rsidRDefault="00662F59">
      <w:pPr>
        <w:pStyle w:val="ConsPlusNonformat"/>
        <w:jc w:val="both"/>
      </w:pPr>
      <w:r>
        <w:t>проекта.</w:t>
      </w:r>
    </w:p>
    <w:p w:rsidR="00662F59" w:rsidRDefault="00662F59">
      <w:pPr>
        <w:pStyle w:val="ConsPlusNonformat"/>
        <w:jc w:val="both"/>
      </w:pPr>
      <w:r>
        <w:t xml:space="preserve">    3.1.2.  </w:t>
      </w:r>
      <w:proofErr w:type="gramStart"/>
      <w:r>
        <w:t>Требовать  от</w:t>
      </w:r>
      <w:proofErr w:type="gramEnd"/>
      <w:r>
        <w:t xml:space="preserve">  Получателя  субсидий  представление  отчетности,</w:t>
      </w:r>
    </w:p>
    <w:p w:rsidR="00662F59" w:rsidRDefault="00662F59">
      <w:pPr>
        <w:pStyle w:val="ConsPlusNonformat"/>
        <w:jc w:val="both"/>
      </w:pPr>
      <w:r>
        <w:t>предусмотренной разделом 4 настоящего Договора.</w:t>
      </w:r>
    </w:p>
    <w:p w:rsidR="00662F59" w:rsidRDefault="00662F59">
      <w:pPr>
        <w:pStyle w:val="ConsPlusNonformat"/>
        <w:jc w:val="both"/>
      </w:pPr>
      <w:r>
        <w:t xml:space="preserve">    3.2.  </w:t>
      </w:r>
      <w:proofErr w:type="gramStart"/>
      <w:r>
        <w:t>Уполномоченный  орган</w:t>
      </w:r>
      <w:proofErr w:type="gramEnd"/>
      <w:r>
        <w:t xml:space="preserve">  обязуется  передать  субсидии  (финансовые</w:t>
      </w:r>
    </w:p>
    <w:p w:rsidR="00662F59" w:rsidRDefault="00662F59">
      <w:pPr>
        <w:pStyle w:val="ConsPlusNonformat"/>
        <w:jc w:val="both"/>
      </w:pPr>
      <w:r>
        <w:t>средства) Получателю субсидий в полном объеме путем перечисления всей суммы</w:t>
      </w:r>
    </w:p>
    <w:p w:rsidR="00662F59" w:rsidRDefault="00662F59">
      <w:pPr>
        <w:pStyle w:val="ConsPlusNonformat"/>
        <w:jc w:val="both"/>
      </w:pPr>
      <w:proofErr w:type="gramStart"/>
      <w:r>
        <w:t>на  счет</w:t>
      </w:r>
      <w:proofErr w:type="gramEnd"/>
      <w:r>
        <w:t xml:space="preserve">  Получателя субсидий, указанный в настоящем Договоре, в течение 10</w:t>
      </w:r>
    </w:p>
    <w:p w:rsidR="00662F59" w:rsidRDefault="00662F59">
      <w:pPr>
        <w:pStyle w:val="ConsPlusNonformat"/>
        <w:jc w:val="both"/>
      </w:pPr>
      <w:r>
        <w:t>банковских дней со дня подписания настоящего Договора.</w:t>
      </w:r>
    </w:p>
    <w:p w:rsidR="00662F59" w:rsidRDefault="00662F59">
      <w:pPr>
        <w:pStyle w:val="ConsPlusNonformat"/>
        <w:jc w:val="both"/>
      </w:pPr>
      <w:r>
        <w:t xml:space="preserve">    3.3. Получатель субсидий имеет право:</w:t>
      </w:r>
    </w:p>
    <w:p w:rsidR="00662F59" w:rsidRDefault="00662F59">
      <w:pPr>
        <w:pStyle w:val="ConsPlusNonformat"/>
        <w:jc w:val="both"/>
      </w:pPr>
      <w:r>
        <w:t xml:space="preserve">    3.3.1.  Перераспределять средства между мероприятиями, направленными на</w:t>
      </w:r>
    </w:p>
    <w:p w:rsidR="00662F59" w:rsidRDefault="00662F59">
      <w:pPr>
        <w:pStyle w:val="ConsPlusNonformat"/>
        <w:jc w:val="both"/>
      </w:pPr>
      <w:r>
        <w:t xml:space="preserve">реализацию   </w:t>
      </w:r>
      <w:proofErr w:type="gramStart"/>
      <w:r>
        <w:t>проекта,  в</w:t>
      </w:r>
      <w:proofErr w:type="gramEnd"/>
      <w:r>
        <w:t xml:space="preserve">  пределах  объема  предоставленных  Уполномоченным</w:t>
      </w:r>
    </w:p>
    <w:p w:rsidR="00662F59" w:rsidRDefault="00662F59">
      <w:pPr>
        <w:pStyle w:val="ConsPlusNonformat"/>
        <w:jc w:val="both"/>
      </w:pPr>
      <w:r>
        <w:t>органом средств и сметы расходов на реализацию проекта.</w:t>
      </w:r>
    </w:p>
    <w:p w:rsidR="00662F59" w:rsidRDefault="00662F59">
      <w:pPr>
        <w:pStyle w:val="ConsPlusNonformat"/>
        <w:jc w:val="both"/>
      </w:pPr>
      <w:r>
        <w:t xml:space="preserve">    3.3.2.  </w:t>
      </w:r>
      <w:proofErr w:type="gramStart"/>
      <w:r>
        <w:t>В  пределах</w:t>
      </w:r>
      <w:proofErr w:type="gramEnd"/>
      <w:r>
        <w:t xml:space="preserve">  сметы расходов привлекать третьих лиц к выполнению</w:t>
      </w:r>
    </w:p>
    <w:p w:rsidR="00662F59" w:rsidRDefault="00662F59">
      <w:pPr>
        <w:pStyle w:val="ConsPlusNonformat"/>
        <w:jc w:val="both"/>
      </w:pPr>
      <w:r>
        <w:t>работ (оказанию услуг).</w:t>
      </w:r>
    </w:p>
    <w:p w:rsidR="00662F59" w:rsidRDefault="00662F59">
      <w:pPr>
        <w:pStyle w:val="ConsPlusNonformat"/>
        <w:jc w:val="both"/>
      </w:pPr>
      <w:r>
        <w:t xml:space="preserve">    3.4. Получатель субсидий обязан:</w:t>
      </w:r>
    </w:p>
    <w:p w:rsidR="00662F59" w:rsidRDefault="00662F59">
      <w:pPr>
        <w:pStyle w:val="ConsPlusNonformat"/>
        <w:jc w:val="both"/>
      </w:pPr>
      <w:r>
        <w:t xml:space="preserve">    3.4.1. Принять субсидии (финансовые средства) для реализации проекта.</w:t>
      </w:r>
    </w:p>
    <w:p w:rsidR="00662F59" w:rsidRDefault="00662F59">
      <w:pPr>
        <w:pStyle w:val="ConsPlusNonformat"/>
        <w:jc w:val="both"/>
      </w:pPr>
      <w:r>
        <w:t xml:space="preserve">    3.4.2.  </w:t>
      </w:r>
      <w:proofErr w:type="gramStart"/>
      <w:r>
        <w:t>Использовать  финансовые</w:t>
      </w:r>
      <w:proofErr w:type="gramEnd"/>
      <w:r>
        <w:t xml:space="preserve">  средства в соответствии с предметом и</w:t>
      </w:r>
    </w:p>
    <w:p w:rsidR="00662F59" w:rsidRDefault="00662F59">
      <w:pPr>
        <w:pStyle w:val="ConsPlusNonformat"/>
        <w:jc w:val="both"/>
      </w:pPr>
      <w:r>
        <w:t>условиями настоящего Договора.</w:t>
      </w:r>
    </w:p>
    <w:p w:rsidR="00662F59" w:rsidRDefault="00662F59">
      <w:pPr>
        <w:pStyle w:val="ConsPlusNonformat"/>
        <w:jc w:val="both"/>
      </w:pPr>
      <w:r>
        <w:t xml:space="preserve">    3.4.3.  </w:t>
      </w:r>
      <w:proofErr w:type="gramStart"/>
      <w:r>
        <w:t>Использовать  средства</w:t>
      </w:r>
      <w:proofErr w:type="gramEnd"/>
      <w:r>
        <w:t xml:space="preserve">  субсидий  в  соответствии  со сметой на</w:t>
      </w:r>
    </w:p>
    <w:p w:rsidR="00662F59" w:rsidRDefault="00662F59">
      <w:pPr>
        <w:pStyle w:val="ConsPlusNonformat"/>
        <w:jc w:val="both"/>
      </w:pPr>
      <w:r>
        <w:t>реализацию проекта, установленной приложением 1 к настоящему Договору.</w:t>
      </w:r>
    </w:p>
    <w:p w:rsidR="00662F59" w:rsidRDefault="00662F59">
      <w:pPr>
        <w:pStyle w:val="ConsPlusNonformat"/>
        <w:jc w:val="both"/>
      </w:pPr>
      <w:r>
        <w:t xml:space="preserve">    3.4.4. Достигнуть показатели результативности проекта, установленные п.</w:t>
      </w:r>
    </w:p>
    <w:p w:rsidR="00662F59" w:rsidRDefault="00662F59">
      <w:pPr>
        <w:pStyle w:val="ConsPlusNonformat"/>
        <w:jc w:val="both"/>
      </w:pPr>
      <w:r>
        <w:t>1.2 настоящего Договора.</w:t>
      </w:r>
    </w:p>
    <w:p w:rsidR="00662F59" w:rsidRDefault="00662F59">
      <w:pPr>
        <w:pStyle w:val="ConsPlusNonformat"/>
        <w:jc w:val="both"/>
      </w:pPr>
      <w:r>
        <w:t xml:space="preserve">    3.4.5.  </w:t>
      </w:r>
      <w:proofErr w:type="gramStart"/>
      <w:r>
        <w:t>Представить  отчетность</w:t>
      </w:r>
      <w:proofErr w:type="gramEnd"/>
      <w:r>
        <w:t>,  предусмотренную разделом 4 настоящего</w:t>
      </w:r>
    </w:p>
    <w:p w:rsidR="00662F59" w:rsidRDefault="00662F59">
      <w:pPr>
        <w:pStyle w:val="ConsPlusNonformat"/>
        <w:jc w:val="both"/>
      </w:pPr>
      <w:r>
        <w:t>Договора.</w:t>
      </w:r>
    </w:p>
    <w:p w:rsidR="00662F59" w:rsidRDefault="00662F59">
      <w:pPr>
        <w:pStyle w:val="ConsPlusNonformat"/>
        <w:jc w:val="both"/>
      </w:pPr>
      <w:r>
        <w:t xml:space="preserve">    3.4.6.  Перечислить в бюджет неиспользованные и (или) использованные не</w:t>
      </w:r>
    </w:p>
    <w:p w:rsidR="00662F59" w:rsidRDefault="00662F59">
      <w:pPr>
        <w:pStyle w:val="ConsPlusNonformat"/>
        <w:jc w:val="both"/>
      </w:pPr>
      <w:r>
        <w:t>в соответствии с предметом и (или) условиями настоящего Договора финансовые</w:t>
      </w:r>
    </w:p>
    <w:p w:rsidR="00662F59" w:rsidRDefault="00662F59">
      <w:pPr>
        <w:pStyle w:val="ConsPlusNonformat"/>
        <w:jc w:val="both"/>
      </w:pPr>
      <w:r>
        <w:t xml:space="preserve">средства   </w:t>
      </w:r>
      <w:proofErr w:type="gramStart"/>
      <w:r>
        <w:t>в  течение</w:t>
      </w:r>
      <w:proofErr w:type="gramEnd"/>
      <w:r>
        <w:t xml:space="preserve">  10  дней  со  дня  отправки  уполномоченным  органом</w:t>
      </w:r>
    </w:p>
    <w:p w:rsidR="00662F59" w:rsidRDefault="00662F59">
      <w:pPr>
        <w:pStyle w:val="ConsPlusNonformat"/>
        <w:jc w:val="both"/>
      </w:pPr>
      <w:r>
        <w:t>Получателю субсидий требования о возврате средств субсидий.</w:t>
      </w:r>
    </w:p>
    <w:p w:rsidR="00662F59" w:rsidRDefault="00662F59">
      <w:pPr>
        <w:pStyle w:val="ConsPlusNonformat"/>
        <w:jc w:val="both"/>
      </w:pPr>
      <w:r>
        <w:t xml:space="preserve">    3.4.7.   Получить   согласие   поставщика   товаров</w:t>
      </w:r>
      <w:proofErr w:type="gramStart"/>
      <w:r>
        <w:t xml:space="preserve">   (</w:t>
      </w:r>
      <w:proofErr w:type="gramEnd"/>
      <w:r>
        <w:t>работ,   услуг),</w:t>
      </w:r>
    </w:p>
    <w:p w:rsidR="00662F59" w:rsidRDefault="00662F59">
      <w:pPr>
        <w:pStyle w:val="ConsPlusNonformat"/>
        <w:jc w:val="both"/>
      </w:pPr>
      <w:r>
        <w:t xml:space="preserve">приобретаемых   Получателем   </w:t>
      </w:r>
      <w:proofErr w:type="gramStart"/>
      <w:r>
        <w:t xml:space="preserve">субсидий,   </w:t>
      </w:r>
      <w:proofErr w:type="gramEnd"/>
      <w:r>
        <w:t>на  осуществление  администрацией</w:t>
      </w:r>
    </w:p>
    <w:p w:rsidR="00662F59" w:rsidRDefault="00662F59">
      <w:pPr>
        <w:pStyle w:val="ConsPlusNonformat"/>
        <w:jc w:val="both"/>
      </w:pPr>
      <w:r>
        <w:t xml:space="preserve">Артемовского   </w:t>
      </w:r>
      <w:proofErr w:type="gramStart"/>
      <w:r>
        <w:t>городского  округа</w:t>
      </w:r>
      <w:proofErr w:type="gramEnd"/>
      <w:r>
        <w:t xml:space="preserve">  и  органами  муниципального  финансового</w:t>
      </w:r>
    </w:p>
    <w:p w:rsidR="00662F59" w:rsidRDefault="00662F59">
      <w:pPr>
        <w:pStyle w:val="ConsPlusNonformat"/>
        <w:jc w:val="both"/>
      </w:pPr>
      <w:r>
        <w:lastRenderedPageBreak/>
        <w:t>контроля проверок соблюдения ими условий, целей и использования субсидий.</w:t>
      </w:r>
    </w:p>
    <w:p w:rsidR="00662F59" w:rsidRDefault="00662F59">
      <w:pPr>
        <w:pStyle w:val="ConsPlusNonformat"/>
        <w:jc w:val="both"/>
      </w:pPr>
    </w:p>
    <w:p w:rsidR="00662F59" w:rsidRDefault="00662F59">
      <w:pPr>
        <w:pStyle w:val="ConsPlusNonformat"/>
        <w:jc w:val="both"/>
      </w:pPr>
      <w:r>
        <w:t xml:space="preserve">                         4. Отчетность и контроль</w:t>
      </w:r>
    </w:p>
    <w:p w:rsidR="00662F59" w:rsidRDefault="00662F59">
      <w:pPr>
        <w:pStyle w:val="ConsPlusNonformat"/>
        <w:jc w:val="both"/>
      </w:pPr>
    </w:p>
    <w:p w:rsidR="00662F59" w:rsidRDefault="00662F59">
      <w:pPr>
        <w:pStyle w:val="ConsPlusNonformat"/>
        <w:jc w:val="both"/>
      </w:pPr>
      <w:r>
        <w:t xml:space="preserve">    4.1.  </w:t>
      </w:r>
      <w:proofErr w:type="gramStart"/>
      <w:r>
        <w:t>Получатель  субсидий</w:t>
      </w:r>
      <w:proofErr w:type="gramEnd"/>
      <w:r>
        <w:t xml:space="preserve"> по завершении выполнения социально значимого</w:t>
      </w:r>
    </w:p>
    <w:p w:rsidR="00662F59" w:rsidRDefault="00662F59">
      <w:pPr>
        <w:pStyle w:val="ConsPlusNonformat"/>
        <w:jc w:val="both"/>
      </w:pPr>
      <w:proofErr w:type="gramStart"/>
      <w:r>
        <w:t>проекта  обязуется</w:t>
      </w:r>
      <w:proofErr w:type="gramEnd"/>
      <w:r>
        <w:t xml:space="preserve">  предоставить  финансовый  отчет по форме, установленной</w:t>
      </w:r>
    </w:p>
    <w:p w:rsidR="00662F59" w:rsidRDefault="00662F59">
      <w:pPr>
        <w:pStyle w:val="ConsPlusNonformat"/>
        <w:jc w:val="both"/>
      </w:pPr>
      <w:r>
        <w:t>приложением 2 к настоящему Договору.</w:t>
      </w:r>
    </w:p>
    <w:p w:rsidR="00662F59" w:rsidRDefault="00662F59">
      <w:pPr>
        <w:pStyle w:val="ConsPlusNonformat"/>
        <w:jc w:val="both"/>
      </w:pPr>
      <w:r>
        <w:t xml:space="preserve">    4.2.  </w:t>
      </w:r>
      <w:proofErr w:type="gramStart"/>
      <w:r>
        <w:t>Получатель  субсидий</w:t>
      </w:r>
      <w:proofErr w:type="gramEnd"/>
      <w:r>
        <w:t xml:space="preserve"> по завершении выполнения социально значимого</w:t>
      </w:r>
    </w:p>
    <w:p w:rsidR="00662F59" w:rsidRDefault="00662F59">
      <w:pPr>
        <w:pStyle w:val="ConsPlusNonformat"/>
        <w:jc w:val="both"/>
      </w:pPr>
      <w:proofErr w:type="gramStart"/>
      <w:r>
        <w:t>проекта  обязуется</w:t>
      </w:r>
      <w:proofErr w:type="gramEnd"/>
      <w:r>
        <w:t xml:space="preserve">  представить аналитический отчет по форме, установленной</w:t>
      </w:r>
    </w:p>
    <w:p w:rsidR="00662F59" w:rsidRDefault="00662F59">
      <w:pPr>
        <w:pStyle w:val="ConsPlusNonformat"/>
        <w:jc w:val="both"/>
      </w:pPr>
      <w:r>
        <w:t>приложением 3 к настоящему Договору.</w:t>
      </w:r>
    </w:p>
    <w:p w:rsidR="00662F59" w:rsidRDefault="00662F59">
      <w:pPr>
        <w:pStyle w:val="ConsPlusNonformat"/>
        <w:jc w:val="both"/>
      </w:pPr>
      <w:r>
        <w:t xml:space="preserve">    4.3.  </w:t>
      </w:r>
      <w:proofErr w:type="gramStart"/>
      <w:r>
        <w:t>Финансовый  и</w:t>
      </w:r>
      <w:proofErr w:type="gramEnd"/>
      <w:r>
        <w:t xml:space="preserve"> аналитический отчеты представляются уполномоченному</w:t>
      </w:r>
    </w:p>
    <w:p w:rsidR="00662F59" w:rsidRDefault="00662F59">
      <w:pPr>
        <w:pStyle w:val="ConsPlusNonformat"/>
        <w:jc w:val="both"/>
      </w:pPr>
      <w:r>
        <w:t>органу в срок до 20 января года, следующего за отчетным.</w:t>
      </w:r>
    </w:p>
    <w:p w:rsidR="00662F59" w:rsidRDefault="00662F59">
      <w:pPr>
        <w:pStyle w:val="ConsPlusNonformat"/>
        <w:jc w:val="both"/>
      </w:pPr>
      <w:r>
        <w:t xml:space="preserve">    4.4. В случае нарушения Получателем субсидий условий, установленных при</w:t>
      </w:r>
    </w:p>
    <w:p w:rsidR="00662F59" w:rsidRDefault="00662F59">
      <w:pPr>
        <w:pStyle w:val="ConsPlusNonformat"/>
        <w:jc w:val="both"/>
      </w:pPr>
      <w:r>
        <w:t xml:space="preserve">предоставлении   </w:t>
      </w:r>
      <w:proofErr w:type="gramStart"/>
      <w:r>
        <w:t>субсидий,  выявленного</w:t>
      </w:r>
      <w:proofErr w:type="gramEnd"/>
      <w:r>
        <w:t xml:space="preserve">  по  фактам  проверок,  проведенных</w:t>
      </w:r>
    </w:p>
    <w:p w:rsidR="00662F59" w:rsidRDefault="00662F59">
      <w:pPr>
        <w:pStyle w:val="ConsPlusNonformat"/>
        <w:jc w:val="both"/>
      </w:pPr>
      <w:proofErr w:type="gramStart"/>
      <w:r>
        <w:t>главным  распорядителем</w:t>
      </w:r>
      <w:proofErr w:type="gramEnd"/>
      <w:r>
        <w:t xml:space="preserve">  как получателем бюджетных средств и уполномоченным</w:t>
      </w:r>
    </w:p>
    <w:p w:rsidR="00662F59" w:rsidRDefault="00662F59">
      <w:pPr>
        <w:pStyle w:val="ConsPlusNonformat"/>
        <w:jc w:val="both"/>
      </w:pPr>
      <w:r>
        <w:t xml:space="preserve">органом    муниципального    финансового   </w:t>
      </w:r>
      <w:proofErr w:type="gramStart"/>
      <w:r>
        <w:t xml:space="preserve">контроля,   </w:t>
      </w:r>
      <w:proofErr w:type="gramEnd"/>
      <w:r>
        <w:t>средства   субсидий,</w:t>
      </w:r>
    </w:p>
    <w:p w:rsidR="00662F59" w:rsidRDefault="00662F59">
      <w:pPr>
        <w:pStyle w:val="ConsPlusNonformat"/>
        <w:jc w:val="both"/>
      </w:pPr>
      <w:proofErr w:type="gramStart"/>
      <w:r>
        <w:t>использованные  в</w:t>
      </w:r>
      <w:proofErr w:type="gramEnd"/>
      <w:r>
        <w:t xml:space="preserve">  нарушение условий их предоставления, подлежат возврату в</w:t>
      </w:r>
    </w:p>
    <w:p w:rsidR="00662F59" w:rsidRDefault="00662F59">
      <w:pPr>
        <w:pStyle w:val="ConsPlusNonformat"/>
        <w:jc w:val="both"/>
      </w:pPr>
      <w:r>
        <w:t xml:space="preserve">бюджет   Артемовского   </w:t>
      </w:r>
      <w:proofErr w:type="gramStart"/>
      <w:r>
        <w:t>городского  округа</w:t>
      </w:r>
      <w:proofErr w:type="gramEnd"/>
      <w:r>
        <w:t xml:space="preserve">  согласно  п.  </w:t>
      </w:r>
      <w:proofErr w:type="gramStart"/>
      <w:r>
        <w:t>3.4.6  настоящего</w:t>
      </w:r>
      <w:proofErr w:type="gramEnd"/>
    </w:p>
    <w:p w:rsidR="00662F59" w:rsidRDefault="00662F59">
      <w:pPr>
        <w:pStyle w:val="ConsPlusNonformat"/>
        <w:jc w:val="both"/>
      </w:pPr>
      <w:r>
        <w:t>Договора.</w:t>
      </w:r>
    </w:p>
    <w:p w:rsidR="00662F59" w:rsidRDefault="00662F59">
      <w:pPr>
        <w:pStyle w:val="ConsPlusNonformat"/>
        <w:jc w:val="both"/>
      </w:pPr>
      <w:r>
        <w:t xml:space="preserve">    4.5.   В   </w:t>
      </w:r>
      <w:proofErr w:type="gramStart"/>
      <w:r>
        <w:t xml:space="preserve">случае  </w:t>
      </w:r>
      <w:proofErr w:type="spellStart"/>
      <w:r>
        <w:t>недостижения</w:t>
      </w:r>
      <w:proofErr w:type="spellEnd"/>
      <w:proofErr w:type="gramEnd"/>
      <w:r>
        <w:t xml:space="preserve">  показателей  результативности  проекта</w:t>
      </w:r>
    </w:p>
    <w:p w:rsidR="00662F59" w:rsidRDefault="00662F59">
      <w:pPr>
        <w:pStyle w:val="ConsPlusNonformat"/>
        <w:jc w:val="both"/>
      </w:pPr>
      <w:proofErr w:type="gramStart"/>
      <w:r>
        <w:t>Получателем  субсидий</w:t>
      </w:r>
      <w:proofErr w:type="gramEnd"/>
      <w:r>
        <w:t>,  указанных  в п. 1.3.1 настоящего Договора, средства</w:t>
      </w:r>
    </w:p>
    <w:p w:rsidR="00662F59" w:rsidRDefault="00662F59">
      <w:pPr>
        <w:pStyle w:val="ConsPlusNonformat"/>
        <w:jc w:val="both"/>
      </w:pPr>
      <w:r>
        <w:t>субсидий подлежат возврату в бюджет Артемовского городского округа согласно</w:t>
      </w:r>
    </w:p>
    <w:p w:rsidR="00662F59" w:rsidRDefault="00662F59">
      <w:pPr>
        <w:pStyle w:val="ConsPlusNonformat"/>
        <w:jc w:val="both"/>
      </w:pPr>
      <w:r>
        <w:t>п. 3.4.6 настоящего Договора.</w:t>
      </w:r>
    </w:p>
    <w:p w:rsidR="00662F59" w:rsidRDefault="00662F59">
      <w:pPr>
        <w:pStyle w:val="ConsPlusNonformat"/>
        <w:jc w:val="both"/>
      </w:pPr>
      <w:r>
        <w:t xml:space="preserve">    4.6.  </w:t>
      </w:r>
      <w:proofErr w:type="gramStart"/>
      <w:r>
        <w:t>Подписывая  настоящий</w:t>
      </w:r>
      <w:proofErr w:type="gramEnd"/>
      <w:r>
        <w:t xml:space="preserve"> Договор, Получатель субсидий соглашается на</w:t>
      </w:r>
    </w:p>
    <w:p w:rsidR="00662F59" w:rsidRDefault="00662F59">
      <w:pPr>
        <w:pStyle w:val="ConsPlusNonformat"/>
        <w:jc w:val="both"/>
      </w:pPr>
      <w:proofErr w:type="gramStart"/>
      <w:r>
        <w:t>осуществление  главным</w:t>
      </w:r>
      <w:proofErr w:type="gramEnd"/>
      <w:r>
        <w:t xml:space="preserve">  распорядителем  бюджетных  средств,  предоставившим</w:t>
      </w:r>
    </w:p>
    <w:p w:rsidR="00662F59" w:rsidRDefault="00662F59">
      <w:pPr>
        <w:pStyle w:val="ConsPlusNonformat"/>
        <w:jc w:val="both"/>
      </w:pPr>
      <w:proofErr w:type="gramStart"/>
      <w:r>
        <w:t xml:space="preserve">субсидии,   </w:t>
      </w:r>
      <w:proofErr w:type="gramEnd"/>
      <w:r>
        <w:t>и  органами  муниципального  контроля  проверок  соблюдения  им</w:t>
      </w:r>
    </w:p>
    <w:p w:rsidR="00662F59" w:rsidRDefault="00662F59">
      <w:pPr>
        <w:pStyle w:val="ConsPlusNonformat"/>
        <w:jc w:val="both"/>
      </w:pPr>
      <w:r>
        <w:t>условий, целей и порядка предоставления и использования средств субсидий.</w:t>
      </w:r>
    </w:p>
    <w:p w:rsidR="00662F59" w:rsidRDefault="00662F59">
      <w:pPr>
        <w:pStyle w:val="ConsPlusNonformat"/>
        <w:jc w:val="both"/>
      </w:pPr>
    </w:p>
    <w:p w:rsidR="00662F59" w:rsidRDefault="00662F59">
      <w:pPr>
        <w:pStyle w:val="ConsPlusNonformat"/>
        <w:jc w:val="both"/>
      </w:pPr>
      <w:r>
        <w:t xml:space="preserve">                         5. Ответственность сторон</w:t>
      </w:r>
    </w:p>
    <w:p w:rsidR="00662F59" w:rsidRDefault="00662F59">
      <w:pPr>
        <w:pStyle w:val="ConsPlusNonformat"/>
        <w:jc w:val="both"/>
      </w:pPr>
    </w:p>
    <w:p w:rsidR="00662F59" w:rsidRDefault="00662F59">
      <w:pPr>
        <w:pStyle w:val="ConsPlusNonformat"/>
        <w:jc w:val="both"/>
      </w:pPr>
      <w:r>
        <w:t xml:space="preserve">    5.1. В случае неисполнения или ненадлежащего исполнения обязательств по</w:t>
      </w:r>
    </w:p>
    <w:p w:rsidR="00662F59" w:rsidRDefault="00662F59">
      <w:pPr>
        <w:pStyle w:val="ConsPlusNonformat"/>
        <w:jc w:val="both"/>
      </w:pPr>
      <w:r>
        <w:t xml:space="preserve">настоящему   Договору   </w:t>
      </w:r>
      <w:proofErr w:type="gramStart"/>
      <w:r>
        <w:t>стороны  несут</w:t>
      </w:r>
      <w:proofErr w:type="gramEnd"/>
      <w:r>
        <w:t xml:space="preserve">  ответственность  в  соответствии  с</w:t>
      </w:r>
    </w:p>
    <w:p w:rsidR="00662F59" w:rsidRDefault="00662F59">
      <w:pPr>
        <w:pStyle w:val="ConsPlusNonformat"/>
        <w:jc w:val="both"/>
      </w:pPr>
      <w:proofErr w:type="gramStart"/>
      <w:r>
        <w:t>действующим  бюджетным</w:t>
      </w:r>
      <w:proofErr w:type="gramEnd"/>
      <w:r>
        <w:t>,  административным  и  гражданским законодательством</w:t>
      </w:r>
    </w:p>
    <w:p w:rsidR="00662F59" w:rsidRDefault="00662F59">
      <w:pPr>
        <w:pStyle w:val="ConsPlusNonformat"/>
        <w:jc w:val="both"/>
      </w:pPr>
      <w:r>
        <w:t>Российской Федерации.</w:t>
      </w:r>
    </w:p>
    <w:p w:rsidR="00662F59" w:rsidRDefault="00662F59">
      <w:pPr>
        <w:pStyle w:val="ConsPlusNonformat"/>
        <w:jc w:val="both"/>
      </w:pPr>
      <w:r>
        <w:t xml:space="preserve">    5.2.  </w:t>
      </w:r>
      <w:proofErr w:type="gramStart"/>
      <w:r>
        <w:t>Стороны  освобождаются</w:t>
      </w:r>
      <w:proofErr w:type="gramEnd"/>
      <w:r>
        <w:t xml:space="preserve"> от ответственности за частичное или полное</w:t>
      </w:r>
    </w:p>
    <w:p w:rsidR="00662F59" w:rsidRDefault="00662F59">
      <w:pPr>
        <w:pStyle w:val="ConsPlusNonformat"/>
        <w:jc w:val="both"/>
      </w:pPr>
      <w:r>
        <w:t xml:space="preserve">неисполнение   обязательств   </w:t>
      </w:r>
      <w:proofErr w:type="gramStart"/>
      <w:r>
        <w:t>по  настоящему</w:t>
      </w:r>
      <w:proofErr w:type="gramEnd"/>
      <w:r>
        <w:t xml:space="preserve">  Договору,  если  это  явилось</w:t>
      </w:r>
    </w:p>
    <w:p w:rsidR="00662F59" w:rsidRDefault="00662F59">
      <w:pPr>
        <w:pStyle w:val="ConsPlusNonformat"/>
        <w:jc w:val="both"/>
      </w:pPr>
      <w:r>
        <w:t>следствием форс-мажорных обстоятельств. Форс-мажорные обстоятельства должны</w:t>
      </w:r>
    </w:p>
    <w:p w:rsidR="00662F59" w:rsidRDefault="00662F59">
      <w:pPr>
        <w:pStyle w:val="ConsPlusNonformat"/>
        <w:jc w:val="both"/>
      </w:pPr>
      <w:r>
        <w:t>быть документально подтверждены.</w:t>
      </w:r>
    </w:p>
    <w:p w:rsidR="00662F59" w:rsidRDefault="00662F59">
      <w:pPr>
        <w:pStyle w:val="ConsPlusNonformat"/>
        <w:jc w:val="both"/>
      </w:pPr>
    </w:p>
    <w:p w:rsidR="00662F59" w:rsidRDefault="00662F59">
      <w:pPr>
        <w:pStyle w:val="ConsPlusNonformat"/>
        <w:jc w:val="both"/>
      </w:pPr>
      <w:r>
        <w:t xml:space="preserve">                         6. Срок действия Договора</w:t>
      </w:r>
    </w:p>
    <w:p w:rsidR="00662F59" w:rsidRDefault="00662F59">
      <w:pPr>
        <w:pStyle w:val="ConsPlusNonformat"/>
        <w:jc w:val="both"/>
      </w:pPr>
    </w:p>
    <w:p w:rsidR="00662F59" w:rsidRDefault="00662F59">
      <w:pPr>
        <w:pStyle w:val="ConsPlusNonformat"/>
        <w:jc w:val="both"/>
      </w:pPr>
      <w:r>
        <w:t xml:space="preserve">    </w:t>
      </w:r>
      <w:proofErr w:type="gramStart"/>
      <w:r>
        <w:t>Настоящий  Договор</w:t>
      </w:r>
      <w:proofErr w:type="gramEnd"/>
      <w:r>
        <w:t xml:space="preserve">  вступает  в  силу  с  момента его подписания обеими</w:t>
      </w:r>
    </w:p>
    <w:p w:rsidR="00662F59" w:rsidRDefault="00662F59">
      <w:pPr>
        <w:pStyle w:val="ConsPlusNonformat"/>
        <w:jc w:val="both"/>
      </w:pPr>
      <w:proofErr w:type="gramStart"/>
      <w:r>
        <w:t>сторонами  и</w:t>
      </w:r>
      <w:proofErr w:type="gramEnd"/>
      <w:r>
        <w:t xml:space="preserve">  действует  до  полного  исполнения  ими своих обязательств по</w:t>
      </w:r>
    </w:p>
    <w:p w:rsidR="00662F59" w:rsidRDefault="00662F59">
      <w:pPr>
        <w:pStyle w:val="ConsPlusNonformat"/>
        <w:jc w:val="both"/>
      </w:pPr>
      <w:r>
        <w:t>настоящему Договору, но не позднее 20 января года, следующего за отчетным.</w:t>
      </w:r>
    </w:p>
    <w:p w:rsidR="00662F59" w:rsidRDefault="00662F59">
      <w:pPr>
        <w:pStyle w:val="ConsPlusNonformat"/>
        <w:jc w:val="both"/>
      </w:pPr>
    </w:p>
    <w:p w:rsidR="00662F59" w:rsidRDefault="00662F59">
      <w:pPr>
        <w:pStyle w:val="ConsPlusNonformat"/>
        <w:jc w:val="both"/>
      </w:pPr>
      <w:r>
        <w:t xml:space="preserve">                7. Порядок расторжения настоящего Договора</w:t>
      </w:r>
    </w:p>
    <w:p w:rsidR="00662F59" w:rsidRDefault="00662F59">
      <w:pPr>
        <w:pStyle w:val="ConsPlusNonformat"/>
        <w:jc w:val="both"/>
      </w:pPr>
    </w:p>
    <w:p w:rsidR="00662F59" w:rsidRDefault="00662F59">
      <w:pPr>
        <w:pStyle w:val="ConsPlusNonformat"/>
        <w:jc w:val="both"/>
      </w:pPr>
      <w:r>
        <w:t xml:space="preserve">    7.1.  </w:t>
      </w:r>
      <w:proofErr w:type="gramStart"/>
      <w:r>
        <w:t>Получатель  субсидий</w:t>
      </w:r>
      <w:proofErr w:type="gramEnd"/>
      <w:r>
        <w:t xml:space="preserve">  вправе  в одностороннем порядке расторгнуть</w:t>
      </w:r>
    </w:p>
    <w:p w:rsidR="00662F59" w:rsidRDefault="00662F59">
      <w:pPr>
        <w:pStyle w:val="ConsPlusNonformat"/>
        <w:jc w:val="both"/>
      </w:pPr>
      <w:proofErr w:type="gramStart"/>
      <w:r>
        <w:t>настоящий  Договор</w:t>
      </w:r>
      <w:proofErr w:type="gramEnd"/>
      <w:r>
        <w:t>,  предупредив  об этом Администрацию не менее чем за две</w:t>
      </w:r>
    </w:p>
    <w:p w:rsidR="00662F59" w:rsidRDefault="00662F59">
      <w:pPr>
        <w:pStyle w:val="ConsPlusNonformat"/>
        <w:jc w:val="both"/>
      </w:pPr>
      <w:r>
        <w:t>недели.</w:t>
      </w:r>
    </w:p>
    <w:p w:rsidR="00662F59" w:rsidRDefault="00662F59">
      <w:pPr>
        <w:pStyle w:val="ConsPlusNonformat"/>
        <w:jc w:val="both"/>
      </w:pPr>
      <w:r>
        <w:t xml:space="preserve">    7.2.  </w:t>
      </w:r>
      <w:proofErr w:type="gramStart"/>
      <w:r>
        <w:t>При  досрочном</w:t>
      </w:r>
      <w:proofErr w:type="gramEnd"/>
      <w:r>
        <w:t xml:space="preserve">  расторжении  настоящего  Договора  сумма субсидий</w:t>
      </w:r>
    </w:p>
    <w:p w:rsidR="00662F59" w:rsidRDefault="00662F59">
      <w:pPr>
        <w:pStyle w:val="ConsPlusNonformat"/>
        <w:jc w:val="both"/>
      </w:pPr>
      <w:proofErr w:type="gramStart"/>
      <w:r>
        <w:t>подлежит  возврату</w:t>
      </w:r>
      <w:proofErr w:type="gramEnd"/>
      <w:r>
        <w:t xml:space="preserve"> в бюджет в течение 10 дней со дня расторжения настоящего</w:t>
      </w:r>
    </w:p>
    <w:p w:rsidR="00662F59" w:rsidRDefault="00662F59">
      <w:pPr>
        <w:pStyle w:val="ConsPlusNonformat"/>
        <w:jc w:val="both"/>
      </w:pPr>
      <w:r>
        <w:t>Договора.</w:t>
      </w:r>
    </w:p>
    <w:p w:rsidR="00662F59" w:rsidRDefault="00662F59">
      <w:pPr>
        <w:pStyle w:val="ConsPlusNonformat"/>
        <w:jc w:val="both"/>
      </w:pPr>
    </w:p>
    <w:p w:rsidR="00662F59" w:rsidRDefault="00662F59">
      <w:pPr>
        <w:pStyle w:val="ConsPlusNonformat"/>
        <w:jc w:val="both"/>
      </w:pPr>
      <w:r>
        <w:t xml:space="preserve">                        8. Заключительные положения</w:t>
      </w:r>
    </w:p>
    <w:p w:rsidR="00662F59" w:rsidRDefault="00662F59">
      <w:pPr>
        <w:pStyle w:val="ConsPlusNonformat"/>
        <w:jc w:val="both"/>
      </w:pPr>
    </w:p>
    <w:p w:rsidR="00662F59" w:rsidRDefault="00662F59">
      <w:pPr>
        <w:pStyle w:val="ConsPlusNonformat"/>
        <w:jc w:val="both"/>
      </w:pPr>
      <w:r>
        <w:t xml:space="preserve">    8.1.  </w:t>
      </w:r>
      <w:proofErr w:type="gramStart"/>
      <w:r>
        <w:t>Стороны  обязуются</w:t>
      </w:r>
      <w:proofErr w:type="gramEnd"/>
      <w:r>
        <w:t xml:space="preserve">  принимать  все  меры  для  разрешения спорных</w:t>
      </w:r>
    </w:p>
    <w:p w:rsidR="00662F59" w:rsidRDefault="00662F59">
      <w:pPr>
        <w:pStyle w:val="ConsPlusNonformat"/>
        <w:jc w:val="both"/>
      </w:pPr>
      <w:proofErr w:type="gramStart"/>
      <w:r>
        <w:t>вопросов,  возникающих</w:t>
      </w:r>
      <w:proofErr w:type="gramEnd"/>
      <w:r>
        <w:t xml:space="preserve">  в  процессе  исполнения  настоящего Договора, путем</w:t>
      </w:r>
    </w:p>
    <w:p w:rsidR="00662F59" w:rsidRDefault="00662F59">
      <w:pPr>
        <w:pStyle w:val="ConsPlusNonformat"/>
        <w:jc w:val="both"/>
      </w:pPr>
      <w:r>
        <w:t>переговоров.</w:t>
      </w:r>
    </w:p>
    <w:p w:rsidR="00662F59" w:rsidRDefault="00662F59">
      <w:pPr>
        <w:pStyle w:val="ConsPlusNonformat"/>
        <w:jc w:val="both"/>
      </w:pPr>
      <w:r>
        <w:t xml:space="preserve">    8.2.  </w:t>
      </w:r>
      <w:proofErr w:type="gramStart"/>
      <w:r>
        <w:t>В  случае</w:t>
      </w:r>
      <w:proofErr w:type="gramEnd"/>
      <w:r>
        <w:t xml:space="preserve">  невозможности  достижения соглашения путем переговоров</w:t>
      </w:r>
    </w:p>
    <w:p w:rsidR="00662F59" w:rsidRDefault="00662F59">
      <w:pPr>
        <w:pStyle w:val="ConsPlusNonformat"/>
        <w:jc w:val="both"/>
      </w:pPr>
      <w:r>
        <w:t xml:space="preserve">споры   рассматриваются   в   </w:t>
      </w:r>
      <w:proofErr w:type="gramStart"/>
      <w:r>
        <w:t>установленном  действующим</w:t>
      </w:r>
      <w:proofErr w:type="gramEnd"/>
      <w:r>
        <w:t xml:space="preserve">  законодательством</w:t>
      </w:r>
    </w:p>
    <w:p w:rsidR="00662F59" w:rsidRDefault="00662F59">
      <w:pPr>
        <w:pStyle w:val="ConsPlusNonformat"/>
        <w:jc w:val="both"/>
      </w:pPr>
      <w:r>
        <w:t>порядке.</w:t>
      </w:r>
    </w:p>
    <w:p w:rsidR="00662F59" w:rsidRDefault="00662F59">
      <w:pPr>
        <w:pStyle w:val="ConsPlusNonformat"/>
        <w:jc w:val="both"/>
      </w:pPr>
      <w:r>
        <w:t xml:space="preserve">    8.3.  Лица, подписавшие Договор, обладают соответствующими полномочиями</w:t>
      </w:r>
    </w:p>
    <w:p w:rsidR="00662F59" w:rsidRDefault="00662F59">
      <w:pPr>
        <w:pStyle w:val="ConsPlusNonformat"/>
        <w:jc w:val="both"/>
      </w:pPr>
      <w:r>
        <w:t>и несут ответственность в соответствии с действующим законодательством.</w:t>
      </w:r>
    </w:p>
    <w:p w:rsidR="00662F59" w:rsidRDefault="00662F59">
      <w:pPr>
        <w:pStyle w:val="ConsPlusNonformat"/>
        <w:jc w:val="both"/>
      </w:pPr>
      <w:r>
        <w:t xml:space="preserve">    8.4. Настоящий Договор составлен и подписан в двух экземплярах, имеющих</w:t>
      </w:r>
    </w:p>
    <w:p w:rsidR="00662F59" w:rsidRDefault="00662F59">
      <w:pPr>
        <w:pStyle w:val="ConsPlusNonformat"/>
        <w:jc w:val="both"/>
      </w:pPr>
      <w:r>
        <w:t>одинаковую юридическую силу.</w:t>
      </w:r>
    </w:p>
    <w:p w:rsidR="00662F59" w:rsidRDefault="00662F59">
      <w:pPr>
        <w:pStyle w:val="ConsPlusNonformat"/>
        <w:jc w:val="both"/>
      </w:pPr>
    </w:p>
    <w:p w:rsidR="00662F59" w:rsidRDefault="00662F59">
      <w:pPr>
        <w:pStyle w:val="ConsPlusNonformat"/>
        <w:jc w:val="both"/>
      </w:pPr>
      <w:r>
        <w:t xml:space="preserve">                       9. Адреса и реквизиты сторон</w:t>
      </w:r>
    </w:p>
    <w:p w:rsidR="00662F59" w:rsidRDefault="00662F59">
      <w:pPr>
        <w:pStyle w:val="ConsPlusNonformat"/>
        <w:jc w:val="both"/>
      </w:pPr>
    </w:p>
    <w:p w:rsidR="00662F59" w:rsidRDefault="00662F59">
      <w:pPr>
        <w:pStyle w:val="ConsPlusNonformat"/>
        <w:jc w:val="both"/>
      </w:pPr>
      <w:r>
        <w:t xml:space="preserve">Администрация Артемовского городского </w:t>
      </w:r>
      <w:proofErr w:type="gramStart"/>
      <w:r>
        <w:t xml:space="preserve">округа:   </w:t>
      </w:r>
      <w:proofErr w:type="gramEnd"/>
      <w:r>
        <w:t xml:space="preserve">   Получатель субсидии:</w:t>
      </w:r>
    </w:p>
    <w:p w:rsidR="00662F59" w:rsidRDefault="00662F59">
      <w:pPr>
        <w:pStyle w:val="ConsPlusNonformat"/>
        <w:jc w:val="both"/>
      </w:pPr>
    </w:p>
    <w:p w:rsidR="00662F59" w:rsidRDefault="00662F59">
      <w:pPr>
        <w:pStyle w:val="ConsPlusNonformat"/>
        <w:jc w:val="both"/>
      </w:pPr>
    </w:p>
    <w:p w:rsidR="00662F59" w:rsidRDefault="00662F59">
      <w:pPr>
        <w:pStyle w:val="ConsPlusNonformat"/>
        <w:jc w:val="both"/>
      </w:pPr>
      <w:proofErr w:type="spellStart"/>
      <w:r>
        <w:t>М.П</w:t>
      </w:r>
      <w:proofErr w:type="spellEnd"/>
      <w:r>
        <w:t>.</w:t>
      </w: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right"/>
        <w:outlineLvl w:val="2"/>
      </w:pPr>
      <w:r>
        <w:t>Приложение 1</w:t>
      </w:r>
    </w:p>
    <w:p w:rsidR="00662F59" w:rsidRDefault="00662F59">
      <w:pPr>
        <w:pStyle w:val="ConsPlusNormal"/>
        <w:jc w:val="right"/>
      </w:pPr>
      <w:r>
        <w:t>к Договору</w:t>
      </w:r>
    </w:p>
    <w:p w:rsidR="00662F59" w:rsidRDefault="00662F59">
      <w:pPr>
        <w:pStyle w:val="ConsPlusNormal"/>
        <w:jc w:val="right"/>
      </w:pPr>
      <w:r>
        <w:t>о предоставлении</w:t>
      </w:r>
    </w:p>
    <w:p w:rsidR="00662F59" w:rsidRDefault="00662F59">
      <w:pPr>
        <w:pStyle w:val="ConsPlusNormal"/>
        <w:jc w:val="right"/>
      </w:pPr>
      <w:r>
        <w:t>субсидий из бюджета</w:t>
      </w:r>
    </w:p>
    <w:p w:rsidR="00662F59" w:rsidRDefault="00662F59">
      <w:pPr>
        <w:pStyle w:val="ConsPlusNormal"/>
        <w:jc w:val="right"/>
      </w:pPr>
      <w:r>
        <w:t>Артемовского</w:t>
      </w:r>
    </w:p>
    <w:p w:rsidR="00662F59" w:rsidRDefault="00662F59">
      <w:pPr>
        <w:pStyle w:val="ConsPlusNormal"/>
        <w:jc w:val="right"/>
      </w:pPr>
      <w:r>
        <w:t>городского округа</w:t>
      </w:r>
    </w:p>
    <w:p w:rsidR="00662F59" w:rsidRDefault="00662F59">
      <w:pPr>
        <w:pStyle w:val="ConsPlusNormal"/>
        <w:jc w:val="both"/>
      </w:pPr>
    </w:p>
    <w:p w:rsidR="00662F59" w:rsidRDefault="00662F59">
      <w:pPr>
        <w:pStyle w:val="ConsPlusNormal"/>
        <w:jc w:val="center"/>
      </w:pPr>
      <w:r>
        <w:t>СМЕТА РАСХОДОВ НА РЕАЛИЗАЦИЮ ПРОЕКТА</w:t>
      </w:r>
    </w:p>
    <w:p w:rsidR="00662F59" w:rsidRDefault="00662F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720"/>
        <w:gridCol w:w="2040"/>
        <w:gridCol w:w="2280"/>
      </w:tblGrid>
      <w:tr w:rsidR="00662F59">
        <w:tc>
          <w:tcPr>
            <w:tcW w:w="540" w:type="dxa"/>
            <w:vMerge w:val="restart"/>
          </w:tcPr>
          <w:p w:rsidR="00662F59" w:rsidRDefault="00662F59">
            <w:pPr>
              <w:pStyle w:val="ConsPlusNormal"/>
              <w:jc w:val="center"/>
            </w:pPr>
            <w:r>
              <w:t>N п/п</w:t>
            </w:r>
          </w:p>
        </w:tc>
        <w:tc>
          <w:tcPr>
            <w:tcW w:w="3720" w:type="dxa"/>
            <w:vMerge w:val="restart"/>
          </w:tcPr>
          <w:p w:rsidR="00662F59" w:rsidRDefault="00662F59">
            <w:pPr>
              <w:pStyle w:val="ConsPlusNormal"/>
              <w:jc w:val="center"/>
            </w:pPr>
            <w:r>
              <w:t>Направления расходования средств</w:t>
            </w:r>
          </w:p>
        </w:tc>
        <w:tc>
          <w:tcPr>
            <w:tcW w:w="4320" w:type="dxa"/>
            <w:gridSpan w:val="2"/>
          </w:tcPr>
          <w:p w:rsidR="00662F59" w:rsidRDefault="00662F59">
            <w:pPr>
              <w:pStyle w:val="ConsPlusNormal"/>
              <w:jc w:val="center"/>
            </w:pPr>
            <w:r>
              <w:t>Финансирование (тыс. руб.)</w:t>
            </w:r>
          </w:p>
        </w:tc>
      </w:tr>
      <w:tr w:rsidR="00662F59">
        <w:tc>
          <w:tcPr>
            <w:tcW w:w="540" w:type="dxa"/>
            <w:vMerge/>
          </w:tcPr>
          <w:p w:rsidR="00662F59" w:rsidRDefault="00662F59">
            <w:pPr>
              <w:pStyle w:val="ConsPlusNormal"/>
            </w:pPr>
          </w:p>
        </w:tc>
        <w:tc>
          <w:tcPr>
            <w:tcW w:w="3720" w:type="dxa"/>
            <w:vMerge/>
          </w:tcPr>
          <w:p w:rsidR="00662F59" w:rsidRDefault="00662F59">
            <w:pPr>
              <w:pStyle w:val="ConsPlusNormal"/>
            </w:pPr>
          </w:p>
        </w:tc>
        <w:tc>
          <w:tcPr>
            <w:tcW w:w="2040" w:type="dxa"/>
          </w:tcPr>
          <w:p w:rsidR="00662F59" w:rsidRDefault="00662F59">
            <w:pPr>
              <w:pStyle w:val="ConsPlusNormal"/>
              <w:jc w:val="center"/>
            </w:pPr>
            <w:r>
              <w:t>за счет субсидии</w:t>
            </w:r>
          </w:p>
        </w:tc>
        <w:tc>
          <w:tcPr>
            <w:tcW w:w="2280" w:type="dxa"/>
          </w:tcPr>
          <w:p w:rsidR="00662F59" w:rsidRDefault="00662F59">
            <w:pPr>
              <w:pStyle w:val="ConsPlusNormal"/>
              <w:jc w:val="center"/>
            </w:pPr>
            <w:r>
              <w:t>за счет собственных средств</w:t>
            </w:r>
          </w:p>
        </w:tc>
      </w:tr>
      <w:tr w:rsidR="00662F59">
        <w:tc>
          <w:tcPr>
            <w:tcW w:w="540" w:type="dxa"/>
          </w:tcPr>
          <w:p w:rsidR="00662F59" w:rsidRDefault="00662F59">
            <w:pPr>
              <w:pStyle w:val="ConsPlusNormal"/>
            </w:pPr>
          </w:p>
        </w:tc>
        <w:tc>
          <w:tcPr>
            <w:tcW w:w="3720" w:type="dxa"/>
          </w:tcPr>
          <w:p w:rsidR="00662F59" w:rsidRDefault="00662F59">
            <w:pPr>
              <w:pStyle w:val="ConsPlusNormal"/>
            </w:pPr>
          </w:p>
        </w:tc>
        <w:tc>
          <w:tcPr>
            <w:tcW w:w="2040" w:type="dxa"/>
          </w:tcPr>
          <w:p w:rsidR="00662F59" w:rsidRDefault="00662F59">
            <w:pPr>
              <w:pStyle w:val="ConsPlusNormal"/>
            </w:pPr>
          </w:p>
        </w:tc>
        <w:tc>
          <w:tcPr>
            <w:tcW w:w="2280" w:type="dxa"/>
          </w:tcPr>
          <w:p w:rsidR="00662F59" w:rsidRDefault="00662F59">
            <w:pPr>
              <w:pStyle w:val="ConsPlusNormal"/>
            </w:pPr>
          </w:p>
        </w:tc>
      </w:tr>
      <w:tr w:rsidR="00662F59">
        <w:tc>
          <w:tcPr>
            <w:tcW w:w="4260" w:type="dxa"/>
            <w:gridSpan w:val="2"/>
          </w:tcPr>
          <w:p w:rsidR="00662F59" w:rsidRDefault="00662F59">
            <w:pPr>
              <w:pStyle w:val="ConsPlusNormal"/>
            </w:pPr>
            <w:r>
              <w:t>ИТОГО</w:t>
            </w:r>
          </w:p>
        </w:tc>
        <w:tc>
          <w:tcPr>
            <w:tcW w:w="2040" w:type="dxa"/>
          </w:tcPr>
          <w:p w:rsidR="00662F59" w:rsidRDefault="00662F59">
            <w:pPr>
              <w:pStyle w:val="ConsPlusNormal"/>
            </w:pPr>
          </w:p>
        </w:tc>
        <w:tc>
          <w:tcPr>
            <w:tcW w:w="2280" w:type="dxa"/>
          </w:tcPr>
          <w:p w:rsidR="00662F59" w:rsidRDefault="00662F59">
            <w:pPr>
              <w:pStyle w:val="ConsPlusNormal"/>
            </w:pPr>
          </w:p>
        </w:tc>
      </w:tr>
    </w:tbl>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right"/>
        <w:outlineLvl w:val="2"/>
      </w:pPr>
      <w:r>
        <w:t>Приложение 2</w:t>
      </w:r>
    </w:p>
    <w:p w:rsidR="00662F59" w:rsidRDefault="00662F59">
      <w:pPr>
        <w:pStyle w:val="ConsPlusNormal"/>
        <w:jc w:val="right"/>
      </w:pPr>
      <w:r>
        <w:t>к Договору</w:t>
      </w:r>
    </w:p>
    <w:p w:rsidR="00662F59" w:rsidRDefault="00662F59">
      <w:pPr>
        <w:pStyle w:val="ConsPlusNormal"/>
        <w:jc w:val="right"/>
      </w:pPr>
      <w:r>
        <w:t>о предоставлении</w:t>
      </w:r>
    </w:p>
    <w:p w:rsidR="00662F59" w:rsidRDefault="00662F59">
      <w:pPr>
        <w:pStyle w:val="ConsPlusNormal"/>
        <w:jc w:val="right"/>
      </w:pPr>
      <w:r>
        <w:t>субсидий из бюджета</w:t>
      </w:r>
    </w:p>
    <w:p w:rsidR="00662F59" w:rsidRDefault="00662F59">
      <w:pPr>
        <w:pStyle w:val="ConsPlusNormal"/>
        <w:jc w:val="right"/>
      </w:pPr>
      <w:r>
        <w:t>Артемовского</w:t>
      </w:r>
    </w:p>
    <w:p w:rsidR="00662F59" w:rsidRDefault="00662F59">
      <w:pPr>
        <w:pStyle w:val="ConsPlusNormal"/>
        <w:jc w:val="right"/>
      </w:pPr>
      <w:r>
        <w:t>городского округа</w:t>
      </w:r>
    </w:p>
    <w:p w:rsidR="00662F59" w:rsidRDefault="00662F59">
      <w:pPr>
        <w:pStyle w:val="ConsPlusNormal"/>
        <w:jc w:val="both"/>
      </w:pPr>
    </w:p>
    <w:p w:rsidR="00662F59" w:rsidRDefault="00662F59">
      <w:pPr>
        <w:pStyle w:val="ConsPlusNormal"/>
        <w:jc w:val="center"/>
      </w:pPr>
      <w:r>
        <w:t>ФИНАНСОВЫЙ ОТЧЕТ О РЕАЛИЗАЦИИ ПРОЕКТА</w:t>
      </w:r>
    </w:p>
    <w:p w:rsidR="00662F59" w:rsidRDefault="00662F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720"/>
        <w:gridCol w:w="2040"/>
        <w:gridCol w:w="2280"/>
      </w:tblGrid>
      <w:tr w:rsidR="00662F59">
        <w:tc>
          <w:tcPr>
            <w:tcW w:w="540" w:type="dxa"/>
          </w:tcPr>
          <w:p w:rsidR="00662F59" w:rsidRDefault="00662F59">
            <w:pPr>
              <w:pStyle w:val="ConsPlusNormal"/>
              <w:jc w:val="center"/>
            </w:pPr>
            <w:r>
              <w:t>N п/п</w:t>
            </w:r>
          </w:p>
        </w:tc>
        <w:tc>
          <w:tcPr>
            <w:tcW w:w="3720" w:type="dxa"/>
          </w:tcPr>
          <w:p w:rsidR="00662F59" w:rsidRDefault="00662F59">
            <w:pPr>
              <w:pStyle w:val="ConsPlusNormal"/>
              <w:jc w:val="center"/>
            </w:pPr>
            <w:r>
              <w:t>Направления расходования средств</w:t>
            </w:r>
          </w:p>
        </w:tc>
        <w:tc>
          <w:tcPr>
            <w:tcW w:w="2040" w:type="dxa"/>
          </w:tcPr>
          <w:p w:rsidR="00662F59" w:rsidRDefault="00662F59">
            <w:pPr>
              <w:pStyle w:val="ConsPlusNormal"/>
              <w:jc w:val="center"/>
            </w:pPr>
            <w:r>
              <w:t>Объем средств по смете (тыс. руб.)</w:t>
            </w:r>
          </w:p>
        </w:tc>
        <w:tc>
          <w:tcPr>
            <w:tcW w:w="2280" w:type="dxa"/>
          </w:tcPr>
          <w:p w:rsidR="00662F59" w:rsidRDefault="00662F59">
            <w:pPr>
              <w:pStyle w:val="ConsPlusNormal"/>
              <w:jc w:val="center"/>
            </w:pPr>
            <w:r>
              <w:t>Фактические расходы (тыс. руб.)</w:t>
            </w:r>
          </w:p>
        </w:tc>
      </w:tr>
      <w:tr w:rsidR="00662F59">
        <w:tc>
          <w:tcPr>
            <w:tcW w:w="540" w:type="dxa"/>
          </w:tcPr>
          <w:p w:rsidR="00662F59" w:rsidRDefault="00662F59">
            <w:pPr>
              <w:pStyle w:val="ConsPlusNormal"/>
            </w:pPr>
          </w:p>
        </w:tc>
        <w:tc>
          <w:tcPr>
            <w:tcW w:w="3720" w:type="dxa"/>
          </w:tcPr>
          <w:p w:rsidR="00662F59" w:rsidRDefault="00662F59">
            <w:pPr>
              <w:pStyle w:val="ConsPlusNormal"/>
            </w:pPr>
          </w:p>
        </w:tc>
        <w:tc>
          <w:tcPr>
            <w:tcW w:w="2040" w:type="dxa"/>
          </w:tcPr>
          <w:p w:rsidR="00662F59" w:rsidRDefault="00662F59">
            <w:pPr>
              <w:pStyle w:val="ConsPlusNormal"/>
            </w:pPr>
          </w:p>
        </w:tc>
        <w:tc>
          <w:tcPr>
            <w:tcW w:w="2280" w:type="dxa"/>
          </w:tcPr>
          <w:p w:rsidR="00662F59" w:rsidRDefault="00662F59">
            <w:pPr>
              <w:pStyle w:val="ConsPlusNormal"/>
            </w:pPr>
          </w:p>
        </w:tc>
      </w:tr>
      <w:tr w:rsidR="00662F59">
        <w:tc>
          <w:tcPr>
            <w:tcW w:w="4260" w:type="dxa"/>
            <w:gridSpan w:val="2"/>
          </w:tcPr>
          <w:p w:rsidR="00662F59" w:rsidRDefault="00662F59">
            <w:pPr>
              <w:pStyle w:val="ConsPlusNormal"/>
            </w:pPr>
            <w:r>
              <w:t>ИТОГО</w:t>
            </w:r>
          </w:p>
        </w:tc>
        <w:tc>
          <w:tcPr>
            <w:tcW w:w="2040" w:type="dxa"/>
          </w:tcPr>
          <w:p w:rsidR="00662F59" w:rsidRDefault="00662F59">
            <w:pPr>
              <w:pStyle w:val="ConsPlusNormal"/>
            </w:pPr>
          </w:p>
        </w:tc>
        <w:tc>
          <w:tcPr>
            <w:tcW w:w="2280" w:type="dxa"/>
          </w:tcPr>
          <w:p w:rsidR="00662F59" w:rsidRDefault="00662F59">
            <w:pPr>
              <w:pStyle w:val="ConsPlusNormal"/>
            </w:pPr>
          </w:p>
        </w:tc>
      </w:tr>
    </w:tbl>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right"/>
        <w:outlineLvl w:val="2"/>
      </w:pPr>
      <w:r>
        <w:t>Приложение 3</w:t>
      </w:r>
    </w:p>
    <w:p w:rsidR="00662F59" w:rsidRDefault="00662F59">
      <w:pPr>
        <w:pStyle w:val="ConsPlusNormal"/>
        <w:jc w:val="right"/>
      </w:pPr>
      <w:r>
        <w:t>к Договору</w:t>
      </w:r>
    </w:p>
    <w:p w:rsidR="00662F59" w:rsidRDefault="00662F59">
      <w:pPr>
        <w:pStyle w:val="ConsPlusNormal"/>
        <w:jc w:val="right"/>
      </w:pPr>
      <w:r>
        <w:lastRenderedPageBreak/>
        <w:t>о предоставлении</w:t>
      </w:r>
    </w:p>
    <w:p w:rsidR="00662F59" w:rsidRDefault="00662F59">
      <w:pPr>
        <w:pStyle w:val="ConsPlusNormal"/>
        <w:jc w:val="right"/>
      </w:pPr>
      <w:r>
        <w:t>субсидий из бюджета</w:t>
      </w:r>
    </w:p>
    <w:p w:rsidR="00662F59" w:rsidRDefault="00662F59">
      <w:pPr>
        <w:pStyle w:val="ConsPlusNormal"/>
        <w:jc w:val="right"/>
      </w:pPr>
      <w:r>
        <w:t>Артемовского</w:t>
      </w:r>
    </w:p>
    <w:p w:rsidR="00662F59" w:rsidRDefault="00662F59">
      <w:pPr>
        <w:pStyle w:val="ConsPlusNormal"/>
        <w:jc w:val="right"/>
      </w:pPr>
      <w:r>
        <w:t>городского округа</w:t>
      </w:r>
    </w:p>
    <w:p w:rsidR="00662F59" w:rsidRDefault="00662F59">
      <w:pPr>
        <w:pStyle w:val="ConsPlusNormal"/>
        <w:jc w:val="both"/>
      </w:pPr>
    </w:p>
    <w:p w:rsidR="00662F59" w:rsidRDefault="00662F59">
      <w:pPr>
        <w:pStyle w:val="ConsPlusNormal"/>
        <w:jc w:val="center"/>
      </w:pPr>
      <w:r>
        <w:t>АНАЛИТИЧЕСКИЙ ОТЧЕТ О РЕАЛИЗАЦИИ ПРОЕКТА</w:t>
      </w:r>
    </w:p>
    <w:p w:rsidR="00662F59" w:rsidRDefault="00662F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000"/>
        <w:gridCol w:w="2280"/>
        <w:gridCol w:w="2760"/>
      </w:tblGrid>
      <w:tr w:rsidR="00662F59">
        <w:tc>
          <w:tcPr>
            <w:tcW w:w="540" w:type="dxa"/>
          </w:tcPr>
          <w:p w:rsidR="00662F59" w:rsidRDefault="00662F59">
            <w:pPr>
              <w:pStyle w:val="ConsPlusNormal"/>
              <w:jc w:val="center"/>
            </w:pPr>
            <w:r>
              <w:t>N п/п</w:t>
            </w:r>
          </w:p>
        </w:tc>
        <w:tc>
          <w:tcPr>
            <w:tcW w:w="3000" w:type="dxa"/>
          </w:tcPr>
          <w:p w:rsidR="00662F59" w:rsidRDefault="00662F59">
            <w:pPr>
              <w:pStyle w:val="ConsPlusNormal"/>
              <w:jc w:val="center"/>
            </w:pPr>
            <w:r>
              <w:t>Мероприятие, запланированное проектом</w:t>
            </w:r>
          </w:p>
        </w:tc>
        <w:tc>
          <w:tcPr>
            <w:tcW w:w="2280" w:type="dxa"/>
          </w:tcPr>
          <w:p w:rsidR="00662F59" w:rsidRDefault="00662F59">
            <w:pPr>
              <w:pStyle w:val="ConsPlusNormal"/>
              <w:jc w:val="center"/>
            </w:pPr>
            <w:r>
              <w:t>Показатель результативности мероприятия</w:t>
            </w:r>
          </w:p>
        </w:tc>
        <w:tc>
          <w:tcPr>
            <w:tcW w:w="2760" w:type="dxa"/>
          </w:tcPr>
          <w:p w:rsidR="00662F59" w:rsidRDefault="00662F59">
            <w:pPr>
              <w:pStyle w:val="ConsPlusNormal"/>
              <w:jc w:val="center"/>
            </w:pPr>
            <w:r>
              <w:t>Достигнутый результат мероприятия</w:t>
            </w:r>
          </w:p>
        </w:tc>
      </w:tr>
      <w:tr w:rsidR="00662F59">
        <w:tc>
          <w:tcPr>
            <w:tcW w:w="540" w:type="dxa"/>
          </w:tcPr>
          <w:p w:rsidR="00662F59" w:rsidRDefault="00662F59">
            <w:pPr>
              <w:pStyle w:val="ConsPlusNormal"/>
            </w:pPr>
          </w:p>
        </w:tc>
        <w:tc>
          <w:tcPr>
            <w:tcW w:w="3000" w:type="dxa"/>
          </w:tcPr>
          <w:p w:rsidR="00662F59" w:rsidRDefault="00662F59">
            <w:pPr>
              <w:pStyle w:val="ConsPlusNormal"/>
            </w:pPr>
          </w:p>
        </w:tc>
        <w:tc>
          <w:tcPr>
            <w:tcW w:w="2280" w:type="dxa"/>
          </w:tcPr>
          <w:p w:rsidR="00662F59" w:rsidRDefault="00662F59">
            <w:pPr>
              <w:pStyle w:val="ConsPlusNormal"/>
            </w:pPr>
          </w:p>
        </w:tc>
        <w:tc>
          <w:tcPr>
            <w:tcW w:w="2760" w:type="dxa"/>
          </w:tcPr>
          <w:p w:rsidR="00662F59" w:rsidRDefault="00662F59">
            <w:pPr>
              <w:pStyle w:val="ConsPlusNormal"/>
            </w:pPr>
          </w:p>
        </w:tc>
      </w:tr>
    </w:tbl>
    <w:p w:rsidR="00662F59" w:rsidRDefault="00662F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4309"/>
        <w:gridCol w:w="3611"/>
      </w:tblGrid>
      <w:tr w:rsidR="00662F59">
        <w:tc>
          <w:tcPr>
            <w:tcW w:w="560" w:type="dxa"/>
          </w:tcPr>
          <w:p w:rsidR="00662F59" w:rsidRDefault="00662F59">
            <w:pPr>
              <w:pStyle w:val="ConsPlusNormal"/>
              <w:jc w:val="center"/>
            </w:pPr>
            <w:r>
              <w:t>N п/п</w:t>
            </w:r>
          </w:p>
        </w:tc>
        <w:tc>
          <w:tcPr>
            <w:tcW w:w="4309" w:type="dxa"/>
          </w:tcPr>
          <w:p w:rsidR="00662F59" w:rsidRDefault="00662F59">
            <w:pPr>
              <w:pStyle w:val="ConsPlusNormal"/>
              <w:jc w:val="center"/>
            </w:pPr>
            <w:r>
              <w:t>Показатель результативности проекта</w:t>
            </w:r>
          </w:p>
        </w:tc>
        <w:tc>
          <w:tcPr>
            <w:tcW w:w="3611" w:type="dxa"/>
          </w:tcPr>
          <w:p w:rsidR="00662F59" w:rsidRDefault="00662F59">
            <w:pPr>
              <w:pStyle w:val="ConsPlusNormal"/>
              <w:jc w:val="center"/>
            </w:pPr>
            <w:r>
              <w:t>Достигнутый результат проекта</w:t>
            </w:r>
          </w:p>
        </w:tc>
      </w:tr>
      <w:tr w:rsidR="00662F59">
        <w:tc>
          <w:tcPr>
            <w:tcW w:w="560" w:type="dxa"/>
          </w:tcPr>
          <w:p w:rsidR="00662F59" w:rsidRDefault="00662F59">
            <w:pPr>
              <w:pStyle w:val="ConsPlusNormal"/>
            </w:pPr>
          </w:p>
        </w:tc>
        <w:tc>
          <w:tcPr>
            <w:tcW w:w="4309" w:type="dxa"/>
          </w:tcPr>
          <w:p w:rsidR="00662F59" w:rsidRDefault="00662F59">
            <w:pPr>
              <w:pStyle w:val="ConsPlusNormal"/>
            </w:pPr>
          </w:p>
        </w:tc>
        <w:tc>
          <w:tcPr>
            <w:tcW w:w="3611" w:type="dxa"/>
          </w:tcPr>
          <w:p w:rsidR="00662F59" w:rsidRDefault="00662F59">
            <w:pPr>
              <w:pStyle w:val="ConsPlusNormal"/>
            </w:pPr>
          </w:p>
        </w:tc>
      </w:tr>
    </w:tbl>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right"/>
        <w:outlineLvl w:val="1"/>
      </w:pPr>
      <w:r>
        <w:t>Приложение 4</w:t>
      </w:r>
    </w:p>
    <w:p w:rsidR="00662F59" w:rsidRDefault="00662F59">
      <w:pPr>
        <w:pStyle w:val="ConsPlusNormal"/>
        <w:jc w:val="right"/>
      </w:pPr>
      <w:r>
        <w:t>к Положению</w:t>
      </w:r>
    </w:p>
    <w:p w:rsidR="00662F59" w:rsidRDefault="00662F59">
      <w:pPr>
        <w:pStyle w:val="ConsPlusNormal"/>
        <w:jc w:val="right"/>
      </w:pPr>
      <w:r>
        <w:t>о предоставлении</w:t>
      </w:r>
    </w:p>
    <w:p w:rsidR="00662F59" w:rsidRDefault="00662F59">
      <w:pPr>
        <w:pStyle w:val="ConsPlusNormal"/>
        <w:jc w:val="right"/>
      </w:pPr>
      <w:r>
        <w:t>субсидий из бюджета</w:t>
      </w:r>
    </w:p>
    <w:p w:rsidR="00662F59" w:rsidRDefault="00662F59">
      <w:pPr>
        <w:pStyle w:val="ConsPlusNormal"/>
        <w:jc w:val="right"/>
      </w:pPr>
      <w:r>
        <w:t>Артемовского городского</w:t>
      </w:r>
    </w:p>
    <w:p w:rsidR="00662F59" w:rsidRDefault="00662F59">
      <w:pPr>
        <w:pStyle w:val="ConsPlusNormal"/>
        <w:jc w:val="right"/>
      </w:pPr>
      <w:r>
        <w:t>округа социально</w:t>
      </w:r>
    </w:p>
    <w:p w:rsidR="00662F59" w:rsidRDefault="00662F59">
      <w:pPr>
        <w:pStyle w:val="ConsPlusNormal"/>
        <w:jc w:val="right"/>
      </w:pPr>
      <w:r>
        <w:t>ориентированным</w:t>
      </w:r>
    </w:p>
    <w:p w:rsidR="00662F59" w:rsidRDefault="00662F59">
      <w:pPr>
        <w:pStyle w:val="ConsPlusNormal"/>
        <w:jc w:val="right"/>
      </w:pPr>
      <w:r>
        <w:t>некоммерческим</w:t>
      </w:r>
    </w:p>
    <w:p w:rsidR="00662F59" w:rsidRDefault="00662F59">
      <w:pPr>
        <w:pStyle w:val="ConsPlusNormal"/>
        <w:jc w:val="right"/>
      </w:pPr>
      <w:r>
        <w:t>организациям</w:t>
      </w:r>
    </w:p>
    <w:p w:rsidR="00662F59" w:rsidRDefault="00662F59">
      <w:pPr>
        <w:pStyle w:val="ConsPlusNormal"/>
        <w:jc w:val="both"/>
      </w:pPr>
    </w:p>
    <w:p w:rsidR="00662F59" w:rsidRDefault="00662F59">
      <w:pPr>
        <w:pStyle w:val="ConsPlusNonformat"/>
        <w:jc w:val="both"/>
      </w:pPr>
      <w:bookmarkStart w:id="13" w:name="P644"/>
      <w:bookmarkEnd w:id="13"/>
      <w:r>
        <w:t xml:space="preserve">                        РЕЕСТР ПОЛУЧАТЕЛЕЙ СУБСИДИЙ</w:t>
      </w:r>
    </w:p>
    <w:p w:rsidR="00662F59" w:rsidRDefault="00662F59">
      <w:pPr>
        <w:pStyle w:val="ConsPlusNonformat"/>
        <w:jc w:val="both"/>
      </w:pPr>
      <w:r>
        <w:t xml:space="preserve">                      в _______________ 20 ____ года</w:t>
      </w:r>
    </w:p>
    <w:p w:rsidR="00662F59" w:rsidRDefault="00662F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465"/>
        <w:gridCol w:w="2464"/>
        <w:gridCol w:w="1856"/>
      </w:tblGrid>
      <w:tr w:rsidR="00662F59">
        <w:tc>
          <w:tcPr>
            <w:tcW w:w="675" w:type="dxa"/>
          </w:tcPr>
          <w:p w:rsidR="00662F59" w:rsidRDefault="00662F59">
            <w:pPr>
              <w:pStyle w:val="ConsPlusNormal"/>
              <w:jc w:val="center"/>
            </w:pPr>
            <w:r>
              <w:t>N п/п</w:t>
            </w:r>
          </w:p>
        </w:tc>
        <w:tc>
          <w:tcPr>
            <w:tcW w:w="3465" w:type="dxa"/>
          </w:tcPr>
          <w:p w:rsidR="00662F59" w:rsidRDefault="00662F59">
            <w:pPr>
              <w:pStyle w:val="ConsPlusNormal"/>
              <w:jc w:val="center"/>
            </w:pPr>
            <w:r>
              <w:t>Наименование некоммерческой организации</w:t>
            </w:r>
          </w:p>
        </w:tc>
        <w:tc>
          <w:tcPr>
            <w:tcW w:w="2464" w:type="dxa"/>
          </w:tcPr>
          <w:p w:rsidR="00662F59" w:rsidRDefault="00662F59">
            <w:pPr>
              <w:pStyle w:val="ConsPlusNormal"/>
              <w:jc w:val="center"/>
            </w:pPr>
            <w:r>
              <w:t>Номер и дата договора о предоставлении субсидии</w:t>
            </w:r>
          </w:p>
        </w:tc>
        <w:tc>
          <w:tcPr>
            <w:tcW w:w="1856" w:type="dxa"/>
          </w:tcPr>
          <w:p w:rsidR="00662F59" w:rsidRDefault="00662F59">
            <w:pPr>
              <w:pStyle w:val="ConsPlusNormal"/>
              <w:jc w:val="center"/>
            </w:pPr>
            <w:r>
              <w:t>Сумма субсидии (руб.)</w:t>
            </w:r>
          </w:p>
        </w:tc>
      </w:tr>
      <w:tr w:rsidR="00662F59">
        <w:tc>
          <w:tcPr>
            <w:tcW w:w="675" w:type="dxa"/>
          </w:tcPr>
          <w:p w:rsidR="00662F59" w:rsidRDefault="00662F59">
            <w:pPr>
              <w:pStyle w:val="ConsPlusNormal"/>
              <w:jc w:val="center"/>
            </w:pPr>
            <w:r>
              <w:t>1</w:t>
            </w:r>
          </w:p>
        </w:tc>
        <w:tc>
          <w:tcPr>
            <w:tcW w:w="3465" w:type="dxa"/>
          </w:tcPr>
          <w:p w:rsidR="00662F59" w:rsidRDefault="00662F59">
            <w:pPr>
              <w:pStyle w:val="ConsPlusNormal"/>
              <w:jc w:val="center"/>
            </w:pPr>
            <w:r>
              <w:t>2</w:t>
            </w:r>
          </w:p>
        </w:tc>
        <w:tc>
          <w:tcPr>
            <w:tcW w:w="2464" w:type="dxa"/>
          </w:tcPr>
          <w:p w:rsidR="00662F59" w:rsidRDefault="00662F59">
            <w:pPr>
              <w:pStyle w:val="ConsPlusNormal"/>
              <w:jc w:val="center"/>
            </w:pPr>
            <w:r>
              <w:t>3</w:t>
            </w:r>
          </w:p>
        </w:tc>
        <w:tc>
          <w:tcPr>
            <w:tcW w:w="1856" w:type="dxa"/>
          </w:tcPr>
          <w:p w:rsidR="00662F59" w:rsidRDefault="00662F59">
            <w:pPr>
              <w:pStyle w:val="ConsPlusNormal"/>
              <w:jc w:val="center"/>
            </w:pPr>
            <w:r>
              <w:t>4</w:t>
            </w:r>
          </w:p>
        </w:tc>
      </w:tr>
      <w:tr w:rsidR="00662F59">
        <w:tc>
          <w:tcPr>
            <w:tcW w:w="675" w:type="dxa"/>
          </w:tcPr>
          <w:p w:rsidR="00662F59" w:rsidRDefault="00662F59">
            <w:pPr>
              <w:pStyle w:val="ConsPlusNormal"/>
            </w:pPr>
          </w:p>
        </w:tc>
        <w:tc>
          <w:tcPr>
            <w:tcW w:w="3465" w:type="dxa"/>
          </w:tcPr>
          <w:p w:rsidR="00662F59" w:rsidRDefault="00662F59">
            <w:pPr>
              <w:pStyle w:val="ConsPlusNormal"/>
            </w:pPr>
          </w:p>
        </w:tc>
        <w:tc>
          <w:tcPr>
            <w:tcW w:w="2464" w:type="dxa"/>
          </w:tcPr>
          <w:p w:rsidR="00662F59" w:rsidRDefault="00662F59">
            <w:pPr>
              <w:pStyle w:val="ConsPlusNormal"/>
            </w:pPr>
          </w:p>
        </w:tc>
        <w:tc>
          <w:tcPr>
            <w:tcW w:w="1856" w:type="dxa"/>
          </w:tcPr>
          <w:p w:rsidR="00662F59" w:rsidRDefault="00662F59">
            <w:pPr>
              <w:pStyle w:val="ConsPlusNormal"/>
            </w:pPr>
          </w:p>
        </w:tc>
      </w:tr>
      <w:tr w:rsidR="00662F59">
        <w:tc>
          <w:tcPr>
            <w:tcW w:w="675" w:type="dxa"/>
          </w:tcPr>
          <w:p w:rsidR="00662F59" w:rsidRDefault="00662F59">
            <w:pPr>
              <w:pStyle w:val="ConsPlusNormal"/>
            </w:pPr>
          </w:p>
        </w:tc>
        <w:tc>
          <w:tcPr>
            <w:tcW w:w="3465" w:type="dxa"/>
          </w:tcPr>
          <w:p w:rsidR="00662F59" w:rsidRDefault="00662F59">
            <w:pPr>
              <w:pStyle w:val="ConsPlusNormal"/>
            </w:pPr>
          </w:p>
        </w:tc>
        <w:tc>
          <w:tcPr>
            <w:tcW w:w="2464" w:type="dxa"/>
          </w:tcPr>
          <w:p w:rsidR="00662F59" w:rsidRDefault="00662F59">
            <w:pPr>
              <w:pStyle w:val="ConsPlusNormal"/>
            </w:pPr>
          </w:p>
        </w:tc>
        <w:tc>
          <w:tcPr>
            <w:tcW w:w="1856" w:type="dxa"/>
          </w:tcPr>
          <w:p w:rsidR="00662F59" w:rsidRDefault="00662F59">
            <w:pPr>
              <w:pStyle w:val="ConsPlusNormal"/>
            </w:pPr>
          </w:p>
        </w:tc>
      </w:tr>
      <w:tr w:rsidR="00662F59">
        <w:tc>
          <w:tcPr>
            <w:tcW w:w="8460" w:type="dxa"/>
            <w:gridSpan w:val="4"/>
          </w:tcPr>
          <w:p w:rsidR="00662F59" w:rsidRDefault="00662F59">
            <w:pPr>
              <w:pStyle w:val="ConsPlusNormal"/>
            </w:pPr>
            <w:r>
              <w:t>ИТОГО:</w:t>
            </w:r>
          </w:p>
        </w:tc>
      </w:tr>
    </w:tbl>
    <w:p w:rsidR="00662F59" w:rsidRDefault="00662F59">
      <w:pPr>
        <w:pStyle w:val="ConsPlusNormal"/>
        <w:jc w:val="both"/>
      </w:pPr>
    </w:p>
    <w:p w:rsidR="00662F59" w:rsidRDefault="00662F59">
      <w:pPr>
        <w:pStyle w:val="ConsPlusNonformat"/>
        <w:jc w:val="both"/>
      </w:pPr>
      <w:r>
        <w:t>Начальник отдела по работе с общественностью</w:t>
      </w:r>
    </w:p>
    <w:p w:rsidR="00662F59" w:rsidRDefault="00662F59">
      <w:pPr>
        <w:pStyle w:val="ConsPlusNonformat"/>
        <w:jc w:val="both"/>
      </w:pPr>
      <w:r>
        <w:t>администрации Артемовского городского округа     __________________________</w:t>
      </w:r>
    </w:p>
    <w:p w:rsidR="00662F59" w:rsidRDefault="00662F59">
      <w:pPr>
        <w:pStyle w:val="ConsPlusNonformat"/>
        <w:jc w:val="both"/>
      </w:pPr>
      <w:r>
        <w:t xml:space="preserve">                                                      (подпись, Ф.И.О.)</w:t>
      </w: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right"/>
        <w:outlineLvl w:val="0"/>
      </w:pPr>
      <w:r>
        <w:lastRenderedPageBreak/>
        <w:t>Приложение 2</w:t>
      </w:r>
    </w:p>
    <w:p w:rsidR="00662F59" w:rsidRDefault="00662F59">
      <w:pPr>
        <w:pStyle w:val="ConsPlusNormal"/>
        <w:jc w:val="right"/>
      </w:pPr>
      <w:r>
        <w:t>утверждено</w:t>
      </w:r>
    </w:p>
    <w:p w:rsidR="00662F59" w:rsidRDefault="00662F59">
      <w:pPr>
        <w:pStyle w:val="ConsPlusNormal"/>
        <w:jc w:val="right"/>
      </w:pPr>
      <w:r>
        <w:t>постановлением</w:t>
      </w:r>
    </w:p>
    <w:p w:rsidR="00662F59" w:rsidRDefault="00662F59">
      <w:pPr>
        <w:pStyle w:val="ConsPlusNormal"/>
        <w:jc w:val="right"/>
      </w:pPr>
      <w:r>
        <w:t>администрации</w:t>
      </w:r>
    </w:p>
    <w:p w:rsidR="00662F59" w:rsidRDefault="00662F59">
      <w:pPr>
        <w:pStyle w:val="ConsPlusNormal"/>
        <w:jc w:val="right"/>
      </w:pPr>
      <w:r>
        <w:t>Артемовского</w:t>
      </w:r>
    </w:p>
    <w:p w:rsidR="00662F59" w:rsidRDefault="00662F59">
      <w:pPr>
        <w:pStyle w:val="ConsPlusNormal"/>
        <w:jc w:val="right"/>
      </w:pPr>
      <w:r>
        <w:t>городского округа</w:t>
      </w:r>
    </w:p>
    <w:p w:rsidR="00662F59" w:rsidRDefault="00662F59">
      <w:pPr>
        <w:pStyle w:val="ConsPlusNormal"/>
        <w:jc w:val="right"/>
      </w:pPr>
      <w:r>
        <w:t>от 29.03.2019 N 335-па</w:t>
      </w:r>
    </w:p>
    <w:p w:rsidR="00662F59" w:rsidRDefault="00662F59">
      <w:pPr>
        <w:pStyle w:val="ConsPlusNormal"/>
        <w:jc w:val="both"/>
      </w:pPr>
    </w:p>
    <w:p w:rsidR="00662F59" w:rsidRDefault="00662F59">
      <w:pPr>
        <w:pStyle w:val="ConsPlusTitle"/>
        <w:jc w:val="center"/>
      </w:pPr>
      <w:bookmarkStart w:id="14" w:name="P681"/>
      <w:bookmarkEnd w:id="14"/>
      <w:r>
        <w:t>ПОЛОЖЕНИЕ</w:t>
      </w:r>
    </w:p>
    <w:p w:rsidR="00662F59" w:rsidRDefault="00662F59">
      <w:pPr>
        <w:pStyle w:val="ConsPlusTitle"/>
        <w:jc w:val="center"/>
      </w:pPr>
      <w:r>
        <w:t>О КОМИССИИ ПО ОТБОРУ ПРОЕКТОВ СОЦИАЛЬНО ОРИЕНТИРОВАННЫХ</w:t>
      </w:r>
    </w:p>
    <w:p w:rsidR="00662F59" w:rsidRDefault="00662F59">
      <w:pPr>
        <w:pStyle w:val="ConsPlusTitle"/>
        <w:jc w:val="center"/>
      </w:pPr>
      <w:r>
        <w:t>НЕКОММЕРЧЕСКИХ ОРГАНИЗАЦИЙ ДЛЯ ПРЕДОСТАВЛЕНИЯ СУБСИДИЙ</w:t>
      </w:r>
    </w:p>
    <w:p w:rsidR="00662F59" w:rsidRDefault="00662F59">
      <w:pPr>
        <w:pStyle w:val="ConsPlusTitle"/>
        <w:jc w:val="center"/>
      </w:pPr>
      <w:r>
        <w:t>ИЗ БЮДЖЕТА АРТЕМОВСКОГО ГОРОДСКОГО ОКРУГА</w:t>
      </w:r>
    </w:p>
    <w:p w:rsidR="00662F59" w:rsidRDefault="00662F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F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F59" w:rsidRDefault="00662F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F59" w:rsidRDefault="00662F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F59" w:rsidRDefault="00662F59">
            <w:pPr>
              <w:pStyle w:val="ConsPlusNormal"/>
              <w:jc w:val="center"/>
            </w:pPr>
            <w:r>
              <w:rPr>
                <w:color w:val="392C69"/>
              </w:rPr>
              <w:t>Список изменяющих документов</w:t>
            </w:r>
          </w:p>
          <w:p w:rsidR="00662F59" w:rsidRDefault="00662F59">
            <w:pPr>
              <w:pStyle w:val="ConsPlusNormal"/>
              <w:jc w:val="center"/>
            </w:pPr>
            <w:r>
              <w:rPr>
                <w:color w:val="392C69"/>
              </w:rPr>
              <w:t xml:space="preserve">(в ред. </w:t>
            </w:r>
            <w:hyperlink r:id="rId26">
              <w:r>
                <w:rPr>
                  <w:color w:val="0000FF"/>
                </w:rPr>
                <w:t>Постановления</w:t>
              </w:r>
            </w:hyperlink>
            <w:r>
              <w:rPr>
                <w:color w:val="392C69"/>
              </w:rPr>
              <w:t xml:space="preserve"> администрации</w:t>
            </w:r>
          </w:p>
          <w:p w:rsidR="00662F59" w:rsidRDefault="00662F59">
            <w:pPr>
              <w:pStyle w:val="ConsPlusNormal"/>
              <w:jc w:val="center"/>
            </w:pPr>
            <w:r>
              <w:rPr>
                <w:color w:val="392C69"/>
              </w:rPr>
              <w:t>Артемовского городского округа</w:t>
            </w:r>
          </w:p>
          <w:p w:rsidR="00662F59" w:rsidRDefault="00662F59">
            <w:pPr>
              <w:pStyle w:val="ConsPlusNormal"/>
              <w:jc w:val="center"/>
            </w:pPr>
            <w:r>
              <w:rPr>
                <w:color w:val="392C69"/>
              </w:rPr>
              <w:t>от 08.09.2022 N 615-па)</w:t>
            </w:r>
          </w:p>
        </w:tc>
        <w:tc>
          <w:tcPr>
            <w:tcW w:w="113" w:type="dxa"/>
            <w:tcBorders>
              <w:top w:val="nil"/>
              <w:left w:val="nil"/>
              <w:bottom w:val="nil"/>
              <w:right w:val="nil"/>
            </w:tcBorders>
            <w:shd w:val="clear" w:color="auto" w:fill="F4F3F8"/>
            <w:tcMar>
              <w:top w:w="0" w:type="dxa"/>
              <w:left w:w="0" w:type="dxa"/>
              <w:bottom w:w="0" w:type="dxa"/>
              <w:right w:w="0" w:type="dxa"/>
            </w:tcMar>
          </w:tcPr>
          <w:p w:rsidR="00662F59" w:rsidRDefault="00662F59">
            <w:pPr>
              <w:pStyle w:val="ConsPlusNormal"/>
            </w:pPr>
          </w:p>
        </w:tc>
      </w:tr>
    </w:tbl>
    <w:p w:rsidR="00662F59" w:rsidRDefault="00662F59">
      <w:pPr>
        <w:pStyle w:val="ConsPlusNormal"/>
        <w:jc w:val="both"/>
      </w:pPr>
    </w:p>
    <w:p w:rsidR="00662F59" w:rsidRDefault="00662F59">
      <w:pPr>
        <w:pStyle w:val="ConsPlusTitle"/>
        <w:jc w:val="center"/>
        <w:outlineLvl w:val="1"/>
      </w:pPr>
      <w:r>
        <w:t>1. Общие положения</w:t>
      </w:r>
    </w:p>
    <w:p w:rsidR="00662F59" w:rsidRDefault="00662F59">
      <w:pPr>
        <w:pStyle w:val="ConsPlusNormal"/>
        <w:jc w:val="both"/>
      </w:pPr>
    </w:p>
    <w:p w:rsidR="00662F59" w:rsidRDefault="00662F59">
      <w:pPr>
        <w:pStyle w:val="ConsPlusNormal"/>
        <w:ind w:firstLine="540"/>
        <w:jc w:val="both"/>
      </w:pPr>
      <w:r>
        <w:t>1.1. Комиссия по отбору проектов социально ориентированных некоммерческих организаций для предоставления субсидий из бюджета Артемовского городского округа (далее - Комиссия) является постоянно действующим коллегиальным органом.</w:t>
      </w:r>
    </w:p>
    <w:p w:rsidR="00662F59" w:rsidRDefault="00662F59">
      <w:pPr>
        <w:pStyle w:val="ConsPlusNormal"/>
        <w:spacing w:before="220"/>
        <w:ind w:firstLine="540"/>
        <w:jc w:val="both"/>
      </w:pPr>
      <w:r>
        <w:t>1.2. Организационное обеспечение деятельности Комиссии возлагается на отдел по работе с общественностью администрации Артемовского городского округа (далее - Отдел).</w:t>
      </w:r>
    </w:p>
    <w:p w:rsidR="00662F59" w:rsidRDefault="00662F59">
      <w:pPr>
        <w:pStyle w:val="ConsPlusNormal"/>
        <w:jc w:val="both"/>
      </w:pPr>
    </w:p>
    <w:p w:rsidR="00662F59" w:rsidRDefault="00662F59">
      <w:pPr>
        <w:pStyle w:val="ConsPlusTitle"/>
        <w:jc w:val="center"/>
        <w:outlineLvl w:val="1"/>
      </w:pPr>
      <w:r>
        <w:t>2. Функция Комиссии</w:t>
      </w:r>
    </w:p>
    <w:p w:rsidR="00662F59" w:rsidRDefault="00662F59">
      <w:pPr>
        <w:pStyle w:val="ConsPlusNormal"/>
        <w:jc w:val="both"/>
      </w:pPr>
    </w:p>
    <w:p w:rsidR="00662F59" w:rsidRDefault="00662F59">
      <w:pPr>
        <w:pStyle w:val="ConsPlusNormal"/>
        <w:ind w:firstLine="540"/>
        <w:jc w:val="both"/>
      </w:pPr>
      <w:r>
        <w:t>Комиссия осуществляет рассмотрение заявок и проектов некоммерческих организаций и принятие решения о предоставлении субсидий из бюджета Артемовского городского округа социально ориентированным некоммерческим организациям для реализации социально значимых проектов на территории Артемовского городского округа.</w:t>
      </w:r>
    </w:p>
    <w:p w:rsidR="00662F59" w:rsidRDefault="00662F59">
      <w:pPr>
        <w:pStyle w:val="ConsPlusNormal"/>
        <w:jc w:val="both"/>
      </w:pPr>
    </w:p>
    <w:p w:rsidR="00662F59" w:rsidRDefault="00662F59">
      <w:pPr>
        <w:pStyle w:val="ConsPlusTitle"/>
        <w:jc w:val="center"/>
        <w:outlineLvl w:val="1"/>
      </w:pPr>
      <w:r>
        <w:t>3. Состав, структура,</w:t>
      </w:r>
    </w:p>
    <w:p w:rsidR="00662F59" w:rsidRDefault="00662F59">
      <w:pPr>
        <w:pStyle w:val="ConsPlusTitle"/>
        <w:jc w:val="center"/>
      </w:pPr>
      <w:r>
        <w:t>порядок формирования и деятельности Комиссии</w:t>
      </w:r>
    </w:p>
    <w:p w:rsidR="00662F59" w:rsidRDefault="00662F59">
      <w:pPr>
        <w:pStyle w:val="ConsPlusNormal"/>
        <w:jc w:val="both"/>
      </w:pPr>
    </w:p>
    <w:p w:rsidR="00662F59" w:rsidRDefault="00662F59">
      <w:pPr>
        <w:pStyle w:val="ConsPlusNormal"/>
        <w:ind w:firstLine="540"/>
        <w:jc w:val="both"/>
      </w:pPr>
      <w:r>
        <w:t xml:space="preserve">3.1. Комиссия формируется из представителей органов администрации Артемовского городского округа, Общественной палаты Артемовского городского округа, а также граждан, обладающих высокой квалификацией по видам деятельности, предусмотренным </w:t>
      </w:r>
      <w:hyperlink r:id="rId27">
        <w:r>
          <w:rPr>
            <w:color w:val="0000FF"/>
          </w:rPr>
          <w:t>статьей 31.1</w:t>
        </w:r>
      </w:hyperlink>
      <w:r>
        <w:t xml:space="preserve"> Федерального закона "О некоммерческих организациях".</w:t>
      </w:r>
    </w:p>
    <w:p w:rsidR="00662F59" w:rsidRDefault="00662F59">
      <w:pPr>
        <w:pStyle w:val="ConsPlusNormal"/>
        <w:spacing w:before="220"/>
        <w:ind w:firstLine="540"/>
        <w:jc w:val="both"/>
      </w:pPr>
      <w:r>
        <w:t>Число членов Комиссии не менее - 11 человек.</w:t>
      </w:r>
    </w:p>
    <w:p w:rsidR="00662F59" w:rsidRDefault="00662F59">
      <w:pPr>
        <w:pStyle w:val="ConsPlusNormal"/>
        <w:spacing w:before="220"/>
        <w:ind w:firstLine="540"/>
        <w:jc w:val="both"/>
      </w:pPr>
      <w:r>
        <w:t>Состав Комиссии утверждается распоряжением администрации Артемовского городского округа. Изменения в состав Комиссии вносятся распоряжением администрации Артемовского городского округа, проект которого готовится специалистами Отдела.</w:t>
      </w:r>
    </w:p>
    <w:p w:rsidR="00662F59" w:rsidRDefault="00662F59">
      <w:pPr>
        <w:pStyle w:val="ConsPlusNormal"/>
        <w:spacing w:before="220"/>
        <w:ind w:firstLine="540"/>
        <w:jc w:val="both"/>
      </w:pPr>
      <w:r>
        <w:t>3.2. В состав Комиссии входят председатель Комиссии, заместитель председателя Комиссии, секретарь Комиссии, члены Комиссии.</w:t>
      </w:r>
    </w:p>
    <w:p w:rsidR="00662F59" w:rsidRDefault="00662F59">
      <w:pPr>
        <w:pStyle w:val="ConsPlusNormal"/>
        <w:spacing w:before="220"/>
        <w:ind w:firstLine="540"/>
        <w:jc w:val="both"/>
      </w:pPr>
      <w:r>
        <w:t>3.3. Председатель Комиссии:</w:t>
      </w:r>
    </w:p>
    <w:p w:rsidR="00662F59" w:rsidRDefault="00662F59">
      <w:pPr>
        <w:pStyle w:val="ConsPlusNormal"/>
        <w:spacing w:before="220"/>
        <w:ind w:firstLine="540"/>
        <w:jc w:val="both"/>
      </w:pPr>
      <w:r>
        <w:t>осуществляет руководство деятельностью Комиссии;</w:t>
      </w:r>
    </w:p>
    <w:p w:rsidR="00662F59" w:rsidRDefault="00662F59">
      <w:pPr>
        <w:pStyle w:val="ConsPlusNormal"/>
        <w:spacing w:before="220"/>
        <w:ind w:firstLine="540"/>
        <w:jc w:val="both"/>
      </w:pPr>
      <w:r>
        <w:t>утверждает повестку дня заседаний Комиссии;</w:t>
      </w:r>
    </w:p>
    <w:p w:rsidR="00662F59" w:rsidRDefault="00662F59">
      <w:pPr>
        <w:pStyle w:val="ConsPlusNormal"/>
        <w:spacing w:before="220"/>
        <w:ind w:firstLine="540"/>
        <w:jc w:val="both"/>
      </w:pPr>
      <w:r>
        <w:lastRenderedPageBreak/>
        <w:t>ведет заседания Комиссии;</w:t>
      </w:r>
    </w:p>
    <w:p w:rsidR="00662F59" w:rsidRDefault="00662F59">
      <w:pPr>
        <w:pStyle w:val="ConsPlusNormal"/>
        <w:spacing w:before="220"/>
        <w:ind w:firstLine="540"/>
        <w:jc w:val="both"/>
      </w:pPr>
      <w:r>
        <w:t>подписывает протоколы заседаний Комиссии;</w:t>
      </w:r>
    </w:p>
    <w:p w:rsidR="00662F59" w:rsidRDefault="00662F59">
      <w:pPr>
        <w:pStyle w:val="ConsPlusNormal"/>
        <w:spacing w:before="220"/>
        <w:ind w:firstLine="540"/>
        <w:jc w:val="both"/>
      </w:pPr>
      <w:r>
        <w:t>организует контроль за реализацией решений, принятых Комиссией.</w:t>
      </w:r>
    </w:p>
    <w:p w:rsidR="00662F59" w:rsidRDefault="00662F59">
      <w:pPr>
        <w:pStyle w:val="ConsPlusNormal"/>
        <w:spacing w:before="220"/>
        <w:ind w:firstLine="540"/>
        <w:jc w:val="both"/>
      </w:pPr>
      <w:r>
        <w:t>3.4. Заместитель председателя Комиссии:</w:t>
      </w:r>
    </w:p>
    <w:p w:rsidR="00662F59" w:rsidRDefault="00662F59">
      <w:pPr>
        <w:pStyle w:val="ConsPlusNormal"/>
        <w:spacing w:before="220"/>
        <w:ind w:firstLine="540"/>
        <w:jc w:val="both"/>
      </w:pPr>
      <w:r>
        <w:t>вносит предложения в повестку дня заседания Комиссии;</w:t>
      </w:r>
    </w:p>
    <w:p w:rsidR="00662F59" w:rsidRDefault="00662F59">
      <w:pPr>
        <w:pStyle w:val="ConsPlusNormal"/>
        <w:spacing w:before="220"/>
        <w:ind w:firstLine="540"/>
        <w:jc w:val="both"/>
      </w:pPr>
      <w:r>
        <w:t>участвует в подготовке вопросов, выносимых на заседания Комиссии, осуществляет необходимые меры по выполнению решений Комиссии;</w:t>
      </w:r>
    </w:p>
    <w:p w:rsidR="00662F59" w:rsidRDefault="00662F59">
      <w:pPr>
        <w:pStyle w:val="ConsPlusNormal"/>
        <w:spacing w:before="220"/>
        <w:ind w:firstLine="540"/>
        <w:jc w:val="both"/>
      </w:pPr>
      <w:r>
        <w:t>исполняет обязанности председателя Комиссии в отсутствие председателя Комиссии или по его поручению.</w:t>
      </w:r>
    </w:p>
    <w:p w:rsidR="00662F59" w:rsidRDefault="00662F59">
      <w:pPr>
        <w:pStyle w:val="ConsPlusNormal"/>
        <w:spacing w:before="220"/>
        <w:ind w:firstLine="540"/>
        <w:jc w:val="both"/>
      </w:pPr>
      <w:r>
        <w:t>3.5. Члены Комиссии:</w:t>
      </w:r>
    </w:p>
    <w:p w:rsidR="00662F59" w:rsidRDefault="00662F59">
      <w:pPr>
        <w:pStyle w:val="ConsPlusNormal"/>
        <w:spacing w:before="220"/>
        <w:ind w:firstLine="540"/>
        <w:jc w:val="both"/>
      </w:pPr>
      <w:r>
        <w:t>выполняют поручения председателя Комиссии либо лица, исполняющего его обязанности;</w:t>
      </w:r>
    </w:p>
    <w:p w:rsidR="00662F59" w:rsidRDefault="00662F59">
      <w:pPr>
        <w:pStyle w:val="ConsPlusNormal"/>
        <w:spacing w:before="220"/>
        <w:ind w:firstLine="540"/>
        <w:jc w:val="both"/>
      </w:pPr>
      <w:r>
        <w:t>вносят предложения в повестку дня заседания Комиссии;</w:t>
      </w:r>
    </w:p>
    <w:p w:rsidR="00662F59" w:rsidRDefault="00662F59">
      <w:pPr>
        <w:pStyle w:val="ConsPlusNormal"/>
        <w:spacing w:before="220"/>
        <w:ind w:firstLine="540"/>
        <w:jc w:val="both"/>
      </w:pPr>
      <w:r>
        <w:t>участвуют в подготовке вопросов, выносимых на заседание Комиссии, осуществляют необходимые меры по выполнению решений Комиссии.</w:t>
      </w:r>
    </w:p>
    <w:p w:rsidR="00662F59" w:rsidRDefault="00662F59">
      <w:pPr>
        <w:pStyle w:val="ConsPlusNormal"/>
        <w:spacing w:before="220"/>
        <w:ind w:firstLine="540"/>
        <w:jc w:val="both"/>
      </w:pPr>
      <w:r>
        <w:t>3.6. Секретарь Комиссии:</w:t>
      </w:r>
    </w:p>
    <w:p w:rsidR="00662F59" w:rsidRDefault="00662F59">
      <w:pPr>
        <w:pStyle w:val="ConsPlusNormal"/>
        <w:spacing w:before="220"/>
        <w:ind w:firstLine="540"/>
        <w:jc w:val="both"/>
      </w:pPr>
      <w:r>
        <w:t>координирует работу по организационному обеспечению деятельности Комиссии;</w:t>
      </w:r>
    </w:p>
    <w:p w:rsidR="00662F59" w:rsidRDefault="00662F59">
      <w:pPr>
        <w:pStyle w:val="ConsPlusNormal"/>
        <w:spacing w:before="220"/>
        <w:ind w:firstLine="540"/>
        <w:jc w:val="both"/>
      </w:pPr>
      <w:r>
        <w:t>организует техническую подготовку материалов к заседаниям Комиссии.</w:t>
      </w:r>
    </w:p>
    <w:p w:rsidR="00662F59" w:rsidRDefault="00662F59">
      <w:pPr>
        <w:pStyle w:val="ConsPlusNormal"/>
        <w:spacing w:before="220"/>
        <w:ind w:firstLine="540"/>
        <w:jc w:val="both"/>
      </w:pPr>
      <w:r>
        <w:t>В случае отсутствия секретаря Комиссии в период его отпуска, командировки, болезни или по иным причинам его обязанности могут быть возложены председателем Комиссии либо лицом, исполняющим обязанности председателя Комиссии, на одного из членов Комиссии.</w:t>
      </w:r>
    </w:p>
    <w:p w:rsidR="00662F59" w:rsidRDefault="00662F59">
      <w:pPr>
        <w:pStyle w:val="ConsPlusNormal"/>
        <w:spacing w:before="220"/>
        <w:ind w:firstLine="540"/>
        <w:jc w:val="both"/>
      </w:pPr>
      <w:r>
        <w:t>3.7. Формой работы Комиссии является заседание.</w:t>
      </w:r>
    </w:p>
    <w:p w:rsidR="00662F59" w:rsidRDefault="00662F59">
      <w:pPr>
        <w:pStyle w:val="ConsPlusNormal"/>
        <w:spacing w:before="220"/>
        <w:ind w:firstLine="540"/>
        <w:jc w:val="both"/>
      </w:pPr>
      <w:r>
        <w:t>3.8. Заседания Комиссии считаются правомочными, если на них присутствует более половины от общего числа членов Комиссии.</w:t>
      </w:r>
    </w:p>
    <w:p w:rsidR="00662F59" w:rsidRDefault="00662F59">
      <w:pPr>
        <w:pStyle w:val="ConsPlusNormal"/>
        <w:spacing w:before="220"/>
        <w:ind w:firstLine="540"/>
        <w:jc w:val="both"/>
      </w:pPr>
      <w:r>
        <w:t>3.9. Каждый член Комиссии обладает одним голосом. Член Комиссии не вправе передавать право голоса другому лицу.</w:t>
      </w:r>
    </w:p>
    <w:p w:rsidR="00662F59" w:rsidRDefault="00662F59">
      <w:pPr>
        <w:pStyle w:val="ConsPlusNormal"/>
        <w:spacing w:before="220"/>
        <w:ind w:firstLine="540"/>
        <w:jc w:val="both"/>
      </w:pPr>
      <w:r>
        <w:t>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принимается решение, за которое проголосовал председатель Комиссии или другой член Комиссии, председательствующий на заседании Комиссии по поручению председателя Комиссии.</w:t>
      </w:r>
    </w:p>
    <w:p w:rsidR="00662F59" w:rsidRDefault="00662F59">
      <w:pPr>
        <w:pStyle w:val="ConsPlusNormal"/>
        <w:spacing w:before="220"/>
        <w:ind w:firstLine="540"/>
        <w:jc w:val="both"/>
      </w:pPr>
      <w:r>
        <w:t>3.10. По решению Комиссии для предварительного рассмотрения документации, поступившей от некоммерческих организаций, могут привлекаться представители общественности, научного, профессиональных сообществ, которые обладают правом совещательного голоса и не участвуют в оценивании проекта.</w:t>
      </w:r>
    </w:p>
    <w:p w:rsidR="00662F59" w:rsidRDefault="00662F59">
      <w:pPr>
        <w:pStyle w:val="ConsPlusNormal"/>
        <w:spacing w:before="220"/>
        <w:ind w:firstLine="540"/>
        <w:jc w:val="both"/>
      </w:pPr>
      <w:r>
        <w:t>3.11. 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 Член Комиссии и лицо, исполняющее обязанности члена Комиссии, обладают равными правами при принятии решений.</w:t>
      </w:r>
    </w:p>
    <w:p w:rsidR="00662F59" w:rsidRDefault="00662F59">
      <w:pPr>
        <w:pStyle w:val="ConsPlusNormal"/>
        <w:spacing w:before="220"/>
        <w:ind w:firstLine="540"/>
        <w:jc w:val="both"/>
      </w:pPr>
      <w:r>
        <w:t xml:space="preserve">3.12. Решение Комиссии оформляется протоколом заседания, который подписывается </w:t>
      </w:r>
      <w:r>
        <w:lastRenderedPageBreak/>
        <w:t>председателем Комиссии или другим членом Комиссии, председательствующим на заседании Комиссии по поручению председателя Комиссии, и секретарем.</w:t>
      </w:r>
    </w:p>
    <w:p w:rsidR="00662F59" w:rsidRDefault="00662F59">
      <w:pPr>
        <w:pStyle w:val="ConsPlusNormal"/>
        <w:spacing w:before="220"/>
        <w:ind w:firstLine="540"/>
        <w:jc w:val="both"/>
      </w:pPr>
      <w:r>
        <w:t>3.13. Рассмотрение и оценка проектов, иных представленных документов включает в себя:</w:t>
      </w:r>
    </w:p>
    <w:p w:rsidR="00662F59" w:rsidRDefault="00662F59">
      <w:pPr>
        <w:pStyle w:val="ConsPlusNormal"/>
        <w:spacing w:before="220"/>
        <w:ind w:firstLine="540"/>
        <w:jc w:val="both"/>
      </w:pPr>
      <w:r>
        <w:t xml:space="preserve">предварительное рассмотрение проектов членами Комиссии, в ходе которого каждый член Комиссии оценивает по балльной шкале представленные проекты и заполняет оценочную ведомость по </w:t>
      </w:r>
      <w:hyperlink w:anchor="P762">
        <w:r>
          <w:rPr>
            <w:color w:val="0000FF"/>
          </w:rPr>
          <w:t>форме</w:t>
        </w:r>
      </w:hyperlink>
      <w:r>
        <w:t xml:space="preserve"> согласно приложению 1 к настоящему Положению. На основании оценочных ведомостей членов Комиссии по каждому рассматриваемому проекту секретарь заполняет итоговую ведомость по </w:t>
      </w:r>
      <w:hyperlink w:anchor="P884">
        <w:r>
          <w:rPr>
            <w:color w:val="0000FF"/>
          </w:rPr>
          <w:t>форме</w:t>
        </w:r>
      </w:hyperlink>
      <w:r>
        <w:t xml:space="preserve"> согласно приложению 2 к настоящему Положению, в которой по показателям оценки выводится средний балл, а также итоговый балл в целом по каждому проекту. Итоговые баллы по всем рассматриваемым проектам заносятся в сводную ведомость по </w:t>
      </w:r>
      <w:hyperlink w:anchor="P1351">
        <w:r>
          <w:rPr>
            <w:color w:val="0000FF"/>
          </w:rPr>
          <w:t>форме</w:t>
        </w:r>
      </w:hyperlink>
      <w:r>
        <w:t xml:space="preserve"> согласно приложению 3 к настоящему Положению;</w:t>
      </w:r>
    </w:p>
    <w:p w:rsidR="00662F59" w:rsidRDefault="00662F59">
      <w:pPr>
        <w:pStyle w:val="ConsPlusNormal"/>
        <w:spacing w:before="220"/>
        <w:ind w:firstLine="540"/>
        <w:jc w:val="both"/>
      </w:pPr>
      <w:r>
        <w:t>итоговое рассмотрение проектов по результатам набранных баллов, обозначенных в сводной ведомости.</w:t>
      </w:r>
    </w:p>
    <w:p w:rsidR="00662F59" w:rsidRDefault="00662F59">
      <w:pPr>
        <w:pStyle w:val="ConsPlusNormal"/>
        <w:spacing w:before="220"/>
        <w:ind w:firstLine="540"/>
        <w:jc w:val="both"/>
      </w:pPr>
      <w:r>
        <w:t>3.14. В случае, если член Комиссии лично, прямо или косвенно, заинтересован в итогах оказания финансовой поддержки отдельной некоммерческой организации, то он обязан проинформировать об этом Комиссию до начала рассмотрения заявок на получение субсидий.</w:t>
      </w:r>
    </w:p>
    <w:p w:rsidR="00662F59" w:rsidRDefault="00662F59">
      <w:pPr>
        <w:pStyle w:val="ConsPlusNormal"/>
        <w:spacing w:before="220"/>
        <w:ind w:firstLine="540"/>
        <w:jc w:val="both"/>
      </w:pPr>
      <w:r>
        <w:t>Для целей реализации настоящего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662F59" w:rsidRDefault="00662F59">
      <w:pPr>
        <w:pStyle w:val="ConsPlusNormal"/>
        <w:spacing w:before="220"/>
        <w:ind w:firstLine="540"/>
        <w:jc w:val="both"/>
      </w:pPr>
      <w:r>
        <w:t>3.15. Некоммерческая организация, представитель которой является членом Комиссии, не может быть претендентом на получение субсидий из бюджета Артемовского городского округа.</w:t>
      </w:r>
    </w:p>
    <w:p w:rsidR="00662F59" w:rsidRDefault="00662F59">
      <w:pPr>
        <w:pStyle w:val="ConsPlusNormal"/>
        <w:spacing w:before="220"/>
        <w:ind w:firstLine="540"/>
        <w:jc w:val="both"/>
      </w:pPr>
      <w:r>
        <w:t>3.16. Член Комиссии вправе быть ознакомлен с документами на получение субсидий.</w:t>
      </w:r>
    </w:p>
    <w:p w:rsidR="00662F59" w:rsidRDefault="00662F59">
      <w:pPr>
        <w:pStyle w:val="ConsPlusNormal"/>
        <w:spacing w:before="220"/>
        <w:ind w:firstLine="540"/>
        <w:jc w:val="both"/>
      </w:pPr>
      <w:r>
        <w:t>3.17. Член Комиссии не вправе самостоятельно вступать в личные контакты с претендентами на получение субсидий.</w:t>
      </w:r>
    </w:p>
    <w:p w:rsidR="00662F59" w:rsidRDefault="00662F59">
      <w:pPr>
        <w:pStyle w:val="ConsPlusNormal"/>
        <w:spacing w:before="220"/>
        <w:ind w:firstLine="540"/>
        <w:jc w:val="both"/>
      </w:pPr>
      <w:r>
        <w:t xml:space="preserve">3.18. Член Комиссии обязан соблюдать права авторов заявок на получение субсидий на результаты их интеллектуальной деятельности, являющиеся объектами авторских прав в соответствии с Гражданским </w:t>
      </w:r>
      <w:hyperlink r:id="rId28">
        <w:r>
          <w:rPr>
            <w:color w:val="0000FF"/>
          </w:rPr>
          <w:t>кодексом</w:t>
        </w:r>
      </w:hyperlink>
      <w:r>
        <w:t xml:space="preserve"> Российской Федерации.</w:t>
      </w:r>
    </w:p>
    <w:p w:rsidR="00662F59" w:rsidRDefault="00662F59">
      <w:pPr>
        <w:pStyle w:val="ConsPlusNormal"/>
        <w:spacing w:before="220"/>
        <w:ind w:firstLine="540"/>
        <w:jc w:val="both"/>
      </w:pPr>
      <w:r>
        <w:t>3.19. Член Комиссии в случае несогласия с решением Комиссии имеет право письменно выразить особое мнение, которое приобщается к протоколу.</w:t>
      </w: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right"/>
        <w:outlineLvl w:val="1"/>
      </w:pPr>
      <w:r>
        <w:t>Приложение 1</w:t>
      </w:r>
    </w:p>
    <w:p w:rsidR="00662F59" w:rsidRDefault="00662F59">
      <w:pPr>
        <w:pStyle w:val="ConsPlusNormal"/>
        <w:jc w:val="right"/>
      </w:pPr>
      <w:r>
        <w:t>к Положению</w:t>
      </w:r>
    </w:p>
    <w:p w:rsidR="00662F59" w:rsidRDefault="00662F59">
      <w:pPr>
        <w:pStyle w:val="ConsPlusNormal"/>
        <w:jc w:val="right"/>
      </w:pPr>
      <w:r>
        <w:t>о комиссии по отбору</w:t>
      </w:r>
    </w:p>
    <w:p w:rsidR="00662F59" w:rsidRDefault="00662F59">
      <w:pPr>
        <w:pStyle w:val="ConsPlusNormal"/>
        <w:jc w:val="right"/>
      </w:pPr>
      <w:r>
        <w:t>проектов социально</w:t>
      </w:r>
    </w:p>
    <w:p w:rsidR="00662F59" w:rsidRDefault="00662F59">
      <w:pPr>
        <w:pStyle w:val="ConsPlusNormal"/>
        <w:jc w:val="right"/>
      </w:pPr>
      <w:r>
        <w:t>ориентированных</w:t>
      </w:r>
    </w:p>
    <w:p w:rsidR="00662F59" w:rsidRDefault="00662F59">
      <w:pPr>
        <w:pStyle w:val="ConsPlusNormal"/>
        <w:jc w:val="right"/>
      </w:pPr>
      <w:r>
        <w:t>некоммерческих</w:t>
      </w:r>
    </w:p>
    <w:p w:rsidR="00662F59" w:rsidRDefault="00662F59">
      <w:pPr>
        <w:pStyle w:val="ConsPlusNormal"/>
        <w:jc w:val="right"/>
      </w:pPr>
      <w:r>
        <w:t>организаций для</w:t>
      </w:r>
    </w:p>
    <w:p w:rsidR="00662F59" w:rsidRDefault="00662F59">
      <w:pPr>
        <w:pStyle w:val="ConsPlusNormal"/>
        <w:jc w:val="right"/>
      </w:pPr>
      <w:r>
        <w:t>предоставления</w:t>
      </w:r>
    </w:p>
    <w:p w:rsidR="00662F59" w:rsidRDefault="00662F59">
      <w:pPr>
        <w:pStyle w:val="ConsPlusNormal"/>
        <w:jc w:val="right"/>
      </w:pPr>
      <w:r>
        <w:t>субсидий из бюджета</w:t>
      </w:r>
    </w:p>
    <w:p w:rsidR="00662F59" w:rsidRDefault="00662F59">
      <w:pPr>
        <w:pStyle w:val="ConsPlusNormal"/>
        <w:jc w:val="right"/>
      </w:pPr>
      <w:r>
        <w:t>Артемовского</w:t>
      </w:r>
    </w:p>
    <w:p w:rsidR="00662F59" w:rsidRDefault="00662F59">
      <w:pPr>
        <w:pStyle w:val="ConsPlusNormal"/>
        <w:jc w:val="right"/>
      </w:pPr>
      <w:r>
        <w:t>городского округа</w:t>
      </w:r>
    </w:p>
    <w:p w:rsidR="00662F59" w:rsidRDefault="00662F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F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F59" w:rsidRDefault="00662F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F59" w:rsidRDefault="00662F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F59" w:rsidRDefault="00662F59">
            <w:pPr>
              <w:pStyle w:val="ConsPlusNormal"/>
              <w:jc w:val="center"/>
            </w:pPr>
            <w:r>
              <w:rPr>
                <w:color w:val="392C69"/>
              </w:rPr>
              <w:t>Список изменяющих документов</w:t>
            </w:r>
          </w:p>
          <w:p w:rsidR="00662F59" w:rsidRDefault="00662F59">
            <w:pPr>
              <w:pStyle w:val="ConsPlusNormal"/>
              <w:jc w:val="center"/>
            </w:pPr>
            <w:r>
              <w:rPr>
                <w:color w:val="392C69"/>
              </w:rPr>
              <w:t xml:space="preserve">(в ред. </w:t>
            </w:r>
            <w:hyperlink r:id="rId29">
              <w:r>
                <w:rPr>
                  <w:color w:val="0000FF"/>
                </w:rPr>
                <w:t>Постановления</w:t>
              </w:r>
            </w:hyperlink>
            <w:r>
              <w:rPr>
                <w:color w:val="392C69"/>
              </w:rPr>
              <w:t xml:space="preserve"> администрации</w:t>
            </w:r>
          </w:p>
          <w:p w:rsidR="00662F59" w:rsidRDefault="00662F59">
            <w:pPr>
              <w:pStyle w:val="ConsPlusNormal"/>
              <w:jc w:val="center"/>
            </w:pPr>
            <w:r>
              <w:rPr>
                <w:color w:val="392C69"/>
              </w:rPr>
              <w:t>Артемовского городского округа</w:t>
            </w:r>
          </w:p>
          <w:p w:rsidR="00662F59" w:rsidRDefault="00662F59">
            <w:pPr>
              <w:pStyle w:val="ConsPlusNormal"/>
              <w:jc w:val="center"/>
            </w:pPr>
            <w:r>
              <w:rPr>
                <w:color w:val="392C69"/>
              </w:rPr>
              <w:t>от 08.09.2022 N 615-па)</w:t>
            </w:r>
          </w:p>
        </w:tc>
        <w:tc>
          <w:tcPr>
            <w:tcW w:w="113" w:type="dxa"/>
            <w:tcBorders>
              <w:top w:val="nil"/>
              <w:left w:val="nil"/>
              <w:bottom w:val="nil"/>
              <w:right w:val="nil"/>
            </w:tcBorders>
            <w:shd w:val="clear" w:color="auto" w:fill="F4F3F8"/>
            <w:tcMar>
              <w:top w:w="0" w:type="dxa"/>
              <w:left w:w="0" w:type="dxa"/>
              <w:bottom w:w="0" w:type="dxa"/>
              <w:right w:w="0" w:type="dxa"/>
            </w:tcMar>
          </w:tcPr>
          <w:p w:rsidR="00662F59" w:rsidRDefault="00662F59">
            <w:pPr>
              <w:pStyle w:val="ConsPlusNormal"/>
            </w:pPr>
          </w:p>
        </w:tc>
      </w:tr>
    </w:tbl>
    <w:p w:rsidR="00662F59" w:rsidRDefault="00662F59">
      <w:pPr>
        <w:pStyle w:val="ConsPlusNormal"/>
        <w:jc w:val="both"/>
      </w:pPr>
    </w:p>
    <w:p w:rsidR="00662F59" w:rsidRDefault="00662F59">
      <w:pPr>
        <w:pStyle w:val="ConsPlusNonformat"/>
        <w:jc w:val="both"/>
      </w:pPr>
      <w:bookmarkStart w:id="15" w:name="P762"/>
      <w:bookmarkEnd w:id="15"/>
      <w:r>
        <w:t xml:space="preserve">                            ОЦЕНОЧНАЯ ВЕДОМОСТЬ</w:t>
      </w:r>
    </w:p>
    <w:p w:rsidR="00662F59" w:rsidRDefault="00662F59">
      <w:pPr>
        <w:pStyle w:val="ConsPlusNonformat"/>
        <w:jc w:val="both"/>
      </w:pPr>
      <w:r>
        <w:t xml:space="preserve">                                по проекту</w:t>
      </w:r>
    </w:p>
    <w:p w:rsidR="00662F59" w:rsidRDefault="00662F59">
      <w:pPr>
        <w:pStyle w:val="ConsPlusNonformat"/>
        <w:jc w:val="both"/>
      </w:pPr>
      <w:r>
        <w:t xml:space="preserve">            ___________________________________________________</w:t>
      </w:r>
    </w:p>
    <w:p w:rsidR="00662F59" w:rsidRDefault="00662F59">
      <w:pPr>
        <w:pStyle w:val="ConsPlusNonformat"/>
        <w:jc w:val="both"/>
      </w:pPr>
      <w:r>
        <w:t xml:space="preserve">                          (наименование проекта)</w:t>
      </w:r>
    </w:p>
    <w:p w:rsidR="00662F59" w:rsidRDefault="00662F59">
      <w:pPr>
        <w:pStyle w:val="ConsPlusNonformat"/>
        <w:jc w:val="both"/>
      </w:pPr>
    </w:p>
    <w:p w:rsidR="00662F59" w:rsidRDefault="00662F59">
      <w:pPr>
        <w:pStyle w:val="ConsPlusNonformat"/>
        <w:jc w:val="both"/>
      </w:pPr>
      <w:r>
        <w:t xml:space="preserve">    </w:t>
      </w:r>
      <w:proofErr w:type="gramStart"/>
      <w:r>
        <w:t>Заседание  Комиссии</w:t>
      </w:r>
      <w:proofErr w:type="gramEnd"/>
      <w:r>
        <w:t xml:space="preserve">  по  отбору  проектов   социально   ориентированных</w:t>
      </w:r>
    </w:p>
    <w:p w:rsidR="00662F59" w:rsidRDefault="00662F59">
      <w:pPr>
        <w:pStyle w:val="ConsPlusNonformat"/>
        <w:jc w:val="both"/>
      </w:pPr>
      <w:proofErr w:type="gramStart"/>
      <w:r>
        <w:t>некоммерческих  организаций</w:t>
      </w:r>
      <w:proofErr w:type="gramEnd"/>
      <w:r>
        <w:t xml:space="preserve">  для получения субсидий из бюджета Артемовского</w:t>
      </w:r>
    </w:p>
    <w:p w:rsidR="00662F59" w:rsidRDefault="00662F59">
      <w:pPr>
        <w:pStyle w:val="ConsPlusNonformat"/>
        <w:jc w:val="both"/>
      </w:pPr>
      <w:r>
        <w:t>городского округа от ______________ N __________</w:t>
      </w:r>
    </w:p>
    <w:p w:rsidR="00662F59" w:rsidRDefault="00662F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2151"/>
        <w:gridCol w:w="5200"/>
        <w:gridCol w:w="1045"/>
      </w:tblGrid>
      <w:tr w:rsidR="00662F59">
        <w:tc>
          <w:tcPr>
            <w:tcW w:w="509" w:type="dxa"/>
          </w:tcPr>
          <w:p w:rsidR="00662F59" w:rsidRDefault="00662F59">
            <w:pPr>
              <w:pStyle w:val="ConsPlusNormal"/>
              <w:jc w:val="center"/>
            </w:pPr>
            <w:r>
              <w:t>N п/п</w:t>
            </w:r>
          </w:p>
        </w:tc>
        <w:tc>
          <w:tcPr>
            <w:tcW w:w="7351" w:type="dxa"/>
            <w:gridSpan w:val="2"/>
          </w:tcPr>
          <w:p w:rsidR="00662F59" w:rsidRDefault="00662F59">
            <w:pPr>
              <w:pStyle w:val="ConsPlusNormal"/>
              <w:jc w:val="center"/>
            </w:pPr>
            <w:r>
              <w:t>Наименование показателей оценки</w:t>
            </w:r>
          </w:p>
        </w:tc>
        <w:tc>
          <w:tcPr>
            <w:tcW w:w="1045" w:type="dxa"/>
          </w:tcPr>
          <w:p w:rsidR="00662F59" w:rsidRDefault="00662F59">
            <w:pPr>
              <w:pStyle w:val="ConsPlusNormal"/>
              <w:jc w:val="center"/>
            </w:pPr>
            <w:r>
              <w:t>Оценка в баллах</w:t>
            </w:r>
          </w:p>
        </w:tc>
      </w:tr>
      <w:tr w:rsidR="00662F59">
        <w:tc>
          <w:tcPr>
            <w:tcW w:w="509" w:type="dxa"/>
          </w:tcPr>
          <w:p w:rsidR="00662F59" w:rsidRDefault="00662F59">
            <w:pPr>
              <w:pStyle w:val="ConsPlusNormal"/>
              <w:jc w:val="center"/>
            </w:pPr>
            <w:r>
              <w:t>1</w:t>
            </w:r>
          </w:p>
        </w:tc>
        <w:tc>
          <w:tcPr>
            <w:tcW w:w="2151" w:type="dxa"/>
          </w:tcPr>
          <w:p w:rsidR="00662F59" w:rsidRDefault="00662F59">
            <w:pPr>
              <w:pStyle w:val="ConsPlusNormal"/>
              <w:jc w:val="center"/>
            </w:pPr>
            <w:r>
              <w:t>2</w:t>
            </w:r>
          </w:p>
        </w:tc>
        <w:tc>
          <w:tcPr>
            <w:tcW w:w="5200" w:type="dxa"/>
          </w:tcPr>
          <w:p w:rsidR="00662F59" w:rsidRDefault="00662F59">
            <w:pPr>
              <w:pStyle w:val="ConsPlusNormal"/>
              <w:jc w:val="center"/>
            </w:pPr>
            <w:r>
              <w:t>3</w:t>
            </w:r>
          </w:p>
        </w:tc>
        <w:tc>
          <w:tcPr>
            <w:tcW w:w="1045" w:type="dxa"/>
          </w:tcPr>
          <w:p w:rsidR="00662F59" w:rsidRDefault="00662F59">
            <w:pPr>
              <w:pStyle w:val="ConsPlusNormal"/>
              <w:jc w:val="center"/>
            </w:pPr>
            <w:r>
              <w:t>4</w:t>
            </w:r>
          </w:p>
        </w:tc>
      </w:tr>
      <w:tr w:rsidR="00662F59">
        <w:tc>
          <w:tcPr>
            <w:tcW w:w="509" w:type="dxa"/>
            <w:vMerge w:val="restart"/>
            <w:tcBorders>
              <w:bottom w:val="nil"/>
            </w:tcBorders>
          </w:tcPr>
          <w:p w:rsidR="00662F59" w:rsidRDefault="00662F59">
            <w:pPr>
              <w:pStyle w:val="ConsPlusNormal"/>
            </w:pPr>
            <w:r>
              <w:t>1.</w:t>
            </w:r>
          </w:p>
        </w:tc>
        <w:tc>
          <w:tcPr>
            <w:tcW w:w="2151" w:type="dxa"/>
            <w:vMerge w:val="restart"/>
            <w:tcBorders>
              <w:bottom w:val="nil"/>
            </w:tcBorders>
          </w:tcPr>
          <w:p w:rsidR="00662F59" w:rsidRDefault="00662F59">
            <w:pPr>
              <w:pStyle w:val="ConsPlusNormal"/>
            </w:pPr>
            <w:r>
              <w:t>Степень социальной значимости проекта и актуальность проблем, на решение которых направлен проект</w:t>
            </w:r>
          </w:p>
        </w:tc>
        <w:tc>
          <w:tcPr>
            <w:tcW w:w="5200" w:type="dxa"/>
          </w:tcPr>
          <w:p w:rsidR="00662F59" w:rsidRDefault="00662F59">
            <w:pPr>
              <w:pStyle w:val="ConsPlusNormal"/>
            </w:pPr>
            <w:r>
              <w:t xml:space="preserve">степень социальной значимости проекта критически высокая для целевой аудитории или территории реализации проекта, имеются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- 5 баллов</w:t>
            </w:r>
          </w:p>
        </w:tc>
        <w:tc>
          <w:tcPr>
            <w:tcW w:w="1045" w:type="dxa"/>
          </w:tcPr>
          <w:p w:rsidR="00662F59" w:rsidRDefault="00662F59">
            <w:pPr>
              <w:pStyle w:val="ConsPlusNormal"/>
            </w:pPr>
          </w:p>
        </w:tc>
      </w:tr>
      <w:tr w:rsidR="00662F59">
        <w:tc>
          <w:tcPr>
            <w:tcW w:w="509" w:type="dxa"/>
            <w:vMerge/>
            <w:tcBorders>
              <w:bottom w:val="nil"/>
            </w:tcBorders>
          </w:tcPr>
          <w:p w:rsidR="00662F59" w:rsidRDefault="00662F59">
            <w:pPr>
              <w:pStyle w:val="ConsPlusNormal"/>
            </w:pPr>
          </w:p>
        </w:tc>
        <w:tc>
          <w:tcPr>
            <w:tcW w:w="2151" w:type="dxa"/>
            <w:vMerge/>
            <w:tcBorders>
              <w:bottom w:val="nil"/>
            </w:tcBorders>
          </w:tcPr>
          <w:p w:rsidR="00662F59" w:rsidRDefault="00662F59">
            <w:pPr>
              <w:pStyle w:val="ConsPlusNormal"/>
            </w:pPr>
          </w:p>
        </w:tc>
        <w:tc>
          <w:tcPr>
            <w:tcW w:w="5200" w:type="dxa"/>
          </w:tcPr>
          <w:p w:rsidR="00662F59" w:rsidRDefault="00662F59">
            <w:pPr>
              <w:pStyle w:val="ConsPlusNormal"/>
            </w:pPr>
            <w:r>
              <w:t xml:space="preserve">степень социальной значимости проекта высокая для целевой аудитории или территории реализации проекта, имеются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- 4 балла</w:t>
            </w:r>
          </w:p>
        </w:tc>
        <w:tc>
          <w:tcPr>
            <w:tcW w:w="1045" w:type="dxa"/>
          </w:tcPr>
          <w:p w:rsidR="00662F59" w:rsidRDefault="00662F59">
            <w:pPr>
              <w:pStyle w:val="ConsPlusNormal"/>
            </w:pPr>
          </w:p>
        </w:tc>
      </w:tr>
      <w:tr w:rsidR="00662F59">
        <w:tc>
          <w:tcPr>
            <w:tcW w:w="509" w:type="dxa"/>
            <w:vMerge/>
            <w:tcBorders>
              <w:bottom w:val="nil"/>
            </w:tcBorders>
          </w:tcPr>
          <w:p w:rsidR="00662F59" w:rsidRDefault="00662F59">
            <w:pPr>
              <w:pStyle w:val="ConsPlusNormal"/>
            </w:pPr>
          </w:p>
        </w:tc>
        <w:tc>
          <w:tcPr>
            <w:tcW w:w="2151" w:type="dxa"/>
            <w:vMerge/>
            <w:tcBorders>
              <w:bottom w:val="nil"/>
            </w:tcBorders>
          </w:tcPr>
          <w:p w:rsidR="00662F59" w:rsidRDefault="00662F59">
            <w:pPr>
              <w:pStyle w:val="ConsPlusNormal"/>
            </w:pPr>
          </w:p>
        </w:tc>
        <w:tc>
          <w:tcPr>
            <w:tcW w:w="5200" w:type="dxa"/>
          </w:tcPr>
          <w:p w:rsidR="00662F59" w:rsidRDefault="00662F59">
            <w:pPr>
              <w:pStyle w:val="ConsPlusNormal"/>
            </w:pPr>
            <w:r>
              <w:t xml:space="preserve">умеренная степень социальной значимости проекта для целевой аудитории или территории реализации проекта, имеются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- 3 балла</w:t>
            </w:r>
          </w:p>
        </w:tc>
        <w:tc>
          <w:tcPr>
            <w:tcW w:w="1045" w:type="dxa"/>
          </w:tcPr>
          <w:p w:rsidR="00662F59" w:rsidRDefault="00662F59">
            <w:pPr>
              <w:pStyle w:val="ConsPlusNormal"/>
            </w:pPr>
          </w:p>
        </w:tc>
      </w:tr>
      <w:tr w:rsidR="00662F59">
        <w:tc>
          <w:tcPr>
            <w:tcW w:w="509" w:type="dxa"/>
            <w:vMerge/>
            <w:tcBorders>
              <w:bottom w:val="nil"/>
            </w:tcBorders>
          </w:tcPr>
          <w:p w:rsidR="00662F59" w:rsidRDefault="00662F59">
            <w:pPr>
              <w:pStyle w:val="ConsPlusNormal"/>
            </w:pPr>
          </w:p>
        </w:tc>
        <w:tc>
          <w:tcPr>
            <w:tcW w:w="2151" w:type="dxa"/>
            <w:vMerge/>
            <w:tcBorders>
              <w:bottom w:val="nil"/>
            </w:tcBorders>
          </w:tcPr>
          <w:p w:rsidR="00662F59" w:rsidRDefault="00662F59">
            <w:pPr>
              <w:pStyle w:val="ConsPlusNormal"/>
            </w:pPr>
          </w:p>
        </w:tc>
        <w:tc>
          <w:tcPr>
            <w:tcW w:w="5200" w:type="dxa"/>
          </w:tcPr>
          <w:p w:rsidR="00662F59" w:rsidRDefault="00662F59">
            <w:pPr>
              <w:pStyle w:val="ConsPlusNormal"/>
            </w:pPr>
            <w:r>
              <w:t xml:space="preserve">низкая степень социальной значимости проекта для целевой аудитории или территории реализации проекта, имеются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- 2 балла</w:t>
            </w:r>
          </w:p>
        </w:tc>
        <w:tc>
          <w:tcPr>
            <w:tcW w:w="1045" w:type="dxa"/>
          </w:tcPr>
          <w:p w:rsidR="00662F59" w:rsidRDefault="00662F59">
            <w:pPr>
              <w:pStyle w:val="ConsPlusNormal"/>
            </w:pPr>
          </w:p>
        </w:tc>
      </w:tr>
      <w:tr w:rsidR="00662F59">
        <w:tc>
          <w:tcPr>
            <w:tcW w:w="509" w:type="dxa"/>
            <w:vMerge/>
            <w:tcBorders>
              <w:bottom w:val="nil"/>
            </w:tcBorders>
          </w:tcPr>
          <w:p w:rsidR="00662F59" w:rsidRDefault="00662F59">
            <w:pPr>
              <w:pStyle w:val="ConsPlusNormal"/>
            </w:pPr>
          </w:p>
        </w:tc>
        <w:tc>
          <w:tcPr>
            <w:tcW w:w="2151" w:type="dxa"/>
            <w:vMerge/>
            <w:tcBorders>
              <w:bottom w:val="nil"/>
            </w:tcBorders>
          </w:tcPr>
          <w:p w:rsidR="00662F59" w:rsidRDefault="00662F59">
            <w:pPr>
              <w:pStyle w:val="ConsPlusNormal"/>
            </w:pPr>
          </w:p>
        </w:tc>
        <w:tc>
          <w:tcPr>
            <w:tcW w:w="5200" w:type="dxa"/>
          </w:tcPr>
          <w:p w:rsidR="00662F59" w:rsidRDefault="00662F59">
            <w:pPr>
              <w:pStyle w:val="ConsPlusNormal"/>
            </w:pPr>
            <w:r>
              <w:t xml:space="preserve">низкая степень социальной значимости проекта для целевой аудитории или территории реализации проекта и/или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имеются, но недостаточны или не убедительны - 1 балл</w:t>
            </w:r>
          </w:p>
        </w:tc>
        <w:tc>
          <w:tcPr>
            <w:tcW w:w="1045" w:type="dxa"/>
          </w:tcPr>
          <w:p w:rsidR="00662F59" w:rsidRDefault="00662F59">
            <w:pPr>
              <w:pStyle w:val="ConsPlusNormal"/>
            </w:pPr>
          </w:p>
        </w:tc>
      </w:tr>
      <w:tr w:rsidR="00662F59">
        <w:tc>
          <w:tcPr>
            <w:tcW w:w="509" w:type="dxa"/>
            <w:tcBorders>
              <w:top w:val="nil"/>
            </w:tcBorders>
          </w:tcPr>
          <w:p w:rsidR="00662F59" w:rsidRDefault="00662F59">
            <w:pPr>
              <w:pStyle w:val="ConsPlusNormal"/>
            </w:pPr>
          </w:p>
        </w:tc>
        <w:tc>
          <w:tcPr>
            <w:tcW w:w="2151" w:type="dxa"/>
            <w:tcBorders>
              <w:top w:val="nil"/>
            </w:tcBorders>
          </w:tcPr>
          <w:p w:rsidR="00662F59" w:rsidRDefault="00662F59">
            <w:pPr>
              <w:pStyle w:val="ConsPlusNormal"/>
            </w:pPr>
          </w:p>
        </w:tc>
        <w:tc>
          <w:tcPr>
            <w:tcW w:w="5200" w:type="dxa"/>
          </w:tcPr>
          <w:p w:rsidR="00662F59" w:rsidRDefault="00662F59">
            <w:pPr>
              <w:pStyle w:val="ConsPlusNormal"/>
            </w:pPr>
            <w:r>
              <w:t xml:space="preserve">незначительная степень социальной значимости проекта для целевой аудитории или территории </w:t>
            </w:r>
            <w:r>
              <w:lastRenderedPageBreak/>
              <w:t xml:space="preserve">реализации проекта и/или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имеются, но недостаточны или не убедительны - 0 баллов</w:t>
            </w:r>
          </w:p>
        </w:tc>
        <w:tc>
          <w:tcPr>
            <w:tcW w:w="1045" w:type="dxa"/>
          </w:tcPr>
          <w:p w:rsidR="00662F59" w:rsidRDefault="00662F59">
            <w:pPr>
              <w:pStyle w:val="ConsPlusNormal"/>
            </w:pPr>
          </w:p>
        </w:tc>
      </w:tr>
      <w:tr w:rsidR="00662F59">
        <w:tc>
          <w:tcPr>
            <w:tcW w:w="509" w:type="dxa"/>
            <w:vMerge w:val="restart"/>
          </w:tcPr>
          <w:p w:rsidR="00662F59" w:rsidRDefault="00662F59">
            <w:pPr>
              <w:pStyle w:val="ConsPlusNormal"/>
            </w:pPr>
            <w:r>
              <w:t>2.</w:t>
            </w:r>
          </w:p>
        </w:tc>
        <w:tc>
          <w:tcPr>
            <w:tcW w:w="2151" w:type="dxa"/>
            <w:vMerge w:val="restart"/>
          </w:tcPr>
          <w:p w:rsidR="00662F59" w:rsidRDefault="00662F59">
            <w:pPr>
              <w:pStyle w:val="ConsPlusNormal"/>
            </w:pPr>
            <w:r>
              <w:t>Логическая связность и реализуемость проекта, соответствие мероприятий проекта его целям, задачам и ожидаемым результатам</w:t>
            </w:r>
          </w:p>
        </w:tc>
        <w:tc>
          <w:tcPr>
            <w:tcW w:w="5200" w:type="dxa"/>
          </w:tcPr>
          <w:p w:rsidR="00662F59" w:rsidRDefault="00662F59">
            <w:pPr>
              <w:pStyle w:val="ConsPlusNormal"/>
            </w:pPr>
            <w:r>
              <w:t>логическая связанность проекта не нарушена, задачи проекта в полной мере реализуемы, мероприятия проекта полностью соответствуют его целям, задачам и ожидаемым результатам - 5 баллов</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логическая связанность проекта незначительно нарушена, задачи проекта в полной мере реализуемы, мероприятия проекта полностью соответствуют его целям, задачам и ожидаемым результатам - 4 балла</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логическая связанность проекта значительно нарушена и/или задачи проекта не в полной мере реализуемы, мероприятия проекта соответствуют его целям, задачам и ожидаемым результатам - 3 балла</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логическая связанность проекта значительно нарушена, задачи проекта не в полной мере реализуемы, мероприятия проекта не соответствуют его целям, задачам и ожидаемым результатам - 2 балла</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логическая связанность проекта значительно нарушена, задачи проекта нереализуемы в рамках предложенных проектом мероприятий, мероприятия проекта соответствуют его целям, задачам и ожидаемым результатам - 1 балл</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логическая связанность проекта значительно нарушена и/или задачи проекта нереализуемы в рамках предложенных проектом мероприятий и/или мероприятия проекта не соответствуют его целям, задачам и ожидаемым результатам - 0 баллов</w:t>
            </w:r>
          </w:p>
        </w:tc>
        <w:tc>
          <w:tcPr>
            <w:tcW w:w="1045" w:type="dxa"/>
          </w:tcPr>
          <w:p w:rsidR="00662F59" w:rsidRDefault="00662F59">
            <w:pPr>
              <w:pStyle w:val="ConsPlusNormal"/>
            </w:pPr>
          </w:p>
        </w:tc>
      </w:tr>
      <w:tr w:rsidR="00662F59">
        <w:tc>
          <w:tcPr>
            <w:tcW w:w="509" w:type="dxa"/>
            <w:vMerge w:val="restart"/>
          </w:tcPr>
          <w:p w:rsidR="00662F59" w:rsidRDefault="00662F59">
            <w:pPr>
              <w:pStyle w:val="ConsPlusNormal"/>
            </w:pPr>
            <w:r>
              <w:t>3.</w:t>
            </w:r>
          </w:p>
        </w:tc>
        <w:tc>
          <w:tcPr>
            <w:tcW w:w="2151" w:type="dxa"/>
            <w:vMerge w:val="restart"/>
          </w:tcPr>
          <w:p w:rsidR="00662F59" w:rsidRDefault="00662F59">
            <w:pPr>
              <w:pStyle w:val="ConsPlusNormal"/>
            </w:pPr>
            <w:proofErr w:type="spellStart"/>
            <w:r>
              <w:t>Инновационность</w:t>
            </w:r>
            <w:proofErr w:type="spellEnd"/>
            <w:r>
              <w:t xml:space="preserve"> проекта</w:t>
            </w:r>
          </w:p>
        </w:tc>
        <w:tc>
          <w:tcPr>
            <w:tcW w:w="5200" w:type="dxa"/>
          </w:tcPr>
          <w:p w:rsidR="00662F59" w:rsidRDefault="00662F59">
            <w:pPr>
              <w:pStyle w:val="ConsPlusNormal"/>
            </w:pPr>
            <w:r>
              <w:t>проект преимущественно направлен на внедрение новых или значительно улучшенных практик на территории реализации проекта, методов в деятельность организации, что позволит существенно (качественно) улучшить такую деятельность - 10 баллов</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проект преимущественно направлен на осуществление существующих практик на территории реализации проекта, методов в деятельности организации, но содержит элемент новизны - 5 баллов</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проект преимущественно направлен на осуществление существующих практик на территории реализации проекта, методов в деятельности организации - 1 балл</w:t>
            </w:r>
          </w:p>
        </w:tc>
        <w:tc>
          <w:tcPr>
            <w:tcW w:w="1045" w:type="dxa"/>
          </w:tcPr>
          <w:p w:rsidR="00662F59" w:rsidRDefault="00662F59">
            <w:pPr>
              <w:pStyle w:val="ConsPlusNormal"/>
            </w:pPr>
          </w:p>
        </w:tc>
      </w:tr>
      <w:tr w:rsidR="00662F59">
        <w:tc>
          <w:tcPr>
            <w:tcW w:w="509" w:type="dxa"/>
            <w:vMerge w:val="restart"/>
          </w:tcPr>
          <w:p w:rsidR="00662F59" w:rsidRDefault="00662F59">
            <w:pPr>
              <w:pStyle w:val="ConsPlusNormal"/>
            </w:pPr>
            <w:r>
              <w:lastRenderedPageBreak/>
              <w:t>4.</w:t>
            </w:r>
          </w:p>
        </w:tc>
        <w:tc>
          <w:tcPr>
            <w:tcW w:w="2151" w:type="dxa"/>
            <w:vMerge w:val="restart"/>
          </w:tcPr>
          <w:p w:rsidR="00662F59" w:rsidRDefault="00662F59">
            <w:pPr>
              <w:pStyle w:val="ConsPlusNormal"/>
            </w:pPr>
            <w: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5200" w:type="dxa"/>
          </w:tcPr>
          <w:p w:rsidR="00662F59" w:rsidRDefault="00662F59">
            <w:pPr>
              <w:pStyle w:val="ConsPlusNormal"/>
            </w:pPr>
            <w:r>
              <w:t>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 - 5 баллов</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обоснованы, но могут быть достигнуты при меньших затратах - 3 балла</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в заявке не изложены ожидаемые результаты проекта или изложены, но не полностью соответствуют критериям адекватности, измеримости, достижимости и/или предполагаемые затраты на достижение результатов проекта завышены и/или запланированные результаты могут быть достигнуты при меньших затратах - 0 баллов</w:t>
            </w:r>
          </w:p>
        </w:tc>
        <w:tc>
          <w:tcPr>
            <w:tcW w:w="1045" w:type="dxa"/>
          </w:tcPr>
          <w:p w:rsidR="00662F59" w:rsidRDefault="00662F59">
            <w:pPr>
              <w:pStyle w:val="ConsPlusNormal"/>
            </w:pPr>
          </w:p>
        </w:tc>
      </w:tr>
      <w:tr w:rsidR="00662F59">
        <w:tc>
          <w:tcPr>
            <w:tcW w:w="509" w:type="dxa"/>
            <w:vMerge w:val="restart"/>
            <w:tcBorders>
              <w:bottom w:val="nil"/>
            </w:tcBorders>
          </w:tcPr>
          <w:p w:rsidR="00662F59" w:rsidRDefault="00662F59">
            <w:pPr>
              <w:pStyle w:val="ConsPlusNormal"/>
            </w:pPr>
            <w:r>
              <w:t>5.</w:t>
            </w:r>
          </w:p>
        </w:tc>
        <w:tc>
          <w:tcPr>
            <w:tcW w:w="2151" w:type="dxa"/>
            <w:vMerge w:val="restart"/>
            <w:tcBorders>
              <w:bottom w:val="nil"/>
            </w:tcBorders>
          </w:tcPr>
          <w:p w:rsidR="00662F59" w:rsidRDefault="00662F59">
            <w:pPr>
              <w:pStyle w:val="ConsPlusNormal"/>
            </w:pPr>
            <w:r>
              <w:t>Реалистичность бюджета проекта и обоснованность планируемых расходов на реализацию проекта</w:t>
            </w:r>
          </w:p>
        </w:tc>
        <w:tc>
          <w:tcPr>
            <w:tcW w:w="5200" w:type="dxa"/>
          </w:tcPr>
          <w:p w:rsidR="00662F59" w:rsidRDefault="00662F59">
            <w:pPr>
              <w:pStyle w:val="ConsPlusNormal"/>
            </w:pPr>
            <w:r>
              <w:t>все планируемые расходы реалистичны и обоснованы;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даны корректные комментарии по всем предполагаемым расходам за счет субсидий, позволяющие четко определить состав (детализацию) расходов; в проекте предусмотрено активное использование имеющихся у организации ресурсов - 5 баллов</w:t>
            </w:r>
          </w:p>
        </w:tc>
        <w:tc>
          <w:tcPr>
            <w:tcW w:w="1045" w:type="dxa"/>
          </w:tcPr>
          <w:p w:rsidR="00662F59" w:rsidRDefault="00662F59">
            <w:pPr>
              <w:pStyle w:val="ConsPlusNormal"/>
            </w:pPr>
          </w:p>
        </w:tc>
      </w:tr>
      <w:tr w:rsidR="00662F59">
        <w:tc>
          <w:tcPr>
            <w:tcW w:w="509" w:type="dxa"/>
            <w:vMerge/>
            <w:tcBorders>
              <w:bottom w:val="nil"/>
            </w:tcBorders>
          </w:tcPr>
          <w:p w:rsidR="00662F59" w:rsidRDefault="00662F59">
            <w:pPr>
              <w:pStyle w:val="ConsPlusNormal"/>
            </w:pPr>
          </w:p>
        </w:tc>
        <w:tc>
          <w:tcPr>
            <w:tcW w:w="2151" w:type="dxa"/>
            <w:vMerge/>
            <w:tcBorders>
              <w:bottom w:val="nil"/>
            </w:tcBorders>
          </w:tcPr>
          <w:p w:rsidR="00662F59" w:rsidRDefault="00662F59">
            <w:pPr>
              <w:pStyle w:val="ConsPlusNormal"/>
            </w:pPr>
          </w:p>
        </w:tc>
        <w:tc>
          <w:tcPr>
            <w:tcW w:w="5200" w:type="dxa"/>
          </w:tcPr>
          <w:p w:rsidR="00662F59" w:rsidRDefault="00662F59">
            <w:pPr>
              <w:pStyle w:val="ConsPlusNormal"/>
            </w:pPr>
            <w:r>
              <w:t>все планируемые расходы реалистичны и обоснованы;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комментарии по всем предполагаемым расходам за счет субсидий даны, но недостаточно корректны, однако в целом возможно определить состав (детализацию) расходов; в проекте предусмотрено активное использование имеющихся у организации ресурсов - 4 балла</w:t>
            </w:r>
          </w:p>
        </w:tc>
        <w:tc>
          <w:tcPr>
            <w:tcW w:w="1045" w:type="dxa"/>
          </w:tcPr>
          <w:p w:rsidR="00662F59" w:rsidRDefault="00662F59">
            <w:pPr>
              <w:pStyle w:val="ConsPlusNormal"/>
            </w:pPr>
          </w:p>
        </w:tc>
      </w:tr>
      <w:tr w:rsidR="00662F59">
        <w:tc>
          <w:tcPr>
            <w:tcW w:w="509" w:type="dxa"/>
            <w:vMerge/>
            <w:tcBorders>
              <w:bottom w:val="nil"/>
            </w:tcBorders>
          </w:tcPr>
          <w:p w:rsidR="00662F59" w:rsidRDefault="00662F59">
            <w:pPr>
              <w:pStyle w:val="ConsPlusNormal"/>
            </w:pPr>
          </w:p>
        </w:tc>
        <w:tc>
          <w:tcPr>
            <w:tcW w:w="2151" w:type="dxa"/>
            <w:vMerge/>
            <w:tcBorders>
              <w:bottom w:val="nil"/>
            </w:tcBorders>
          </w:tcPr>
          <w:p w:rsidR="00662F59" w:rsidRDefault="00662F59">
            <w:pPr>
              <w:pStyle w:val="ConsPlusNormal"/>
            </w:pPr>
          </w:p>
        </w:tc>
        <w:tc>
          <w:tcPr>
            <w:tcW w:w="5200" w:type="dxa"/>
          </w:tcPr>
          <w:p w:rsidR="00662F59" w:rsidRDefault="00662F59">
            <w:pPr>
              <w:pStyle w:val="ConsPlusNormal"/>
            </w:pPr>
            <w:r>
              <w:t>все планируемые расходы реалистичны и обоснованы;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комментарии по всем предполагаемым расходам за счет субсидий даны, но недостаточно корректны, однако в целом возможно определить состав (детализацию) расходов и/или в проекте не предусмотрено использование имеющихся у организации ресурсов в достаточной мере - 3 балла</w:t>
            </w:r>
          </w:p>
        </w:tc>
        <w:tc>
          <w:tcPr>
            <w:tcW w:w="1045" w:type="dxa"/>
          </w:tcPr>
          <w:p w:rsidR="00662F59" w:rsidRDefault="00662F59">
            <w:pPr>
              <w:pStyle w:val="ConsPlusNormal"/>
            </w:pPr>
          </w:p>
        </w:tc>
      </w:tr>
      <w:tr w:rsidR="00662F59">
        <w:tc>
          <w:tcPr>
            <w:tcW w:w="509" w:type="dxa"/>
            <w:vMerge w:val="restart"/>
            <w:tcBorders>
              <w:top w:val="nil"/>
            </w:tcBorders>
          </w:tcPr>
          <w:p w:rsidR="00662F59" w:rsidRDefault="00662F59">
            <w:pPr>
              <w:pStyle w:val="ConsPlusNormal"/>
            </w:pPr>
          </w:p>
        </w:tc>
        <w:tc>
          <w:tcPr>
            <w:tcW w:w="2151" w:type="dxa"/>
            <w:vMerge w:val="restart"/>
            <w:tcBorders>
              <w:top w:val="nil"/>
            </w:tcBorders>
          </w:tcPr>
          <w:p w:rsidR="00662F59" w:rsidRDefault="00662F59">
            <w:pPr>
              <w:pStyle w:val="ConsPlusNormal"/>
            </w:pPr>
          </w:p>
        </w:tc>
        <w:tc>
          <w:tcPr>
            <w:tcW w:w="5200" w:type="dxa"/>
          </w:tcPr>
          <w:p w:rsidR="00662F59" w:rsidRDefault="00662F59">
            <w:pPr>
              <w:pStyle w:val="ConsPlusNormal"/>
            </w:pPr>
            <w:r>
              <w:t>не все планируемые расходы реалистичны и обоснованы;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комментарии по всем предполагаемым расходам за счет субсидий даны, но недостаточно корректны, однако в целом возможно определить состав (детализацию) расходов; в проекте не предусмотрено использование имеющихся у организации ресурсов в достаточной мере - 2 балла</w:t>
            </w:r>
          </w:p>
        </w:tc>
        <w:tc>
          <w:tcPr>
            <w:tcW w:w="1045" w:type="dxa"/>
          </w:tcPr>
          <w:p w:rsidR="00662F59" w:rsidRDefault="00662F59">
            <w:pPr>
              <w:pStyle w:val="ConsPlusNormal"/>
            </w:pPr>
          </w:p>
        </w:tc>
      </w:tr>
      <w:tr w:rsidR="00662F59">
        <w:tc>
          <w:tcPr>
            <w:tcW w:w="509" w:type="dxa"/>
            <w:vMerge/>
            <w:tcBorders>
              <w:top w:val="nil"/>
            </w:tcBorders>
          </w:tcPr>
          <w:p w:rsidR="00662F59" w:rsidRDefault="00662F59">
            <w:pPr>
              <w:pStyle w:val="ConsPlusNormal"/>
            </w:pPr>
          </w:p>
        </w:tc>
        <w:tc>
          <w:tcPr>
            <w:tcW w:w="2151" w:type="dxa"/>
            <w:vMerge/>
            <w:tcBorders>
              <w:top w:val="nil"/>
            </w:tcBorders>
          </w:tcPr>
          <w:p w:rsidR="00662F59" w:rsidRDefault="00662F59">
            <w:pPr>
              <w:pStyle w:val="ConsPlusNormal"/>
            </w:pPr>
          </w:p>
        </w:tc>
        <w:tc>
          <w:tcPr>
            <w:tcW w:w="5200" w:type="dxa"/>
          </w:tcPr>
          <w:p w:rsidR="00662F59" w:rsidRDefault="00662F59">
            <w:pPr>
              <w:pStyle w:val="ConsPlusNormal"/>
            </w:pPr>
            <w:r>
              <w:t>не все планируемые расходы реалистичны и обоснованы; в бюджете проекта предусмотрено финансовое обеспечение всех мероприятий проекта и присутствуют расходы, которые непосредственно не связаны с мероприятиями проекта; комментарии по всем предполагаемым расходам за счет субсидий даны, но недостаточно корректны, однако в целом возможно определить состав (детализацию) расходов; в проекте не предусмотрено использование имеющихся у организации ресурсов в достаточной мере - 1 балл</w:t>
            </w:r>
          </w:p>
        </w:tc>
        <w:tc>
          <w:tcPr>
            <w:tcW w:w="1045" w:type="dxa"/>
          </w:tcPr>
          <w:p w:rsidR="00662F59" w:rsidRDefault="00662F59">
            <w:pPr>
              <w:pStyle w:val="ConsPlusNormal"/>
            </w:pPr>
          </w:p>
        </w:tc>
      </w:tr>
      <w:tr w:rsidR="00662F59">
        <w:tc>
          <w:tcPr>
            <w:tcW w:w="509" w:type="dxa"/>
            <w:vMerge/>
            <w:tcBorders>
              <w:top w:val="nil"/>
            </w:tcBorders>
          </w:tcPr>
          <w:p w:rsidR="00662F59" w:rsidRDefault="00662F59">
            <w:pPr>
              <w:pStyle w:val="ConsPlusNormal"/>
            </w:pPr>
          </w:p>
        </w:tc>
        <w:tc>
          <w:tcPr>
            <w:tcW w:w="2151" w:type="dxa"/>
            <w:vMerge/>
            <w:tcBorders>
              <w:top w:val="nil"/>
            </w:tcBorders>
          </w:tcPr>
          <w:p w:rsidR="00662F59" w:rsidRDefault="00662F59">
            <w:pPr>
              <w:pStyle w:val="ConsPlusNormal"/>
            </w:pPr>
          </w:p>
        </w:tc>
        <w:tc>
          <w:tcPr>
            <w:tcW w:w="5200" w:type="dxa"/>
          </w:tcPr>
          <w:p w:rsidR="00662F59" w:rsidRDefault="00662F59">
            <w:pPr>
              <w:pStyle w:val="ConsPlusNormal"/>
            </w:pPr>
            <w:r>
              <w:t>не все планируемые расходы реалистичны и обоснованы; в бюджете проекта предусмотрено финансовое обеспечение не всех мероприятий проекта и/или присутствуют расходы, которые непосредственно не связаны с мероприятиями проекта; даны комментарии не по всем предполагаемым расходам за счет субсидий и/или представлены некорректно или не даны вовсе, что не позволяет определить состав (детализацию) расходов - 0 баллов</w:t>
            </w:r>
          </w:p>
        </w:tc>
        <w:tc>
          <w:tcPr>
            <w:tcW w:w="1045" w:type="dxa"/>
          </w:tcPr>
          <w:p w:rsidR="00662F59" w:rsidRDefault="00662F59">
            <w:pPr>
              <w:pStyle w:val="ConsPlusNormal"/>
            </w:pPr>
          </w:p>
        </w:tc>
      </w:tr>
      <w:tr w:rsidR="00662F59">
        <w:tc>
          <w:tcPr>
            <w:tcW w:w="509" w:type="dxa"/>
            <w:vMerge w:val="restart"/>
          </w:tcPr>
          <w:p w:rsidR="00662F59" w:rsidRDefault="00662F59">
            <w:pPr>
              <w:pStyle w:val="ConsPlusNormal"/>
            </w:pPr>
            <w:r>
              <w:t>6.</w:t>
            </w:r>
          </w:p>
        </w:tc>
        <w:tc>
          <w:tcPr>
            <w:tcW w:w="2151" w:type="dxa"/>
            <w:vMerge w:val="restart"/>
          </w:tcPr>
          <w:p w:rsidR="00662F59" w:rsidRDefault="00662F59">
            <w:pPr>
              <w:pStyle w:val="ConsPlusNormal"/>
            </w:pPr>
            <w:r>
              <w:t>Собственный вклад организации и дополнительные ресурсы, привлекаемые на реализацию проекта, перспективы его дальнейшего развития</w:t>
            </w:r>
          </w:p>
        </w:tc>
        <w:tc>
          <w:tcPr>
            <w:tcW w:w="5200" w:type="dxa"/>
          </w:tcPr>
          <w:p w:rsidR="00662F59" w:rsidRDefault="00662F59">
            <w:pPr>
              <w:pStyle w:val="ConsPlusNormal"/>
            </w:pPr>
            <w:r>
              <w:t>уровень собственного вклада и дополнительных ресурсов равен или превышает 50% всего бюджета проекта, при этом такой уровень корректно рассчитан - 5 баллов</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уровень собственного вклада и дополнительных ресурсов составляет от 40 до 49% всего бюджета проекта, при этом такой уровень корректно рассчитан - 4 балла</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уровень собственного вклада и дополнительных ресурсов составляет от 30 до 39% всего бюджета проекта, при этом такой уровень корректно рассчитан - 3 балла</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уровень собственного вклада и дополнительных ресурсов составляет от 20 до 29% всего бюджета проекта, при этом такой уровень корректно рассчитан - 2 балла</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 xml:space="preserve">уровень собственного вклада и дополнительных </w:t>
            </w:r>
            <w:r>
              <w:lastRenderedPageBreak/>
              <w:t>ресурсов составляет от 10 до 19% всего бюджета проекта, при этом такой уровень корректно рассчитан - 1 балл</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уровень собственного вклада и дополнительных ресурсов составляет от 0 до 9% всего бюджета проекта, при этом такой уровень корректно рассчитан, или уровень собственного вклада и дополнительных ресурсов составляет от 0 до 99% всего бюджета проекта, при этом такой уровень рассчитан некорректно - 0 баллов</w:t>
            </w:r>
          </w:p>
        </w:tc>
        <w:tc>
          <w:tcPr>
            <w:tcW w:w="1045" w:type="dxa"/>
          </w:tcPr>
          <w:p w:rsidR="00662F59" w:rsidRDefault="00662F59">
            <w:pPr>
              <w:pStyle w:val="ConsPlusNormal"/>
            </w:pPr>
          </w:p>
        </w:tc>
      </w:tr>
      <w:tr w:rsidR="00662F59">
        <w:tc>
          <w:tcPr>
            <w:tcW w:w="509" w:type="dxa"/>
            <w:vMerge w:val="restart"/>
          </w:tcPr>
          <w:p w:rsidR="00662F59" w:rsidRDefault="00662F59">
            <w:pPr>
              <w:pStyle w:val="ConsPlusNormal"/>
            </w:pPr>
            <w:r>
              <w:t>7.</w:t>
            </w:r>
          </w:p>
        </w:tc>
        <w:tc>
          <w:tcPr>
            <w:tcW w:w="2151" w:type="dxa"/>
            <w:vMerge w:val="restart"/>
          </w:tcPr>
          <w:p w:rsidR="00662F59" w:rsidRDefault="00662F59">
            <w:pPr>
              <w:pStyle w:val="ConsPlusNormal"/>
            </w:pPr>
            <w:r>
              <w:t>Дополнительные критерии</w:t>
            </w:r>
          </w:p>
        </w:tc>
        <w:tc>
          <w:tcPr>
            <w:tcW w:w="5200" w:type="dxa"/>
          </w:tcPr>
          <w:p w:rsidR="00662F59" w:rsidRDefault="00662F59">
            <w:pPr>
              <w:pStyle w:val="ConsPlusNormal"/>
            </w:pPr>
            <w:r>
              <w:t>социально ориентированная некоммерческая организация включена в реестр поставщиков социальных услуг и (или) имеет статус некоммерческой организации - исполнителя общественно полезных услуг - 2 балла</w:t>
            </w:r>
          </w:p>
        </w:tc>
        <w:tc>
          <w:tcPr>
            <w:tcW w:w="1045" w:type="dxa"/>
          </w:tcPr>
          <w:p w:rsidR="00662F59" w:rsidRDefault="00662F59">
            <w:pPr>
              <w:pStyle w:val="ConsPlusNormal"/>
            </w:pPr>
          </w:p>
        </w:tc>
      </w:tr>
      <w:tr w:rsidR="00662F59">
        <w:tc>
          <w:tcPr>
            <w:tcW w:w="509" w:type="dxa"/>
            <w:vMerge/>
          </w:tcPr>
          <w:p w:rsidR="00662F59" w:rsidRDefault="00662F59">
            <w:pPr>
              <w:pStyle w:val="ConsPlusNormal"/>
            </w:pPr>
          </w:p>
        </w:tc>
        <w:tc>
          <w:tcPr>
            <w:tcW w:w="2151" w:type="dxa"/>
            <w:vMerge/>
          </w:tcPr>
          <w:p w:rsidR="00662F59" w:rsidRDefault="00662F59">
            <w:pPr>
              <w:pStyle w:val="ConsPlusNormal"/>
            </w:pPr>
          </w:p>
        </w:tc>
        <w:tc>
          <w:tcPr>
            <w:tcW w:w="5200" w:type="dxa"/>
          </w:tcPr>
          <w:p w:rsidR="00662F59" w:rsidRDefault="00662F59">
            <w:pPr>
              <w:pStyle w:val="ConsPlusNormal"/>
            </w:pPr>
            <w:r>
              <w:t>социально ориентированная некоммерческая организация не включена в реестр поставщиков социальных услуг и (или) имеет статус некоммерческой организации - исполнителя общественно полезных услуг - 0 баллов</w:t>
            </w:r>
          </w:p>
        </w:tc>
        <w:tc>
          <w:tcPr>
            <w:tcW w:w="1045" w:type="dxa"/>
          </w:tcPr>
          <w:p w:rsidR="00662F59" w:rsidRDefault="00662F59">
            <w:pPr>
              <w:pStyle w:val="ConsPlusNormal"/>
            </w:pPr>
          </w:p>
        </w:tc>
      </w:tr>
    </w:tbl>
    <w:p w:rsidR="00662F59" w:rsidRDefault="00662F59">
      <w:pPr>
        <w:pStyle w:val="ConsPlusNormal"/>
        <w:jc w:val="both"/>
      </w:pPr>
    </w:p>
    <w:p w:rsidR="00662F59" w:rsidRDefault="00662F59">
      <w:pPr>
        <w:pStyle w:val="ConsPlusNonformat"/>
        <w:jc w:val="both"/>
      </w:pPr>
      <w:r>
        <w:t>Член Комиссии     _______________________       ___________________________</w:t>
      </w:r>
    </w:p>
    <w:p w:rsidR="00662F59" w:rsidRDefault="00662F59">
      <w:pPr>
        <w:pStyle w:val="ConsPlusNonformat"/>
        <w:jc w:val="both"/>
      </w:pPr>
      <w:r>
        <w:t xml:space="preserve">                         (</w:t>
      </w:r>
      <w:proofErr w:type="gramStart"/>
      <w:r>
        <w:t xml:space="preserve">подпись)   </w:t>
      </w:r>
      <w:proofErr w:type="gramEnd"/>
      <w:r>
        <w:t xml:space="preserve">              (расшифровка подписи)</w:t>
      </w: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right"/>
        <w:outlineLvl w:val="1"/>
      </w:pPr>
      <w:r>
        <w:t>Приложение 2</w:t>
      </w:r>
    </w:p>
    <w:p w:rsidR="00662F59" w:rsidRDefault="00662F59">
      <w:pPr>
        <w:pStyle w:val="ConsPlusNormal"/>
        <w:jc w:val="right"/>
      </w:pPr>
      <w:r>
        <w:t>к Положению</w:t>
      </w:r>
    </w:p>
    <w:p w:rsidR="00662F59" w:rsidRDefault="00662F59">
      <w:pPr>
        <w:pStyle w:val="ConsPlusNormal"/>
        <w:jc w:val="right"/>
      </w:pPr>
      <w:r>
        <w:t>о комиссии по отбору</w:t>
      </w:r>
    </w:p>
    <w:p w:rsidR="00662F59" w:rsidRDefault="00662F59">
      <w:pPr>
        <w:pStyle w:val="ConsPlusNormal"/>
        <w:jc w:val="right"/>
      </w:pPr>
      <w:r>
        <w:t>проектов социально</w:t>
      </w:r>
    </w:p>
    <w:p w:rsidR="00662F59" w:rsidRDefault="00662F59">
      <w:pPr>
        <w:pStyle w:val="ConsPlusNormal"/>
        <w:jc w:val="right"/>
      </w:pPr>
      <w:r>
        <w:t>ориентированных</w:t>
      </w:r>
    </w:p>
    <w:p w:rsidR="00662F59" w:rsidRDefault="00662F59">
      <w:pPr>
        <w:pStyle w:val="ConsPlusNormal"/>
        <w:jc w:val="right"/>
      </w:pPr>
      <w:r>
        <w:t>некоммерческих</w:t>
      </w:r>
    </w:p>
    <w:p w:rsidR="00662F59" w:rsidRDefault="00662F59">
      <w:pPr>
        <w:pStyle w:val="ConsPlusNormal"/>
        <w:jc w:val="right"/>
      </w:pPr>
      <w:r>
        <w:t>организаций для</w:t>
      </w:r>
    </w:p>
    <w:p w:rsidR="00662F59" w:rsidRDefault="00662F59">
      <w:pPr>
        <w:pStyle w:val="ConsPlusNormal"/>
        <w:jc w:val="right"/>
      </w:pPr>
      <w:r>
        <w:t>предоставления</w:t>
      </w:r>
    </w:p>
    <w:p w:rsidR="00662F59" w:rsidRDefault="00662F59">
      <w:pPr>
        <w:pStyle w:val="ConsPlusNormal"/>
        <w:jc w:val="right"/>
      </w:pPr>
      <w:r>
        <w:t>субсидий из бюджета</w:t>
      </w:r>
    </w:p>
    <w:p w:rsidR="00662F59" w:rsidRDefault="00662F59">
      <w:pPr>
        <w:pStyle w:val="ConsPlusNormal"/>
        <w:jc w:val="right"/>
      </w:pPr>
      <w:r>
        <w:t>Артемовского</w:t>
      </w:r>
    </w:p>
    <w:p w:rsidR="00662F59" w:rsidRDefault="00662F59">
      <w:pPr>
        <w:pStyle w:val="ConsPlusNormal"/>
        <w:jc w:val="right"/>
      </w:pPr>
      <w:r>
        <w:t>городского округа</w:t>
      </w:r>
    </w:p>
    <w:p w:rsidR="00662F59" w:rsidRDefault="00662F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2F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F59" w:rsidRDefault="00662F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F59" w:rsidRDefault="00662F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F59" w:rsidRDefault="00662F59">
            <w:pPr>
              <w:pStyle w:val="ConsPlusNormal"/>
              <w:jc w:val="center"/>
            </w:pPr>
            <w:r>
              <w:rPr>
                <w:color w:val="392C69"/>
              </w:rPr>
              <w:t>Список изменяющих документов</w:t>
            </w:r>
          </w:p>
          <w:p w:rsidR="00662F59" w:rsidRDefault="00662F59">
            <w:pPr>
              <w:pStyle w:val="ConsPlusNormal"/>
              <w:jc w:val="center"/>
            </w:pPr>
            <w:r>
              <w:rPr>
                <w:color w:val="392C69"/>
              </w:rPr>
              <w:t xml:space="preserve">(в ред. </w:t>
            </w:r>
            <w:hyperlink r:id="rId30">
              <w:r>
                <w:rPr>
                  <w:color w:val="0000FF"/>
                </w:rPr>
                <w:t>Постановления</w:t>
              </w:r>
            </w:hyperlink>
            <w:r>
              <w:rPr>
                <w:color w:val="392C69"/>
              </w:rPr>
              <w:t xml:space="preserve"> администрации</w:t>
            </w:r>
          </w:p>
          <w:p w:rsidR="00662F59" w:rsidRDefault="00662F59">
            <w:pPr>
              <w:pStyle w:val="ConsPlusNormal"/>
              <w:jc w:val="center"/>
            </w:pPr>
            <w:r>
              <w:rPr>
                <w:color w:val="392C69"/>
              </w:rPr>
              <w:t>Артемовского городского округа</w:t>
            </w:r>
          </w:p>
          <w:p w:rsidR="00662F59" w:rsidRDefault="00662F59">
            <w:pPr>
              <w:pStyle w:val="ConsPlusNormal"/>
              <w:jc w:val="center"/>
            </w:pPr>
            <w:r>
              <w:rPr>
                <w:color w:val="392C69"/>
              </w:rPr>
              <w:t>от 08.09.2022 N 615-па)</w:t>
            </w:r>
          </w:p>
        </w:tc>
        <w:tc>
          <w:tcPr>
            <w:tcW w:w="113" w:type="dxa"/>
            <w:tcBorders>
              <w:top w:val="nil"/>
              <w:left w:val="nil"/>
              <w:bottom w:val="nil"/>
              <w:right w:val="nil"/>
            </w:tcBorders>
            <w:shd w:val="clear" w:color="auto" w:fill="F4F3F8"/>
            <w:tcMar>
              <w:top w:w="0" w:type="dxa"/>
              <w:left w:w="0" w:type="dxa"/>
              <w:bottom w:w="0" w:type="dxa"/>
              <w:right w:w="0" w:type="dxa"/>
            </w:tcMar>
          </w:tcPr>
          <w:p w:rsidR="00662F59" w:rsidRDefault="00662F59">
            <w:pPr>
              <w:pStyle w:val="ConsPlusNormal"/>
            </w:pPr>
          </w:p>
        </w:tc>
      </w:tr>
    </w:tbl>
    <w:p w:rsidR="00662F59" w:rsidRDefault="00662F59">
      <w:pPr>
        <w:pStyle w:val="ConsPlusNormal"/>
        <w:jc w:val="both"/>
      </w:pPr>
    </w:p>
    <w:p w:rsidR="00662F59" w:rsidRDefault="00662F59">
      <w:pPr>
        <w:pStyle w:val="ConsPlusNormal"/>
        <w:jc w:val="center"/>
      </w:pPr>
      <w:bookmarkStart w:id="16" w:name="P884"/>
      <w:bookmarkEnd w:id="16"/>
      <w:r>
        <w:t>ИТОГОВАЯ ВЕДОМОСТЬ</w:t>
      </w:r>
    </w:p>
    <w:p w:rsidR="00662F59" w:rsidRDefault="00662F59">
      <w:pPr>
        <w:pStyle w:val="ConsPlusNormal"/>
        <w:jc w:val="center"/>
      </w:pPr>
      <w:r>
        <w:t>ПО ПРОЕКТУ</w:t>
      </w:r>
    </w:p>
    <w:p w:rsidR="00662F59" w:rsidRDefault="00662F59">
      <w:pPr>
        <w:pStyle w:val="ConsPlusNormal"/>
        <w:jc w:val="center"/>
      </w:pPr>
      <w:r>
        <w:t>_________________________________________</w:t>
      </w:r>
    </w:p>
    <w:p w:rsidR="00662F59" w:rsidRDefault="00662F59">
      <w:pPr>
        <w:pStyle w:val="ConsPlusNormal"/>
        <w:jc w:val="center"/>
      </w:pPr>
      <w:r>
        <w:t>(наименование проекта)</w:t>
      </w:r>
    </w:p>
    <w:p w:rsidR="00662F59" w:rsidRDefault="00662F59">
      <w:pPr>
        <w:pStyle w:val="ConsPlusNormal"/>
        <w:jc w:val="both"/>
      </w:pPr>
    </w:p>
    <w:p w:rsidR="00662F59" w:rsidRDefault="00662F59">
      <w:pPr>
        <w:pStyle w:val="ConsPlusNormal"/>
        <w:ind w:firstLine="540"/>
        <w:jc w:val="both"/>
      </w:pPr>
      <w:r>
        <w:t xml:space="preserve">Заседание Комиссии по отбору проектов социально ориентированных некоммерческих организаций для получения субсидий из бюджета Артемовского городского округа от </w:t>
      </w:r>
      <w:r>
        <w:lastRenderedPageBreak/>
        <w:t>______________ N __________</w:t>
      </w:r>
    </w:p>
    <w:p w:rsidR="00662F59" w:rsidRDefault="00662F59">
      <w:pPr>
        <w:pStyle w:val="ConsPlusNormal"/>
        <w:jc w:val="both"/>
      </w:pPr>
    </w:p>
    <w:p w:rsidR="00662F59" w:rsidRDefault="00662F59">
      <w:pPr>
        <w:pStyle w:val="ConsPlusNormal"/>
        <w:sectPr w:rsidR="00662F59" w:rsidSect="00662F59">
          <w:pgSz w:w="11906" w:h="16838"/>
          <w:pgMar w:top="568"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984"/>
        <w:gridCol w:w="2948"/>
        <w:gridCol w:w="340"/>
        <w:gridCol w:w="340"/>
        <w:gridCol w:w="340"/>
        <w:gridCol w:w="340"/>
        <w:gridCol w:w="340"/>
        <w:gridCol w:w="340"/>
        <w:gridCol w:w="364"/>
        <w:gridCol w:w="364"/>
        <w:gridCol w:w="364"/>
        <w:gridCol w:w="364"/>
        <w:gridCol w:w="364"/>
        <w:gridCol w:w="1144"/>
      </w:tblGrid>
      <w:tr w:rsidR="00662F59">
        <w:tc>
          <w:tcPr>
            <w:tcW w:w="460" w:type="dxa"/>
          </w:tcPr>
          <w:p w:rsidR="00662F59" w:rsidRDefault="00662F59">
            <w:pPr>
              <w:pStyle w:val="ConsPlusNormal"/>
              <w:jc w:val="center"/>
            </w:pPr>
            <w:r>
              <w:lastRenderedPageBreak/>
              <w:t>N п/п</w:t>
            </w:r>
          </w:p>
        </w:tc>
        <w:tc>
          <w:tcPr>
            <w:tcW w:w="4932" w:type="dxa"/>
            <w:gridSpan w:val="2"/>
          </w:tcPr>
          <w:p w:rsidR="00662F59" w:rsidRDefault="00662F59">
            <w:pPr>
              <w:pStyle w:val="ConsPlusNormal"/>
              <w:jc w:val="center"/>
            </w:pPr>
            <w:r>
              <w:t>Наименование показателей оценки</w:t>
            </w:r>
          </w:p>
        </w:tc>
        <w:tc>
          <w:tcPr>
            <w:tcW w:w="3860" w:type="dxa"/>
            <w:gridSpan w:val="11"/>
          </w:tcPr>
          <w:p w:rsidR="00662F59" w:rsidRDefault="00662F59">
            <w:pPr>
              <w:pStyle w:val="ConsPlusNormal"/>
              <w:jc w:val="center"/>
            </w:pPr>
            <w:r>
              <w:t>Оценки членов Комиссии в баллах</w:t>
            </w:r>
          </w:p>
        </w:tc>
        <w:tc>
          <w:tcPr>
            <w:tcW w:w="1144" w:type="dxa"/>
          </w:tcPr>
          <w:p w:rsidR="00662F59" w:rsidRDefault="00662F59">
            <w:pPr>
              <w:pStyle w:val="ConsPlusNormal"/>
              <w:jc w:val="center"/>
            </w:pPr>
            <w:r>
              <w:t>Средний балл по критерию (до десятых долей)</w:t>
            </w:r>
          </w:p>
        </w:tc>
      </w:tr>
      <w:tr w:rsidR="00662F59">
        <w:tc>
          <w:tcPr>
            <w:tcW w:w="460" w:type="dxa"/>
          </w:tcPr>
          <w:p w:rsidR="00662F59" w:rsidRDefault="00662F59">
            <w:pPr>
              <w:pStyle w:val="ConsPlusNormal"/>
              <w:jc w:val="center"/>
            </w:pPr>
            <w:r>
              <w:t>1</w:t>
            </w:r>
          </w:p>
        </w:tc>
        <w:tc>
          <w:tcPr>
            <w:tcW w:w="1984" w:type="dxa"/>
          </w:tcPr>
          <w:p w:rsidR="00662F59" w:rsidRDefault="00662F59">
            <w:pPr>
              <w:pStyle w:val="ConsPlusNormal"/>
              <w:jc w:val="center"/>
            </w:pPr>
            <w:r>
              <w:t>2</w:t>
            </w:r>
          </w:p>
        </w:tc>
        <w:tc>
          <w:tcPr>
            <w:tcW w:w="2948" w:type="dxa"/>
          </w:tcPr>
          <w:p w:rsidR="00662F59" w:rsidRDefault="00662F59">
            <w:pPr>
              <w:pStyle w:val="ConsPlusNormal"/>
              <w:jc w:val="center"/>
            </w:pPr>
            <w:r>
              <w:t>3</w:t>
            </w:r>
          </w:p>
        </w:tc>
        <w:tc>
          <w:tcPr>
            <w:tcW w:w="340" w:type="dxa"/>
          </w:tcPr>
          <w:p w:rsidR="00662F59" w:rsidRDefault="00662F59">
            <w:pPr>
              <w:pStyle w:val="ConsPlusNormal"/>
              <w:jc w:val="center"/>
            </w:pPr>
            <w:r>
              <w:t>4</w:t>
            </w:r>
          </w:p>
        </w:tc>
        <w:tc>
          <w:tcPr>
            <w:tcW w:w="340" w:type="dxa"/>
          </w:tcPr>
          <w:p w:rsidR="00662F59" w:rsidRDefault="00662F59">
            <w:pPr>
              <w:pStyle w:val="ConsPlusNormal"/>
              <w:jc w:val="center"/>
            </w:pPr>
            <w:r>
              <w:t>5</w:t>
            </w:r>
          </w:p>
        </w:tc>
        <w:tc>
          <w:tcPr>
            <w:tcW w:w="340" w:type="dxa"/>
          </w:tcPr>
          <w:p w:rsidR="00662F59" w:rsidRDefault="00662F59">
            <w:pPr>
              <w:pStyle w:val="ConsPlusNormal"/>
              <w:jc w:val="center"/>
            </w:pPr>
            <w:r>
              <w:t>6</w:t>
            </w:r>
          </w:p>
        </w:tc>
        <w:tc>
          <w:tcPr>
            <w:tcW w:w="340" w:type="dxa"/>
          </w:tcPr>
          <w:p w:rsidR="00662F59" w:rsidRDefault="00662F59">
            <w:pPr>
              <w:pStyle w:val="ConsPlusNormal"/>
              <w:jc w:val="center"/>
            </w:pPr>
            <w:r>
              <w:t>7</w:t>
            </w:r>
          </w:p>
        </w:tc>
        <w:tc>
          <w:tcPr>
            <w:tcW w:w="340" w:type="dxa"/>
          </w:tcPr>
          <w:p w:rsidR="00662F59" w:rsidRDefault="00662F59">
            <w:pPr>
              <w:pStyle w:val="ConsPlusNormal"/>
              <w:jc w:val="center"/>
            </w:pPr>
            <w:r>
              <w:t>8</w:t>
            </w:r>
          </w:p>
        </w:tc>
        <w:tc>
          <w:tcPr>
            <w:tcW w:w="340" w:type="dxa"/>
          </w:tcPr>
          <w:p w:rsidR="00662F59" w:rsidRDefault="00662F59">
            <w:pPr>
              <w:pStyle w:val="ConsPlusNormal"/>
              <w:jc w:val="center"/>
            </w:pPr>
            <w:r>
              <w:t>9</w:t>
            </w:r>
          </w:p>
        </w:tc>
        <w:tc>
          <w:tcPr>
            <w:tcW w:w="364" w:type="dxa"/>
          </w:tcPr>
          <w:p w:rsidR="00662F59" w:rsidRDefault="00662F59">
            <w:pPr>
              <w:pStyle w:val="ConsPlusNormal"/>
              <w:jc w:val="center"/>
            </w:pPr>
            <w:r>
              <w:t>10</w:t>
            </w:r>
          </w:p>
        </w:tc>
        <w:tc>
          <w:tcPr>
            <w:tcW w:w="364" w:type="dxa"/>
          </w:tcPr>
          <w:p w:rsidR="00662F59" w:rsidRDefault="00662F59">
            <w:pPr>
              <w:pStyle w:val="ConsPlusNormal"/>
              <w:jc w:val="center"/>
            </w:pPr>
            <w:r>
              <w:t>11</w:t>
            </w:r>
          </w:p>
        </w:tc>
        <w:tc>
          <w:tcPr>
            <w:tcW w:w="364" w:type="dxa"/>
          </w:tcPr>
          <w:p w:rsidR="00662F59" w:rsidRDefault="00662F59">
            <w:pPr>
              <w:pStyle w:val="ConsPlusNormal"/>
              <w:jc w:val="center"/>
            </w:pPr>
            <w:r>
              <w:t>12</w:t>
            </w:r>
          </w:p>
        </w:tc>
        <w:tc>
          <w:tcPr>
            <w:tcW w:w="364" w:type="dxa"/>
          </w:tcPr>
          <w:p w:rsidR="00662F59" w:rsidRDefault="00662F59">
            <w:pPr>
              <w:pStyle w:val="ConsPlusNormal"/>
              <w:jc w:val="center"/>
            </w:pPr>
            <w:r>
              <w:t>13</w:t>
            </w:r>
          </w:p>
        </w:tc>
        <w:tc>
          <w:tcPr>
            <w:tcW w:w="364" w:type="dxa"/>
          </w:tcPr>
          <w:p w:rsidR="00662F59" w:rsidRDefault="00662F59">
            <w:pPr>
              <w:pStyle w:val="ConsPlusNormal"/>
              <w:jc w:val="center"/>
            </w:pPr>
            <w:r>
              <w:t>14</w:t>
            </w:r>
          </w:p>
        </w:tc>
        <w:tc>
          <w:tcPr>
            <w:tcW w:w="1144" w:type="dxa"/>
          </w:tcPr>
          <w:p w:rsidR="00662F59" w:rsidRDefault="00662F59">
            <w:pPr>
              <w:pStyle w:val="ConsPlusNormal"/>
              <w:jc w:val="center"/>
            </w:pPr>
            <w:r>
              <w:t>15</w:t>
            </w:r>
          </w:p>
        </w:tc>
      </w:tr>
      <w:tr w:rsidR="00662F59">
        <w:tc>
          <w:tcPr>
            <w:tcW w:w="460" w:type="dxa"/>
            <w:vMerge w:val="restart"/>
            <w:tcBorders>
              <w:bottom w:val="nil"/>
            </w:tcBorders>
          </w:tcPr>
          <w:p w:rsidR="00662F59" w:rsidRDefault="00662F59">
            <w:pPr>
              <w:pStyle w:val="ConsPlusNormal"/>
            </w:pPr>
            <w:r>
              <w:t>1.</w:t>
            </w:r>
          </w:p>
        </w:tc>
        <w:tc>
          <w:tcPr>
            <w:tcW w:w="1984" w:type="dxa"/>
            <w:vMerge w:val="restart"/>
            <w:tcBorders>
              <w:bottom w:val="nil"/>
            </w:tcBorders>
          </w:tcPr>
          <w:p w:rsidR="00662F59" w:rsidRDefault="00662F59">
            <w:pPr>
              <w:pStyle w:val="ConsPlusNormal"/>
            </w:pPr>
            <w:r>
              <w:t>Степень социальной значимости проекта и актуальность проблем, на решение которых направлен проект</w:t>
            </w:r>
          </w:p>
        </w:tc>
        <w:tc>
          <w:tcPr>
            <w:tcW w:w="2948" w:type="dxa"/>
          </w:tcPr>
          <w:p w:rsidR="00662F59" w:rsidRDefault="00662F59">
            <w:pPr>
              <w:pStyle w:val="ConsPlusNormal"/>
            </w:pPr>
            <w:r>
              <w:t xml:space="preserve">степень социальной значимости проекта критически высокая для целевой аудитории или территории реализации проекта, имеются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- 5 баллов</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Borders>
              <w:bottom w:val="nil"/>
            </w:tcBorders>
          </w:tcPr>
          <w:p w:rsidR="00662F59" w:rsidRDefault="00662F59">
            <w:pPr>
              <w:pStyle w:val="ConsPlusNormal"/>
            </w:pPr>
          </w:p>
        </w:tc>
        <w:tc>
          <w:tcPr>
            <w:tcW w:w="1984" w:type="dxa"/>
            <w:vMerge/>
            <w:tcBorders>
              <w:bottom w:val="nil"/>
            </w:tcBorders>
          </w:tcPr>
          <w:p w:rsidR="00662F59" w:rsidRDefault="00662F59">
            <w:pPr>
              <w:pStyle w:val="ConsPlusNormal"/>
            </w:pPr>
          </w:p>
        </w:tc>
        <w:tc>
          <w:tcPr>
            <w:tcW w:w="2948" w:type="dxa"/>
          </w:tcPr>
          <w:p w:rsidR="00662F59" w:rsidRDefault="00662F59">
            <w:pPr>
              <w:pStyle w:val="ConsPlusNormal"/>
            </w:pPr>
            <w:r>
              <w:t xml:space="preserve">степень социальной значимости проекта высокая для целевой аудитории или территории реализации проекта, имеются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- 4 балла</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val="restart"/>
            <w:tcBorders>
              <w:top w:val="nil"/>
            </w:tcBorders>
          </w:tcPr>
          <w:p w:rsidR="00662F59" w:rsidRDefault="00662F59">
            <w:pPr>
              <w:pStyle w:val="ConsPlusNormal"/>
            </w:pPr>
          </w:p>
        </w:tc>
        <w:tc>
          <w:tcPr>
            <w:tcW w:w="1984" w:type="dxa"/>
            <w:vMerge w:val="restart"/>
            <w:tcBorders>
              <w:top w:val="nil"/>
            </w:tcBorders>
          </w:tcPr>
          <w:p w:rsidR="00662F59" w:rsidRDefault="00662F59">
            <w:pPr>
              <w:pStyle w:val="ConsPlusNormal"/>
            </w:pPr>
          </w:p>
        </w:tc>
        <w:tc>
          <w:tcPr>
            <w:tcW w:w="2948" w:type="dxa"/>
          </w:tcPr>
          <w:p w:rsidR="00662F59" w:rsidRDefault="00662F59">
            <w:pPr>
              <w:pStyle w:val="ConsPlusNormal"/>
            </w:pPr>
            <w:r>
              <w:t xml:space="preserve">умеренная степень социальной значимости проекта для целевой аудитории или территории реализации проекта, имеются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- 3 балла</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Borders>
              <w:top w:val="nil"/>
            </w:tcBorders>
          </w:tcPr>
          <w:p w:rsidR="00662F59" w:rsidRDefault="00662F59">
            <w:pPr>
              <w:pStyle w:val="ConsPlusNormal"/>
            </w:pPr>
          </w:p>
        </w:tc>
        <w:tc>
          <w:tcPr>
            <w:tcW w:w="1984" w:type="dxa"/>
            <w:vMerge/>
            <w:tcBorders>
              <w:top w:val="nil"/>
            </w:tcBorders>
          </w:tcPr>
          <w:p w:rsidR="00662F59" w:rsidRDefault="00662F59">
            <w:pPr>
              <w:pStyle w:val="ConsPlusNormal"/>
            </w:pPr>
          </w:p>
        </w:tc>
        <w:tc>
          <w:tcPr>
            <w:tcW w:w="2948" w:type="dxa"/>
          </w:tcPr>
          <w:p w:rsidR="00662F59" w:rsidRDefault="00662F59">
            <w:pPr>
              <w:pStyle w:val="ConsPlusNormal"/>
            </w:pPr>
            <w:r>
              <w:t xml:space="preserve">низкая степень социальной значимости проекта для целевой аудитории или территории реализации проекта, имеются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- 2 балла</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Borders>
              <w:top w:val="nil"/>
            </w:tcBorders>
          </w:tcPr>
          <w:p w:rsidR="00662F59" w:rsidRDefault="00662F59">
            <w:pPr>
              <w:pStyle w:val="ConsPlusNormal"/>
            </w:pPr>
          </w:p>
        </w:tc>
        <w:tc>
          <w:tcPr>
            <w:tcW w:w="1984" w:type="dxa"/>
            <w:vMerge/>
            <w:tcBorders>
              <w:top w:val="nil"/>
            </w:tcBorders>
          </w:tcPr>
          <w:p w:rsidR="00662F59" w:rsidRDefault="00662F59">
            <w:pPr>
              <w:pStyle w:val="ConsPlusNormal"/>
            </w:pPr>
          </w:p>
        </w:tc>
        <w:tc>
          <w:tcPr>
            <w:tcW w:w="2948" w:type="dxa"/>
          </w:tcPr>
          <w:p w:rsidR="00662F59" w:rsidRDefault="00662F59">
            <w:pPr>
              <w:pStyle w:val="ConsPlusNormal"/>
            </w:pPr>
            <w:r>
              <w:t xml:space="preserve">низкая степень социальной значимости проекта для целевой аудитории или территории реализации проекта и/или подтверждения актуальности проблемы представителями целевой аудитории, потенциальными </w:t>
            </w:r>
            <w:proofErr w:type="spellStart"/>
            <w:r>
              <w:t>благополучателями</w:t>
            </w:r>
            <w:proofErr w:type="spellEnd"/>
            <w:r>
              <w:t xml:space="preserve">, </w:t>
            </w:r>
            <w:r>
              <w:lastRenderedPageBreak/>
              <w:t>партнерами имеются, но недостаточны или не убедительны - 1 балл</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Borders>
              <w:top w:val="nil"/>
            </w:tcBorders>
          </w:tcPr>
          <w:p w:rsidR="00662F59" w:rsidRDefault="00662F59">
            <w:pPr>
              <w:pStyle w:val="ConsPlusNormal"/>
            </w:pPr>
          </w:p>
        </w:tc>
        <w:tc>
          <w:tcPr>
            <w:tcW w:w="1984" w:type="dxa"/>
            <w:vMerge/>
            <w:tcBorders>
              <w:top w:val="nil"/>
            </w:tcBorders>
          </w:tcPr>
          <w:p w:rsidR="00662F59" w:rsidRDefault="00662F59">
            <w:pPr>
              <w:pStyle w:val="ConsPlusNormal"/>
            </w:pPr>
          </w:p>
        </w:tc>
        <w:tc>
          <w:tcPr>
            <w:tcW w:w="2948" w:type="dxa"/>
          </w:tcPr>
          <w:p w:rsidR="00662F59" w:rsidRDefault="00662F59">
            <w:pPr>
              <w:pStyle w:val="ConsPlusNormal"/>
            </w:pPr>
            <w:r>
              <w:t xml:space="preserve">незначительная степень социальной значимости проекта для целевой аудитории или территории реализации проекта и/или подтверждения актуальности проблемы представителями целевой аудитории, потенциальными </w:t>
            </w:r>
            <w:proofErr w:type="spellStart"/>
            <w:r>
              <w:t>благополучателями</w:t>
            </w:r>
            <w:proofErr w:type="spellEnd"/>
            <w:r>
              <w:t>, партнерами имеются, но недостаточны или не убедительны - 0 баллов</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val="restart"/>
            <w:tcBorders>
              <w:bottom w:val="nil"/>
            </w:tcBorders>
          </w:tcPr>
          <w:p w:rsidR="00662F59" w:rsidRDefault="00662F59">
            <w:pPr>
              <w:pStyle w:val="ConsPlusNormal"/>
            </w:pPr>
            <w:r>
              <w:t>2.</w:t>
            </w:r>
          </w:p>
        </w:tc>
        <w:tc>
          <w:tcPr>
            <w:tcW w:w="1984" w:type="dxa"/>
            <w:vMerge w:val="restart"/>
            <w:tcBorders>
              <w:bottom w:val="nil"/>
            </w:tcBorders>
          </w:tcPr>
          <w:p w:rsidR="00662F59" w:rsidRDefault="00662F59">
            <w:pPr>
              <w:pStyle w:val="ConsPlusNormal"/>
            </w:pPr>
            <w:r>
              <w:t>Логическая связность и реализуемость проекта, соответствие мероприятий проекта его целям, задачам и ожидаемым результатам</w:t>
            </w:r>
          </w:p>
        </w:tc>
        <w:tc>
          <w:tcPr>
            <w:tcW w:w="2948" w:type="dxa"/>
          </w:tcPr>
          <w:p w:rsidR="00662F59" w:rsidRDefault="00662F59">
            <w:pPr>
              <w:pStyle w:val="ConsPlusNormal"/>
            </w:pPr>
            <w:r>
              <w:t>логическая связанность проекта не нарушена, задачи проекта в полной мере реализуемы, мероприятия проекта полностью соответствуют его целям, задачам и ожидаемым результатам - 5 баллов</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Borders>
              <w:bottom w:val="nil"/>
            </w:tcBorders>
          </w:tcPr>
          <w:p w:rsidR="00662F59" w:rsidRDefault="00662F59">
            <w:pPr>
              <w:pStyle w:val="ConsPlusNormal"/>
            </w:pPr>
          </w:p>
        </w:tc>
        <w:tc>
          <w:tcPr>
            <w:tcW w:w="1984" w:type="dxa"/>
            <w:vMerge/>
            <w:tcBorders>
              <w:bottom w:val="nil"/>
            </w:tcBorders>
          </w:tcPr>
          <w:p w:rsidR="00662F59" w:rsidRDefault="00662F59">
            <w:pPr>
              <w:pStyle w:val="ConsPlusNormal"/>
            </w:pPr>
          </w:p>
        </w:tc>
        <w:tc>
          <w:tcPr>
            <w:tcW w:w="2948" w:type="dxa"/>
          </w:tcPr>
          <w:p w:rsidR="00662F59" w:rsidRDefault="00662F59">
            <w:pPr>
              <w:pStyle w:val="ConsPlusNormal"/>
            </w:pPr>
            <w:r>
              <w:t xml:space="preserve">логическая связанность проекта незначительно нарушена, задачи проекта в полной мере реализуемы, мероприятия проекта полностью соответствуют его целям, задачам и </w:t>
            </w:r>
            <w:r>
              <w:lastRenderedPageBreak/>
              <w:t>ожидаемым результатам - 4 балла</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val="restart"/>
            <w:tcBorders>
              <w:top w:val="nil"/>
            </w:tcBorders>
          </w:tcPr>
          <w:p w:rsidR="00662F59" w:rsidRDefault="00662F59">
            <w:pPr>
              <w:pStyle w:val="ConsPlusNormal"/>
            </w:pPr>
          </w:p>
        </w:tc>
        <w:tc>
          <w:tcPr>
            <w:tcW w:w="1984" w:type="dxa"/>
            <w:vMerge w:val="restart"/>
            <w:tcBorders>
              <w:top w:val="nil"/>
            </w:tcBorders>
          </w:tcPr>
          <w:p w:rsidR="00662F59" w:rsidRDefault="00662F59">
            <w:pPr>
              <w:pStyle w:val="ConsPlusNormal"/>
            </w:pPr>
          </w:p>
        </w:tc>
        <w:tc>
          <w:tcPr>
            <w:tcW w:w="2948" w:type="dxa"/>
          </w:tcPr>
          <w:p w:rsidR="00662F59" w:rsidRDefault="00662F59">
            <w:pPr>
              <w:pStyle w:val="ConsPlusNormal"/>
            </w:pPr>
            <w:r>
              <w:t>логическая связанность проекта значительно нарушена и/или задачи проекта не в полной мере реализуемы, мероприятия проекта соответствуют его целям, задачам и ожидаемым результатам - 3 балла</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Borders>
              <w:top w:val="nil"/>
            </w:tcBorders>
          </w:tcPr>
          <w:p w:rsidR="00662F59" w:rsidRDefault="00662F59">
            <w:pPr>
              <w:pStyle w:val="ConsPlusNormal"/>
            </w:pPr>
          </w:p>
        </w:tc>
        <w:tc>
          <w:tcPr>
            <w:tcW w:w="1984" w:type="dxa"/>
            <w:vMerge/>
            <w:tcBorders>
              <w:top w:val="nil"/>
            </w:tcBorders>
          </w:tcPr>
          <w:p w:rsidR="00662F59" w:rsidRDefault="00662F59">
            <w:pPr>
              <w:pStyle w:val="ConsPlusNormal"/>
            </w:pPr>
          </w:p>
        </w:tc>
        <w:tc>
          <w:tcPr>
            <w:tcW w:w="2948" w:type="dxa"/>
          </w:tcPr>
          <w:p w:rsidR="00662F59" w:rsidRDefault="00662F59">
            <w:pPr>
              <w:pStyle w:val="ConsPlusNormal"/>
            </w:pPr>
            <w:r>
              <w:t>логическая связанность проекта значительно нарушена, задачи проекта не в полной мере реализуемы, мероприятия проекта не соответствуют его целям, задачам и ожидаемым результатам - 2 балла</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Borders>
              <w:top w:val="nil"/>
            </w:tcBorders>
          </w:tcPr>
          <w:p w:rsidR="00662F59" w:rsidRDefault="00662F59">
            <w:pPr>
              <w:pStyle w:val="ConsPlusNormal"/>
            </w:pPr>
          </w:p>
        </w:tc>
        <w:tc>
          <w:tcPr>
            <w:tcW w:w="1984" w:type="dxa"/>
            <w:vMerge/>
            <w:tcBorders>
              <w:top w:val="nil"/>
            </w:tcBorders>
          </w:tcPr>
          <w:p w:rsidR="00662F59" w:rsidRDefault="00662F59">
            <w:pPr>
              <w:pStyle w:val="ConsPlusNormal"/>
            </w:pPr>
          </w:p>
        </w:tc>
        <w:tc>
          <w:tcPr>
            <w:tcW w:w="2948" w:type="dxa"/>
          </w:tcPr>
          <w:p w:rsidR="00662F59" w:rsidRDefault="00662F59">
            <w:pPr>
              <w:pStyle w:val="ConsPlusNormal"/>
            </w:pPr>
            <w:r>
              <w:t>логическая связанность проекта значительно нарушена, задачи проекта нереализуемы в рамках предложенных проектом мероприятий, мероприятия проекта соответствуют его целям, задачам и ожидаемым результатам - 1 балл</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Borders>
              <w:top w:val="nil"/>
            </w:tcBorders>
          </w:tcPr>
          <w:p w:rsidR="00662F59" w:rsidRDefault="00662F59">
            <w:pPr>
              <w:pStyle w:val="ConsPlusNormal"/>
            </w:pPr>
          </w:p>
        </w:tc>
        <w:tc>
          <w:tcPr>
            <w:tcW w:w="1984" w:type="dxa"/>
            <w:vMerge/>
            <w:tcBorders>
              <w:top w:val="nil"/>
            </w:tcBorders>
          </w:tcPr>
          <w:p w:rsidR="00662F59" w:rsidRDefault="00662F59">
            <w:pPr>
              <w:pStyle w:val="ConsPlusNormal"/>
            </w:pPr>
          </w:p>
        </w:tc>
        <w:tc>
          <w:tcPr>
            <w:tcW w:w="2948" w:type="dxa"/>
          </w:tcPr>
          <w:p w:rsidR="00662F59" w:rsidRDefault="00662F59">
            <w:pPr>
              <w:pStyle w:val="ConsPlusNormal"/>
            </w:pPr>
            <w:r>
              <w:t xml:space="preserve">логическая связанность </w:t>
            </w:r>
            <w:r>
              <w:lastRenderedPageBreak/>
              <w:t>проекта значительно нарушена и/или задачи проекта нереализуемы в рамках предложенных проектом мероприятий и/или мероприятия проекта не соответствуют его целям, задачам и ожидаемым результатам - 0 баллов</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val="restart"/>
          </w:tcPr>
          <w:p w:rsidR="00662F59" w:rsidRDefault="00662F59">
            <w:pPr>
              <w:pStyle w:val="ConsPlusNormal"/>
            </w:pPr>
            <w:r>
              <w:t>3.</w:t>
            </w:r>
          </w:p>
        </w:tc>
        <w:tc>
          <w:tcPr>
            <w:tcW w:w="1984" w:type="dxa"/>
            <w:vMerge w:val="restart"/>
          </w:tcPr>
          <w:p w:rsidR="00662F59" w:rsidRDefault="00662F59">
            <w:pPr>
              <w:pStyle w:val="ConsPlusNormal"/>
            </w:pPr>
            <w:proofErr w:type="spellStart"/>
            <w:r>
              <w:t>Инновационность</w:t>
            </w:r>
            <w:proofErr w:type="spellEnd"/>
            <w:r>
              <w:t xml:space="preserve"> проекта</w:t>
            </w:r>
          </w:p>
        </w:tc>
        <w:tc>
          <w:tcPr>
            <w:tcW w:w="2948" w:type="dxa"/>
          </w:tcPr>
          <w:p w:rsidR="00662F59" w:rsidRDefault="00662F59">
            <w:pPr>
              <w:pStyle w:val="ConsPlusNormal"/>
            </w:pPr>
            <w:r>
              <w:t>проект преимущественно направлен на внедрение новых или значительно улучшенных практик на территории реализации проекта, методов в деятельность организации, что позволит существенно (качественно) улучшить такую деятельность - 10 баллов</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Pr>
          <w:p w:rsidR="00662F59" w:rsidRDefault="00662F59">
            <w:pPr>
              <w:pStyle w:val="ConsPlusNormal"/>
            </w:pPr>
          </w:p>
        </w:tc>
        <w:tc>
          <w:tcPr>
            <w:tcW w:w="1984" w:type="dxa"/>
            <w:vMerge/>
          </w:tcPr>
          <w:p w:rsidR="00662F59" w:rsidRDefault="00662F59">
            <w:pPr>
              <w:pStyle w:val="ConsPlusNormal"/>
            </w:pPr>
          </w:p>
        </w:tc>
        <w:tc>
          <w:tcPr>
            <w:tcW w:w="2948" w:type="dxa"/>
          </w:tcPr>
          <w:p w:rsidR="00662F59" w:rsidRDefault="00662F59">
            <w:pPr>
              <w:pStyle w:val="ConsPlusNormal"/>
            </w:pPr>
            <w:r>
              <w:t>проект преимущественно направлен на осуществление существующих практик на территории реализации проекта, методов в деятельности организации, но содержит элемент новизны - 5 баллов</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Pr>
          <w:p w:rsidR="00662F59" w:rsidRDefault="00662F59">
            <w:pPr>
              <w:pStyle w:val="ConsPlusNormal"/>
            </w:pPr>
          </w:p>
        </w:tc>
        <w:tc>
          <w:tcPr>
            <w:tcW w:w="1984" w:type="dxa"/>
            <w:vMerge/>
          </w:tcPr>
          <w:p w:rsidR="00662F59" w:rsidRDefault="00662F59">
            <w:pPr>
              <w:pStyle w:val="ConsPlusNormal"/>
            </w:pPr>
          </w:p>
        </w:tc>
        <w:tc>
          <w:tcPr>
            <w:tcW w:w="2948" w:type="dxa"/>
          </w:tcPr>
          <w:p w:rsidR="00662F59" w:rsidRDefault="00662F59">
            <w:pPr>
              <w:pStyle w:val="ConsPlusNormal"/>
            </w:pPr>
            <w:r>
              <w:t xml:space="preserve">проект преимущественно направлен на осуществление существующих практик на </w:t>
            </w:r>
            <w:r>
              <w:lastRenderedPageBreak/>
              <w:t>территории реализации проекта, методов в деятельности организации - 1 балл</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val="restart"/>
          </w:tcPr>
          <w:p w:rsidR="00662F59" w:rsidRDefault="00662F59">
            <w:pPr>
              <w:pStyle w:val="ConsPlusNormal"/>
            </w:pPr>
            <w:r>
              <w:t>4.</w:t>
            </w:r>
          </w:p>
        </w:tc>
        <w:tc>
          <w:tcPr>
            <w:tcW w:w="1984" w:type="dxa"/>
            <w:vMerge w:val="restart"/>
          </w:tcPr>
          <w:p w:rsidR="00662F59" w:rsidRDefault="00662F59">
            <w:pPr>
              <w:pStyle w:val="ConsPlusNormal"/>
            </w:pPr>
            <w: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2948" w:type="dxa"/>
          </w:tcPr>
          <w:p w:rsidR="00662F59" w:rsidRDefault="00662F59">
            <w:pPr>
              <w:pStyle w:val="ConsPlusNormal"/>
            </w:pPr>
            <w:r>
              <w:t>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 - 5 баллов</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Pr>
          <w:p w:rsidR="00662F59" w:rsidRDefault="00662F59">
            <w:pPr>
              <w:pStyle w:val="ConsPlusNormal"/>
            </w:pPr>
          </w:p>
        </w:tc>
        <w:tc>
          <w:tcPr>
            <w:tcW w:w="1984" w:type="dxa"/>
            <w:vMerge/>
          </w:tcPr>
          <w:p w:rsidR="00662F59" w:rsidRDefault="00662F59">
            <w:pPr>
              <w:pStyle w:val="ConsPlusNormal"/>
            </w:pPr>
          </w:p>
        </w:tc>
        <w:tc>
          <w:tcPr>
            <w:tcW w:w="2948" w:type="dxa"/>
          </w:tcPr>
          <w:p w:rsidR="00662F59" w:rsidRDefault="00662F59">
            <w:pPr>
              <w:pStyle w:val="ConsPlusNormal"/>
            </w:pPr>
            <w:r>
              <w:t>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обоснованы, но могут быть достигнуты при меньших затратах - 3 балла</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Pr>
          <w:p w:rsidR="00662F59" w:rsidRDefault="00662F59">
            <w:pPr>
              <w:pStyle w:val="ConsPlusNormal"/>
            </w:pPr>
          </w:p>
        </w:tc>
        <w:tc>
          <w:tcPr>
            <w:tcW w:w="1984" w:type="dxa"/>
            <w:vMerge/>
          </w:tcPr>
          <w:p w:rsidR="00662F59" w:rsidRDefault="00662F59">
            <w:pPr>
              <w:pStyle w:val="ConsPlusNormal"/>
            </w:pPr>
          </w:p>
        </w:tc>
        <w:tc>
          <w:tcPr>
            <w:tcW w:w="2948" w:type="dxa"/>
          </w:tcPr>
          <w:p w:rsidR="00662F59" w:rsidRDefault="00662F59">
            <w:pPr>
              <w:pStyle w:val="ConsPlusNormal"/>
            </w:pPr>
            <w:r>
              <w:t xml:space="preserve">в заявке не изложены ожидаемые результаты проекта или изложены, но не полностью соответствуют критериям адекватности, измеримости, достижимости и/или предполагаемые затраты на достижение </w:t>
            </w:r>
            <w:r>
              <w:lastRenderedPageBreak/>
              <w:t>результатов проекта завышены и/или запланированные результаты могут быть достигнуты при меньших затратах - 0 баллов</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val="restart"/>
            <w:tcBorders>
              <w:bottom w:val="nil"/>
            </w:tcBorders>
          </w:tcPr>
          <w:p w:rsidR="00662F59" w:rsidRDefault="00662F59">
            <w:pPr>
              <w:pStyle w:val="ConsPlusNormal"/>
            </w:pPr>
            <w:r>
              <w:t>5.</w:t>
            </w:r>
          </w:p>
        </w:tc>
        <w:tc>
          <w:tcPr>
            <w:tcW w:w="1984" w:type="dxa"/>
            <w:vMerge w:val="restart"/>
            <w:tcBorders>
              <w:bottom w:val="nil"/>
            </w:tcBorders>
          </w:tcPr>
          <w:p w:rsidR="00662F59" w:rsidRDefault="00662F59">
            <w:pPr>
              <w:pStyle w:val="ConsPlusNormal"/>
            </w:pPr>
            <w:r>
              <w:t>Реалистичность бюджета проекта и обоснованность планируемых расходов на реализацию проекта</w:t>
            </w:r>
          </w:p>
        </w:tc>
        <w:tc>
          <w:tcPr>
            <w:tcW w:w="2948" w:type="dxa"/>
          </w:tcPr>
          <w:p w:rsidR="00662F59" w:rsidRDefault="00662F59">
            <w:pPr>
              <w:pStyle w:val="ConsPlusNormal"/>
            </w:pPr>
            <w:r>
              <w:t>все планируемые расходы реалистичны и обоснованы;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даны корректные комментарии по всем предполагаемым расходам за счет субсидий, позволяющие четко определить состав (детализацию) расходов; в проекте предусмотрено активное использование имеющихся у организации ресурсов - 5 баллов</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Borders>
              <w:bottom w:val="nil"/>
            </w:tcBorders>
          </w:tcPr>
          <w:p w:rsidR="00662F59" w:rsidRDefault="00662F59">
            <w:pPr>
              <w:pStyle w:val="ConsPlusNormal"/>
            </w:pPr>
          </w:p>
        </w:tc>
        <w:tc>
          <w:tcPr>
            <w:tcW w:w="1984" w:type="dxa"/>
            <w:vMerge/>
            <w:tcBorders>
              <w:bottom w:val="nil"/>
            </w:tcBorders>
          </w:tcPr>
          <w:p w:rsidR="00662F59" w:rsidRDefault="00662F59">
            <w:pPr>
              <w:pStyle w:val="ConsPlusNormal"/>
            </w:pPr>
          </w:p>
        </w:tc>
        <w:tc>
          <w:tcPr>
            <w:tcW w:w="2948" w:type="dxa"/>
          </w:tcPr>
          <w:p w:rsidR="00662F59" w:rsidRDefault="00662F59">
            <w:pPr>
              <w:pStyle w:val="ConsPlusNormal"/>
            </w:pPr>
            <w:r>
              <w:t xml:space="preserve">все планируемые расходы реалистичны и обоснованы; в бюджете проекта предусмотрено финансовое обеспечение всех мероприятий проекта и отсутствуют расходы, </w:t>
            </w:r>
            <w:r>
              <w:lastRenderedPageBreak/>
              <w:t>которые непосредственно не связаны с мероприятиями проекта; комментарии по всем предполагаемым расходам за счет субсидий даны, но недостаточно корректны, однако в целом возможно определить состав (детализацию) расходов; в проекте предусмотрено активное использование имеющихся у организации ресурсов - 4 балла</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val="restart"/>
            <w:tcBorders>
              <w:top w:val="nil"/>
            </w:tcBorders>
          </w:tcPr>
          <w:p w:rsidR="00662F59" w:rsidRDefault="00662F59">
            <w:pPr>
              <w:pStyle w:val="ConsPlusNormal"/>
            </w:pPr>
          </w:p>
        </w:tc>
        <w:tc>
          <w:tcPr>
            <w:tcW w:w="1984" w:type="dxa"/>
            <w:vMerge w:val="restart"/>
            <w:tcBorders>
              <w:top w:val="nil"/>
            </w:tcBorders>
          </w:tcPr>
          <w:p w:rsidR="00662F59" w:rsidRDefault="00662F59">
            <w:pPr>
              <w:pStyle w:val="ConsPlusNormal"/>
            </w:pPr>
          </w:p>
        </w:tc>
        <w:tc>
          <w:tcPr>
            <w:tcW w:w="2948" w:type="dxa"/>
          </w:tcPr>
          <w:p w:rsidR="00662F59" w:rsidRDefault="00662F59">
            <w:pPr>
              <w:pStyle w:val="ConsPlusNormal"/>
            </w:pPr>
            <w:r>
              <w:t xml:space="preserve">все планируемые расходы реалистичны и обоснованы;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комментарии по всем предполагаемым расходам за счет субсидий даны, но недостаточно корректны, однако в целом возможно определить состав (детализацию) расходов и/или в проекте не предусмотрено использование имеющихся у организации ресурсов в </w:t>
            </w:r>
            <w:r>
              <w:lastRenderedPageBreak/>
              <w:t>достаточной мере - 3 балла</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Borders>
              <w:top w:val="nil"/>
            </w:tcBorders>
          </w:tcPr>
          <w:p w:rsidR="00662F59" w:rsidRDefault="00662F59">
            <w:pPr>
              <w:pStyle w:val="ConsPlusNormal"/>
            </w:pPr>
          </w:p>
        </w:tc>
        <w:tc>
          <w:tcPr>
            <w:tcW w:w="1984" w:type="dxa"/>
            <w:vMerge/>
            <w:tcBorders>
              <w:top w:val="nil"/>
            </w:tcBorders>
          </w:tcPr>
          <w:p w:rsidR="00662F59" w:rsidRDefault="00662F59">
            <w:pPr>
              <w:pStyle w:val="ConsPlusNormal"/>
            </w:pPr>
          </w:p>
        </w:tc>
        <w:tc>
          <w:tcPr>
            <w:tcW w:w="2948" w:type="dxa"/>
          </w:tcPr>
          <w:p w:rsidR="00662F59" w:rsidRDefault="00662F59">
            <w:pPr>
              <w:pStyle w:val="ConsPlusNormal"/>
            </w:pPr>
            <w:r>
              <w:t>не все планируемые расходы реалистичны и обоснованы;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комментарии по всем предполагаемым расходам за счет субсидий даны, но недостаточно корректны, однако в целом возможно определить состав (детализацию) расходов; в проекте не предусмотрено использование имеющихся у организации ресурсов в достаточной мере - 2 балла</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Borders>
              <w:top w:val="nil"/>
            </w:tcBorders>
          </w:tcPr>
          <w:p w:rsidR="00662F59" w:rsidRDefault="00662F59">
            <w:pPr>
              <w:pStyle w:val="ConsPlusNormal"/>
            </w:pPr>
          </w:p>
        </w:tc>
        <w:tc>
          <w:tcPr>
            <w:tcW w:w="1984" w:type="dxa"/>
            <w:vMerge/>
            <w:tcBorders>
              <w:top w:val="nil"/>
            </w:tcBorders>
          </w:tcPr>
          <w:p w:rsidR="00662F59" w:rsidRDefault="00662F59">
            <w:pPr>
              <w:pStyle w:val="ConsPlusNormal"/>
            </w:pPr>
          </w:p>
        </w:tc>
        <w:tc>
          <w:tcPr>
            <w:tcW w:w="2948" w:type="dxa"/>
          </w:tcPr>
          <w:p w:rsidR="00662F59" w:rsidRDefault="00662F59">
            <w:pPr>
              <w:pStyle w:val="ConsPlusNormal"/>
            </w:pPr>
            <w:r>
              <w:t xml:space="preserve">не все планируемые расходы реалистичны и обоснованы; в бюджете проекта предусмотрено финансовое обеспечение всех мероприятий проекта и присутствуют расходы, которые непосредственно не связаны с мероприятиями проекта; комментарии по всем предполагаемым </w:t>
            </w:r>
            <w:r>
              <w:lastRenderedPageBreak/>
              <w:t>расходам за счет субсидий даны, но недостаточно корректны, однако в целом возможно определить состав (детализацию) расходов; в проекте не предусмотрено использование имеющихся у организации ресурсов в достаточной мере - 1 балл</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Borders>
              <w:top w:val="nil"/>
            </w:tcBorders>
          </w:tcPr>
          <w:p w:rsidR="00662F59" w:rsidRDefault="00662F59">
            <w:pPr>
              <w:pStyle w:val="ConsPlusNormal"/>
            </w:pPr>
          </w:p>
        </w:tc>
        <w:tc>
          <w:tcPr>
            <w:tcW w:w="1984" w:type="dxa"/>
            <w:vMerge/>
            <w:tcBorders>
              <w:top w:val="nil"/>
            </w:tcBorders>
          </w:tcPr>
          <w:p w:rsidR="00662F59" w:rsidRDefault="00662F59">
            <w:pPr>
              <w:pStyle w:val="ConsPlusNormal"/>
            </w:pPr>
          </w:p>
        </w:tc>
        <w:tc>
          <w:tcPr>
            <w:tcW w:w="2948" w:type="dxa"/>
          </w:tcPr>
          <w:p w:rsidR="00662F59" w:rsidRDefault="00662F59">
            <w:pPr>
              <w:pStyle w:val="ConsPlusNormal"/>
            </w:pPr>
            <w:r>
              <w:t>не все планируемые расходы реалистичны и обоснованы; в бюджете проекта предусмотрено финансовое обеспечение не всех мероприятий проекта и/или присутствуют расходы, которые непосредственно не связаны с мероприятиями проекта; даны комментарии не по всем предполагаемым расходам за счет субсидий и/или представлены некорректно или не даны вовсе, что не позволяет определить состав (детализацию) расходов - 0 баллов</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val="restart"/>
          </w:tcPr>
          <w:p w:rsidR="00662F59" w:rsidRDefault="00662F59">
            <w:pPr>
              <w:pStyle w:val="ConsPlusNormal"/>
            </w:pPr>
            <w:r>
              <w:t>6.</w:t>
            </w:r>
          </w:p>
        </w:tc>
        <w:tc>
          <w:tcPr>
            <w:tcW w:w="1984" w:type="dxa"/>
            <w:vMerge w:val="restart"/>
          </w:tcPr>
          <w:p w:rsidR="00662F59" w:rsidRDefault="00662F59">
            <w:pPr>
              <w:pStyle w:val="ConsPlusNormal"/>
            </w:pPr>
            <w:r>
              <w:t xml:space="preserve">Собственный вклад организации и дополнительные ресурсы, привлекаемые на </w:t>
            </w:r>
            <w:r>
              <w:lastRenderedPageBreak/>
              <w:t>реализацию проекта, перспективы его дальнейшего развития</w:t>
            </w:r>
          </w:p>
        </w:tc>
        <w:tc>
          <w:tcPr>
            <w:tcW w:w="2948" w:type="dxa"/>
          </w:tcPr>
          <w:p w:rsidR="00662F59" w:rsidRDefault="00662F59">
            <w:pPr>
              <w:pStyle w:val="ConsPlusNormal"/>
            </w:pPr>
            <w:r>
              <w:lastRenderedPageBreak/>
              <w:t xml:space="preserve">уровень собственного вклада и дополнительных ресурсов равен или превышает 50% всего бюджета проекта, при этом такой уровень </w:t>
            </w:r>
            <w:r>
              <w:lastRenderedPageBreak/>
              <w:t>корректно рассчитан - 5 баллов</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Pr>
          <w:p w:rsidR="00662F59" w:rsidRDefault="00662F59">
            <w:pPr>
              <w:pStyle w:val="ConsPlusNormal"/>
            </w:pPr>
          </w:p>
        </w:tc>
        <w:tc>
          <w:tcPr>
            <w:tcW w:w="1984" w:type="dxa"/>
            <w:vMerge/>
          </w:tcPr>
          <w:p w:rsidR="00662F59" w:rsidRDefault="00662F59">
            <w:pPr>
              <w:pStyle w:val="ConsPlusNormal"/>
            </w:pPr>
          </w:p>
        </w:tc>
        <w:tc>
          <w:tcPr>
            <w:tcW w:w="2948" w:type="dxa"/>
          </w:tcPr>
          <w:p w:rsidR="00662F59" w:rsidRDefault="00662F59">
            <w:pPr>
              <w:pStyle w:val="ConsPlusNormal"/>
            </w:pPr>
            <w:r>
              <w:t>уровень собственного вклада и дополнительных ресурсов составляет от 40 до 49% всего бюджета проекта, при этом такой уровень корректно рассчитан - 4 балла</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Pr>
          <w:p w:rsidR="00662F59" w:rsidRDefault="00662F59">
            <w:pPr>
              <w:pStyle w:val="ConsPlusNormal"/>
            </w:pPr>
          </w:p>
        </w:tc>
        <w:tc>
          <w:tcPr>
            <w:tcW w:w="1984" w:type="dxa"/>
            <w:vMerge/>
          </w:tcPr>
          <w:p w:rsidR="00662F59" w:rsidRDefault="00662F59">
            <w:pPr>
              <w:pStyle w:val="ConsPlusNormal"/>
            </w:pPr>
          </w:p>
        </w:tc>
        <w:tc>
          <w:tcPr>
            <w:tcW w:w="2948" w:type="dxa"/>
          </w:tcPr>
          <w:p w:rsidR="00662F59" w:rsidRDefault="00662F59">
            <w:pPr>
              <w:pStyle w:val="ConsPlusNormal"/>
            </w:pPr>
            <w:r>
              <w:t>уровень собственного вклада и дополнительных ресурсов составляет от 30 до 39% всего бюджета проекта, при этом такой уровень корректно рассчитан - 3 балла</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Pr>
          <w:p w:rsidR="00662F59" w:rsidRDefault="00662F59">
            <w:pPr>
              <w:pStyle w:val="ConsPlusNormal"/>
            </w:pPr>
          </w:p>
        </w:tc>
        <w:tc>
          <w:tcPr>
            <w:tcW w:w="1984" w:type="dxa"/>
            <w:vMerge/>
          </w:tcPr>
          <w:p w:rsidR="00662F59" w:rsidRDefault="00662F59">
            <w:pPr>
              <w:pStyle w:val="ConsPlusNormal"/>
            </w:pPr>
          </w:p>
        </w:tc>
        <w:tc>
          <w:tcPr>
            <w:tcW w:w="2948" w:type="dxa"/>
          </w:tcPr>
          <w:p w:rsidR="00662F59" w:rsidRDefault="00662F59">
            <w:pPr>
              <w:pStyle w:val="ConsPlusNormal"/>
            </w:pPr>
            <w:r>
              <w:t>уровень собственного вклада и дополнительных ресурсов составляет от 20 до 29% всего бюджета проекта, при этом такой уровень корректно рассчитан - 2 балла</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Pr>
          <w:p w:rsidR="00662F59" w:rsidRDefault="00662F59">
            <w:pPr>
              <w:pStyle w:val="ConsPlusNormal"/>
            </w:pPr>
          </w:p>
        </w:tc>
        <w:tc>
          <w:tcPr>
            <w:tcW w:w="1984" w:type="dxa"/>
            <w:vMerge/>
          </w:tcPr>
          <w:p w:rsidR="00662F59" w:rsidRDefault="00662F59">
            <w:pPr>
              <w:pStyle w:val="ConsPlusNormal"/>
            </w:pPr>
          </w:p>
        </w:tc>
        <w:tc>
          <w:tcPr>
            <w:tcW w:w="2948" w:type="dxa"/>
          </w:tcPr>
          <w:p w:rsidR="00662F59" w:rsidRDefault="00662F59">
            <w:pPr>
              <w:pStyle w:val="ConsPlusNormal"/>
            </w:pPr>
            <w:r>
              <w:t>уровень собственного вклада и дополнительных ресурсов составляет от 10 до 19% всего бюджета проекта, при этом такой уровень корректно рассчитан - 1 балл</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vMerge/>
          </w:tcPr>
          <w:p w:rsidR="00662F59" w:rsidRDefault="00662F59">
            <w:pPr>
              <w:pStyle w:val="ConsPlusNormal"/>
            </w:pPr>
          </w:p>
        </w:tc>
        <w:tc>
          <w:tcPr>
            <w:tcW w:w="1984" w:type="dxa"/>
            <w:vMerge/>
          </w:tcPr>
          <w:p w:rsidR="00662F59" w:rsidRDefault="00662F59">
            <w:pPr>
              <w:pStyle w:val="ConsPlusNormal"/>
            </w:pPr>
          </w:p>
        </w:tc>
        <w:tc>
          <w:tcPr>
            <w:tcW w:w="2948" w:type="dxa"/>
          </w:tcPr>
          <w:p w:rsidR="00662F59" w:rsidRDefault="00662F59">
            <w:pPr>
              <w:pStyle w:val="ConsPlusNormal"/>
            </w:pPr>
            <w:r>
              <w:t xml:space="preserve">уровень собственного вклада и дополнительных ресурсов составляет от 0 до 9% всего бюджета проекта, при этом </w:t>
            </w:r>
            <w:r>
              <w:lastRenderedPageBreak/>
              <w:t>такой уровень корректно рассчитан, или уровень собственного вклада и дополнительных ресурсов составляет от 0 до 99% всего бюджета проекта, при этом такой уровень рассчитан некорректно - 0 баллов</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r w:rsidR="00662F59">
        <w:tc>
          <w:tcPr>
            <w:tcW w:w="460" w:type="dxa"/>
          </w:tcPr>
          <w:p w:rsidR="00662F59" w:rsidRDefault="00662F59">
            <w:pPr>
              <w:pStyle w:val="ConsPlusNormal"/>
            </w:pPr>
            <w:r>
              <w:t>7.</w:t>
            </w:r>
          </w:p>
        </w:tc>
        <w:tc>
          <w:tcPr>
            <w:tcW w:w="1984" w:type="dxa"/>
          </w:tcPr>
          <w:p w:rsidR="00662F59" w:rsidRDefault="00662F59">
            <w:pPr>
              <w:pStyle w:val="ConsPlusNormal"/>
            </w:pPr>
            <w:r>
              <w:t>Дополнительные критерии</w:t>
            </w:r>
          </w:p>
        </w:tc>
        <w:tc>
          <w:tcPr>
            <w:tcW w:w="2948" w:type="dxa"/>
          </w:tcPr>
          <w:p w:rsidR="00662F59" w:rsidRDefault="00662F59">
            <w:pPr>
              <w:pStyle w:val="ConsPlusNormal"/>
            </w:pPr>
            <w:r>
              <w:t>социально ориентированная некоммерческая организация включена в реестр поставщиков социальных услуг и (или) имеет статус некоммерческой организации - исполнителя общественно полезных услуг - 2 балла</w:t>
            </w:r>
          </w:p>
          <w:p w:rsidR="00662F59" w:rsidRDefault="00662F59">
            <w:pPr>
              <w:pStyle w:val="ConsPlusNormal"/>
            </w:pPr>
            <w:r>
              <w:t>социально ориентированная некоммерческая организация не включена в реестр поставщиков социальных услуг и (или) имеет статус некоммерческой организации - исполнителя общественно полезных услуг - 0 баллов</w:t>
            </w: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40"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364" w:type="dxa"/>
          </w:tcPr>
          <w:p w:rsidR="00662F59" w:rsidRDefault="00662F59">
            <w:pPr>
              <w:pStyle w:val="ConsPlusNormal"/>
            </w:pPr>
          </w:p>
        </w:tc>
        <w:tc>
          <w:tcPr>
            <w:tcW w:w="1144" w:type="dxa"/>
          </w:tcPr>
          <w:p w:rsidR="00662F59" w:rsidRDefault="00662F59">
            <w:pPr>
              <w:pStyle w:val="ConsPlusNormal"/>
            </w:pPr>
          </w:p>
        </w:tc>
      </w:tr>
    </w:tbl>
    <w:p w:rsidR="00662F59" w:rsidRDefault="00662F59">
      <w:pPr>
        <w:pStyle w:val="ConsPlusNormal"/>
        <w:sectPr w:rsidR="00662F59">
          <w:pgSz w:w="16838" w:h="11905" w:orient="landscape"/>
          <w:pgMar w:top="1701" w:right="1134" w:bottom="850" w:left="1134" w:header="0" w:footer="0" w:gutter="0"/>
          <w:cols w:space="720"/>
          <w:titlePg/>
        </w:sectPr>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right"/>
        <w:outlineLvl w:val="1"/>
      </w:pPr>
      <w:r>
        <w:t>Приложение 3</w:t>
      </w:r>
    </w:p>
    <w:p w:rsidR="00662F59" w:rsidRDefault="00662F59">
      <w:pPr>
        <w:pStyle w:val="ConsPlusNormal"/>
        <w:jc w:val="right"/>
      </w:pPr>
      <w:r>
        <w:t>к Положению</w:t>
      </w:r>
    </w:p>
    <w:p w:rsidR="00662F59" w:rsidRDefault="00662F59">
      <w:pPr>
        <w:pStyle w:val="ConsPlusNormal"/>
        <w:jc w:val="right"/>
      </w:pPr>
      <w:r>
        <w:t>о комиссии по отбору</w:t>
      </w:r>
    </w:p>
    <w:p w:rsidR="00662F59" w:rsidRDefault="00662F59">
      <w:pPr>
        <w:pStyle w:val="ConsPlusNormal"/>
        <w:jc w:val="right"/>
      </w:pPr>
      <w:r>
        <w:t>проектов социально</w:t>
      </w:r>
    </w:p>
    <w:p w:rsidR="00662F59" w:rsidRDefault="00662F59">
      <w:pPr>
        <w:pStyle w:val="ConsPlusNormal"/>
        <w:jc w:val="right"/>
      </w:pPr>
      <w:r>
        <w:t>ориентированных</w:t>
      </w:r>
    </w:p>
    <w:p w:rsidR="00662F59" w:rsidRDefault="00662F59">
      <w:pPr>
        <w:pStyle w:val="ConsPlusNormal"/>
        <w:jc w:val="right"/>
      </w:pPr>
      <w:r>
        <w:t>некоммерческих</w:t>
      </w:r>
    </w:p>
    <w:p w:rsidR="00662F59" w:rsidRDefault="00662F59">
      <w:pPr>
        <w:pStyle w:val="ConsPlusNormal"/>
        <w:jc w:val="right"/>
      </w:pPr>
      <w:r>
        <w:t>организаций для</w:t>
      </w:r>
    </w:p>
    <w:p w:rsidR="00662F59" w:rsidRDefault="00662F59">
      <w:pPr>
        <w:pStyle w:val="ConsPlusNormal"/>
        <w:jc w:val="right"/>
      </w:pPr>
      <w:r>
        <w:t>предоставления</w:t>
      </w:r>
    </w:p>
    <w:p w:rsidR="00662F59" w:rsidRDefault="00662F59">
      <w:pPr>
        <w:pStyle w:val="ConsPlusNormal"/>
        <w:jc w:val="right"/>
      </w:pPr>
      <w:r>
        <w:t>субсидий из бюджета</w:t>
      </w:r>
    </w:p>
    <w:p w:rsidR="00662F59" w:rsidRDefault="00662F59">
      <w:pPr>
        <w:pStyle w:val="ConsPlusNormal"/>
        <w:jc w:val="right"/>
      </w:pPr>
      <w:r>
        <w:t>Артемовского</w:t>
      </w:r>
    </w:p>
    <w:p w:rsidR="00662F59" w:rsidRDefault="00662F59">
      <w:pPr>
        <w:pStyle w:val="ConsPlusNormal"/>
        <w:jc w:val="right"/>
      </w:pPr>
      <w:r>
        <w:t>городского округа</w:t>
      </w:r>
    </w:p>
    <w:p w:rsidR="00662F59" w:rsidRDefault="00662F59">
      <w:pPr>
        <w:pStyle w:val="ConsPlusNormal"/>
        <w:jc w:val="both"/>
      </w:pPr>
    </w:p>
    <w:p w:rsidR="00662F59" w:rsidRDefault="00662F59">
      <w:pPr>
        <w:pStyle w:val="ConsPlusNonformat"/>
        <w:jc w:val="both"/>
      </w:pPr>
      <w:bookmarkStart w:id="17" w:name="P1351"/>
      <w:bookmarkEnd w:id="17"/>
      <w:r>
        <w:t xml:space="preserve">                             СВОДНАЯ ВЕДОМОСТЬ</w:t>
      </w:r>
    </w:p>
    <w:p w:rsidR="00662F59" w:rsidRDefault="00662F59">
      <w:pPr>
        <w:pStyle w:val="ConsPlusNonformat"/>
        <w:jc w:val="both"/>
      </w:pPr>
      <w:r>
        <w:t xml:space="preserve">                                по проектам</w:t>
      </w:r>
    </w:p>
    <w:p w:rsidR="00662F59" w:rsidRDefault="00662F59">
      <w:pPr>
        <w:pStyle w:val="ConsPlusNonformat"/>
        <w:jc w:val="both"/>
      </w:pPr>
    </w:p>
    <w:p w:rsidR="00662F59" w:rsidRDefault="00662F59">
      <w:pPr>
        <w:pStyle w:val="ConsPlusNonformat"/>
        <w:jc w:val="both"/>
      </w:pPr>
      <w:r>
        <w:t xml:space="preserve">                  _______________________________________</w:t>
      </w:r>
    </w:p>
    <w:p w:rsidR="00662F59" w:rsidRDefault="00662F59">
      <w:pPr>
        <w:pStyle w:val="ConsPlusNonformat"/>
        <w:jc w:val="both"/>
      </w:pPr>
      <w:r>
        <w:t xml:space="preserve">                          (наименование проекта)</w:t>
      </w:r>
    </w:p>
    <w:p w:rsidR="00662F59" w:rsidRDefault="00662F59">
      <w:pPr>
        <w:pStyle w:val="ConsPlusNonformat"/>
        <w:jc w:val="both"/>
      </w:pPr>
    </w:p>
    <w:p w:rsidR="00662F59" w:rsidRDefault="00662F59">
      <w:pPr>
        <w:pStyle w:val="ConsPlusNonformat"/>
        <w:jc w:val="both"/>
      </w:pPr>
      <w:r>
        <w:t xml:space="preserve">    </w:t>
      </w:r>
      <w:proofErr w:type="gramStart"/>
      <w:r>
        <w:t>Заседание  Комиссии</w:t>
      </w:r>
      <w:proofErr w:type="gramEnd"/>
      <w:r>
        <w:t xml:space="preserve">  по  отбору  проектов   социально   ориентированных</w:t>
      </w:r>
    </w:p>
    <w:p w:rsidR="00662F59" w:rsidRDefault="00662F59">
      <w:pPr>
        <w:pStyle w:val="ConsPlusNonformat"/>
        <w:jc w:val="both"/>
      </w:pPr>
      <w:proofErr w:type="gramStart"/>
      <w:r>
        <w:t>некоммерческих  организаций</w:t>
      </w:r>
      <w:proofErr w:type="gramEnd"/>
      <w:r>
        <w:t xml:space="preserve">  для получения субсидий из бюджета Артемовского</w:t>
      </w:r>
    </w:p>
    <w:p w:rsidR="00662F59" w:rsidRDefault="00662F59">
      <w:pPr>
        <w:pStyle w:val="ConsPlusNonformat"/>
        <w:jc w:val="both"/>
      </w:pPr>
      <w:r>
        <w:t>городского округа от ____________ N ________</w:t>
      </w:r>
    </w:p>
    <w:p w:rsidR="00662F59" w:rsidRDefault="00662F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480"/>
        <w:gridCol w:w="1559"/>
        <w:gridCol w:w="2835"/>
      </w:tblGrid>
      <w:tr w:rsidR="00662F59">
        <w:tc>
          <w:tcPr>
            <w:tcW w:w="660" w:type="dxa"/>
          </w:tcPr>
          <w:p w:rsidR="00662F59" w:rsidRDefault="00662F59">
            <w:pPr>
              <w:pStyle w:val="ConsPlusNormal"/>
              <w:jc w:val="center"/>
            </w:pPr>
            <w:r>
              <w:t>N п/п</w:t>
            </w:r>
          </w:p>
        </w:tc>
        <w:tc>
          <w:tcPr>
            <w:tcW w:w="3480" w:type="dxa"/>
          </w:tcPr>
          <w:p w:rsidR="00662F59" w:rsidRDefault="00662F59">
            <w:pPr>
              <w:pStyle w:val="ConsPlusNormal"/>
              <w:jc w:val="center"/>
            </w:pPr>
            <w:r>
              <w:t>Наименование проекта</w:t>
            </w:r>
          </w:p>
        </w:tc>
        <w:tc>
          <w:tcPr>
            <w:tcW w:w="1559" w:type="dxa"/>
          </w:tcPr>
          <w:p w:rsidR="00662F59" w:rsidRDefault="00662F59">
            <w:pPr>
              <w:pStyle w:val="ConsPlusNormal"/>
              <w:jc w:val="center"/>
            </w:pPr>
            <w:r>
              <w:t>Итоговый балл</w:t>
            </w:r>
          </w:p>
        </w:tc>
        <w:tc>
          <w:tcPr>
            <w:tcW w:w="2835" w:type="dxa"/>
          </w:tcPr>
          <w:p w:rsidR="00662F59" w:rsidRDefault="00662F59">
            <w:pPr>
              <w:pStyle w:val="ConsPlusNormal"/>
              <w:jc w:val="center"/>
            </w:pPr>
            <w:r>
              <w:t>Сумма для выполнения проекта</w:t>
            </w:r>
          </w:p>
        </w:tc>
      </w:tr>
      <w:tr w:rsidR="00662F59">
        <w:tc>
          <w:tcPr>
            <w:tcW w:w="660" w:type="dxa"/>
          </w:tcPr>
          <w:p w:rsidR="00662F59" w:rsidRDefault="00662F59">
            <w:pPr>
              <w:pStyle w:val="ConsPlusNormal"/>
              <w:jc w:val="center"/>
            </w:pPr>
            <w:r>
              <w:t>1</w:t>
            </w:r>
          </w:p>
        </w:tc>
        <w:tc>
          <w:tcPr>
            <w:tcW w:w="3480" w:type="dxa"/>
          </w:tcPr>
          <w:p w:rsidR="00662F59" w:rsidRDefault="00662F59">
            <w:pPr>
              <w:pStyle w:val="ConsPlusNormal"/>
              <w:jc w:val="center"/>
            </w:pPr>
            <w:r>
              <w:t>2</w:t>
            </w:r>
          </w:p>
        </w:tc>
        <w:tc>
          <w:tcPr>
            <w:tcW w:w="1559" w:type="dxa"/>
          </w:tcPr>
          <w:p w:rsidR="00662F59" w:rsidRDefault="00662F59">
            <w:pPr>
              <w:pStyle w:val="ConsPlusNormal"/>
              <w:jc w:val="center"/>
            </w:pPr>
            <w:r>
              <w:t>3</w:t>
            </w:r>
          </w:p>
        </w:tc>
        <w:tc>
          <w:tcPr>
            <w:tcW w:w="2835" w:type="dxa"/>
          </w:tcPr>
          <w:p w:rsidR="00662F59" w:rsidRDefault="00662F59">
            <w:pPr>
              <w:pStyle w:val="ConsPlusNormal"/>
              <w:jc w:val="center"/>
            </w:pPr>
            <w:r>
              <w:t>4</w:t>
            </w:r>
          </w:p>
        </w:tc>
      </w:tr>
      <w:tr w:rsidR="00662F59">
        <w:tc>
          <w:tcPr>
            <w:tcW w:w="660" w:type="dxa"/>
          </w:tcPr>
          <w:p w:rsidR="00662F59" w:rsidRDefault="00662F59">
            <w:pPr>
              <w:pStyle w:val="ConsPlusNormal"/>
            </w:pPr>
          </w:p>
        </w:tc>
        <w:tc>
          <w:tcPr>
            <w:tcW w:w="3480" w:type="dxa"/>
          </w:tcPr>
          <w:p w:rsidR="00662F59" w:rsidRDefault="00662F59">
            <w:pPr>
              <w:pStyle w:val="ConsPlusNormal"/>
            </w:pPr>
          </w:p>
        </w:tc>
        <w:tc>
          <w:tcPr>
            <w:tcW w:w="1559" w:type="dxa"/>
          </w:tcPr>
          <w:p w:rsidR="00662F59" w:rsidRDefault="00662F59">
            <w:pPr>
              <w:pStyle w:val="ConsPlusNormal"/>
            </w:pPr>
          </w:p>
        </w:tc>
        <w:tc>
          <w:tcPr>
            <w:tcW w:w="2835" w:type="dxa"/>
          </w:tcPr>
          <w:p w:rsidR="00662F59" w:rsidRDefault="00662F59">
            <w:pPr>
              <w:pStyle w:val="ConsPlusNormal"/>
            </w:pPr>
          </w:p>
        </w:tc>
      </w:tr>
      <w:tr w:rsidR="00662F59">
        <w:tc>
          <w:tcPr>
            <w:tcW w:w="660" w:type="dxa"/>
          </w:tcPr>
          <w:p w:rsidR="00662F59" w:rsidRDefault="00662F59">
            <w:pPr>
              <w:pStyle w:val="ConsPlusNormal"/>
            </w:pPr>
          </w:p>
        </w:tc>
        <w:tc>
          <w:tcPr>
            <w:tcW w:w="3480" w:type="dxa"/>
          </w:tcPr>
          <w:p w:rsidR="00662F59" w:rsidRDefault="00662F59">
            <w:pPr>
              <w:pStyle w:val="ConsPlusNormal"/>
            </w:pPr>
          </w:p>
        </w:tc>
        <w:tc>
          <w:tcPr>
            <w:tcW w:w="1559" w:type="dxa"/>
          </w:tcPr>
          <w:p w:rsidR="00662F59" w:rsidRDefault="00662F59">
            <w:pPr>
              <w:pStyle w:val="ConsPlusNormal"/>
            </w:pPr>
          </w:p>
        </w:tc>
        <w:tc>
          <w:tcPr>
            <w:tcW w:w="2835" w:type="dxa"/>
          </w:tcPr>
          <w:p w:rsidR="00662F59" w:rsidRDefault="00662F59">
            <w:pPr>
              <w:pStyle w:val="ConsPlusNormal"/>
            </w:pPr>
          </w:p>
        </w:tc>
      </w:tr>
    </w:tbl>
    <w:p w:rsidR="00662F59" w:rsidRDefault="00662F59">
      <w:pPr>
        <w:pStyle w:val="ConsPlusNormal"/>
        <w:jc w:val="both"/>
      </w:pPr>
    </w:p>
    <w:p w:rsidR="00662F59" w:rsidRDefault="00662F59">
      <w:pPr>
        <w:pStyle w:val="ConsPlusNonformat"/>
        <w:jc w:val="both"/>
      </w:pPr>
      <w:r>
        <w:t>Председатель Комиссии: _________ _____________________</w:t>
      </w:r>
    </w:p>
    <w:p w:rsidR="00662F59" w:rsidRDefault="00662F59">
      <w:pPr>
        <w:pStyle w:val="ConsPlusNonformat"/>
        <w:jc w:val="both"/>
      </w:pPr>
    </w:p>
    <w:p w:rsidR="00662F59" w:rsidRDefault="00662F59">
      <w:pPr>
        <w:pStyle w:val="ConsPlusNonformat"/>
        <w:jc w:val="both"/>
      </w:pPr>
      <w:r>
        <w:t xml:space="preserve">Секретарь </w:t>
      </w:r>
      <w:proofErr w:type="gramStart"/>
      <w:r>
        <w:t xml:space="preserve">Комиссии:   </w:t>
      </w:r>
      <w:proofErr w:type="gramEnd"/>
      <w:r>
        <w:t xml:space="preserve"> _________ _____________________</w:t>
      </w:r>
    </w:p>
    <w:p w:rsidR="00662F59" w:rsidRDefault="00662F59">
      <w:pPr>
        <w:pStyle w:val="ConsPlusNonformat"/>
        <w:jc w:val="both"/>
      </w:pPr>
    </w:p>
    <w:p w:rsidR="00662F59" w:rsidRDefault="00662F59">
      <w:pPr>
        <w:pStyle w:val="ConsPlusNonformat"/>
        <w:jc w:val="both"/>
      </w:pPr>
      <w:r>
        <w:t xml:space="preserve">Члены </w:t>
      </w:r>
      <w:proofErr w:type="gramStart"/>
      <w:r>
        <w:t xml:space="preserve">Комиссии:   </w:t>
      </w:r>
      <w:proofErr w:type="gramEnd"/>
      <w:r>
        <w:t xml:space="preserve">     _________ _____________________</w:t>
      </w:r>
    </w:p>
    <w:p w:rsidR="00662F59" w:rsidRDefault="00662F59">
      <w:pPr>
        <w:pStyle w:val="ConsPlusNonformat"/>
        <w:jc w:val="both"/>
      </w:pPr>
    </w:p>
    <w:p w:rsidR="00662F59" w:rsidRDefault="00662F59">
      <w:pPr>
        <w:pStyle w:val="ConsPlusNonformat"/>
        <w:jc w:val="both"/>
      </w:pPr>
      <w:r>
        <w:t xml:space="preserve">                       _________ _____________________</w:t>
      </w: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right"/>
        <w:outlineLvl w:val="0"/>
      </w:pPr>
      <w:r>
        <w:t>Приложение 3</w:t>
      </w:r>
    </w:p>
    <w:p w:rsidR="00662F59" w:rsidRDefault="00662F59">
      <w:pPr>
        <w:pStyle w:val="ConsPlusNormal"/>
        <w:jc w:val="right"/>
      </w:pPr>
      <w:r>
        <w:t>утверждено</w:t>
      </w:r>
    </w:p>
    <w:p w:rsidR="00662F59" w:rsidRDefault="00662F59">
      <w:pPr>
        <w:pStyle w:val="ConsPlusNormal"/>
        <w:jc w:val="right"/>
      </w:pPr>
      <w:r>
        <w:t>постановлением</w:t>
      </w:r>
    </w:p>
    <w:p w:rsidR="00662F59" w:rsidRDefault="00662F59">
      <w:pPr>
        <w:pStyle w:val="ConsPlusNormal"/>
        <w:jc w:val="right"/>
      </w:pPr>
      <w:r>
        <w:t>администрации</w:t>
      </w:r>
    </w:p>
    <w:p w:rsidR="00662F59" w:rsidRDefault="00662F59">
      <w:pPr>
        <w:pStyle w:val="ConsPlusNormal"/>
        <w:jc w:val="right"/>
      </w:pPr>
      <w:r>
        <w:t>Артемовского</w:t>
      </w:r>
    </w:p>
    <w:p w:rsidR="00662F59" w:rsidRDefault="00662F59">
      <w:pPr>
        <w:pStyle w:val="ConsPlusNormal"/>
        <w:jc w:val="right"/>
      </w:pPr>
      <w:r>
        <w:t>городского округа</w:t>
      </w:r>
    </w:p>
    <w:p w:rsidR="00662F59" w:rsidRDefault="00662F59">
      <w:pPr>
        <w:pStyle w:val="ConsPlusNormal"/>
        <w:jc w:val="right"/>
      </w:pPr>
      <w:r>
        <w:t>от 29.03.2019 N 335-па</w:t>
      </w:r>
    </w:p>
    <w:p w:rsidR="00662F59" w:rsidRDefault="00662F59">
      <w:pPr>
        <w:pStyle w:val="ConsPlusNormal"/>
        <w:jc w:val="both"/>
      </w:pPr>
    </w:p>
    <w:p w:rsidR="00662F59" w:rsidRDefault="00662F59">
      <w:pPr>
        <w:pStyle w:val="ConsPlusTitle"/>
        <w:jc w:val="center"/>
      </w:pPr>
      <w:bookmarkStart w:id="18" w:name="P1398"/>
      <w:bookmarkEnd w:id="18"/>
      <w:r>
        <w:lastRenderedPageBreak/>
        <w:t>ПОЛОЖЕНИЕ</w:t>
      </w:r>
    </w:p>
    <w:p w:rsidR="00662F59" w:rsidRDefault="00662F59">
      <w:pPr>
        <w:pStyle w:val="ConsPlusTitle"/>
        <w:jc w:val="center"/>
      </w:pPr>
      <w:r>
        <w:t>О КОНТРОЛЬНОЙ КОМИССИИ ЗА СОБЛЮДЕНИЕМ УСЛОВИЙ,</w:t>
      </w:r>
    </w:p>
    <w:p w:rsidR="00662F59" w:rsidRDefault="00662F59">
      <w:pPr>
        <w:pStyle w:val="ConsPlusTitle"/>
        <w:jc w:val="center"/>
      </w:pPr>
      <w:r>
        <w:t>ЦЕЛЕЙ И ПОРЯДКА ПРЕДОСТАВЛЕНИЯ СУБСИДИЙ</w:t>
      </w:r>
    </w:p>
    <w:p w:rsidR="00662F59" w:rsidRDefault="00662F59">
      <w:pPr>
        <w:pStyle w:val="ConsPlusNormal"/>
        <w:jc w:val="both"/>
      </w:pPr>
    </w:p>
    <w:p w:rsidR="00662F59" w:rsidRDefault="00662F59">
      <w:pPr>
        <w:pStyle w:val="ConsPlusNormal"/>
        <w:ind w:firstLine="540"/>
        <w:jc w:val="both"/>
      </w:pPr>
      <w:r>
        <w:t>1. Состав контрольной комиссии за соблюдением условий, целей и порядка предоставления субсидий (далее - Комиссия) формируется из представителей органов администрации Артемовского городского округа, коммерческих организаций, осуществляющих благотворительную деятельность, некоммерческих организаций, средств массовой информации.</w:t>
      </w:r>
    </w:p>
    <w:p w:rsidR="00662F59" w:rsidRDefault="00662F59">
      <w:pPr>
        <w:pStyle w:val="ConsPlusNormal"/>
        <w:spacing w:before="220"/>
        <w:ind w:firstLine="540"/>
        <w:jc w:val="both"/>
      </w:pPr>
      <w:r>
        <w:t xml:space="preserve">В состав Комиссии могут быть включены представители органов местного самоуправления, а также граждане, обладающие высокой квалификацией по видам деятельности, предусмотренным </w:t>
      </w:r>
      <w:hyperlink r:id="rId31">
        <w:r>
          <w:rPr>
            <w:color w:val="0000FF"/>
          </w:rPr>
          <w:t>статьей 31.1</w:t>
        </w:r>
      </w:hyperlink>
      <w:r>
        <w:t xml:space="preserve"> Федерального закона "О некоммерческих организациях".</w:t>
      </w:r>
    </w:p>
    <w:p w:rsidR="00662F59" w:rsidRDefault="00662F59">
      <w:pPr>
        <w:pStyle w:val="ConsPlusNormal"/>
        <w:spacing w:before="220"/>
        <w:ind w:firstLine="540"/>
        <w:jc w:val="both"/>
      </w:pPr>
      <w:r>
        <w:t>Число членов Комиссии должно быть нечетным не менее 5 и не более 9 человек.</w:t>
      </w:r>
    </w:p>
    <w:p w:rsidR="00662F59" w:rsidRDefault="00662F59">
      <w:pPr>
        <w:pStyle w:val="ConsPlusNormal"/>
        <w:spacing w:before="220"/>
        <w:ind w:firstLine="540"/>
        <w:jc w:val="both"/>
      </w:pPr>
      <w:r>
        <w:t>Число членов Комиссии, замещающих муниципальные должности и должности муниципальной службы, должно быть менее половины состава Комиссии.</w:t>
      </w:r>
    </w:p>
    <w:p w:rsidR="00662F59" w:rsidRDefault="00662F59">
      <w:pPr>
        <w:pStyle w:val="ConsPlusNormal"/>
        <w:spacing w:before="220"/>
        <w:ind w:firstLine="540"/>
        <w:jc w:val="both"/>
      </w:pPr>
      <w:r>
        <w:t>Комиссия утверждается распоряжением администрации Артемовского городского округа. Изменения в состав Комиссии вносятся распоряжением администрации Артемовского городского округа, проект которого готовится специалистами Отдела.</w:t>
      </w:r>
    </w:p>
    <w:p w:rsidR="00662F59" w:rsidRDefault="00662F59">
      <w:pPr>
        <w:pStyle w:val="ConsPlusNormal"/>
        <w:spacing w:before="220"/>
        <w:ind w:firstLine="540"/>
        <w:jc w:val="both"/>
      </w:pPr>
      <w:r>
        <w:t>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rsidR="00662F59" w:rsidRDefault="00662F59">
      <w:pPr>
        <w:pStyle w:val="ConsPlusNormal"/>
        <w:spacing w:before="220"/>
        <w:ind w:firstLine="540"/>
        <w:jc w:val="both"/>
      </w:pPr>
      <w:r>
        <w:t>2.1. Председатель Комиссии организует работу Комиссии, распределяет обязанности между заместителем, секретарем и членами Комиссии.</w:t>
      </w:r>
    </w:p>
    <w:p w:rsidR="00662F59" w:rsidRDefault="00662F59">
      <w:pPr>
        <w:pStyle w:val="ConsPlusNormal"/>
        <w:spacing w:before="220"/>
        <w:ind w:firstLine="540"/>
        <w:jc w:val="both"/>
      </w:pPr>
      <w:r>
        <w:t>2.2. Заместитель председателя Комиссии исполняет обязанности председателя в период его отсутствия.</w:t>
      </w:r>
    </w:p>
    <w:p w:rsidR="00662F59" w:rsidRDefault="00662F59">
      <w:pPr>
        <w:pStyle w:val="ConsPlusNormal"/>
        <w:spacing w:before="220"/>
        <w:ind w:firstLine="540"/>
        <w:jc w:val="both"/>
      </w:pPr>
      <w:r>
        <w:t>2.3. Секретарь Комиссии оповещает членов Комиссии о времени и месте заседания Комиссии, ведет протоколы заседаний Комиссии.</w:t>
      </w:r>
    </w:p>
    <w:p w:rsidR="00662F59" w:rsidRDefault="00662F59">
      <w:pPr>
        <w:pStyle w:val="ConsPlusNormal"/>
        <w:spacing w:before="220"/>
        <w:ind w:firstLine="540"/>
        <w:jc w:val="both"/>
      </w:pPr>
      <w:r>
        <w:t>3. Деятельность Комиссии:</w:t>
      </w:r>
    </w:p>
    <w:p w:rsidR="00662F59" w:rsidRDefault="00662F59">
      <w:pPr>
        <w:pStyle w:val="ConsPlusNormal"/>
        <w:spacing w:before="220"/>
        <w:ind w:firstLine="540"/>
        <w:jc w:val="both"/>
      </w:pPr>
      <w:r>
        <w:t>3.1. Члены Комиссии работают на общественных началах и принимают личное участие в ее работе.</w:t>
      </w:r>
    </w:p>
    <w:p w:rsidR="00662F59" w:rsidRDefault="00662F59">
      <w:pPr>
        <w:pStyle w:val="ConsPlusNormal"/>
        <w:spacing w:before="220"/>
        <w:ind w:firstLine="540"/>
        <w:jc w:val="both"/>
      </w:pPr>
      <w:r>
        <w:t>3.2. Формой работы Комиссии является ее заседание и выездная проверка.</w:t>
      </w:r>
    </w:p>
    <w:p w:rsidR="00662F59" w:rsidRDefault="00662F59">
      <w:pPr>
        <w:pStyle w:val="ConsPlusNormal"/>
        <w:spacing w:before="220"/>
        <w:ind w:firstLine="540"/>
        <w:jc w:val="both"/>
      </w:pPr>
      <w:r>
        <w:t>3.3. Комиссия рассматривает финансовые отчеты о реализации проекта и аналитические отчеты о реализации проекта, устанавливает соответствие запланированных и реализованных мероприятий проекта, устанавливает соответствие значения запланированного показателя результативности выполнения проекта и достигнутого значения показателя результативности проекта.</w:t>
      </w:r>
    </w:p>
    <w:p w:rsidR="00662F59" w:rsidRDefault="00662F59">
      <w:pPr>
        <w:pStyle w:val="ConsPlusNormal"/>
        <w:spacing w:before="220"/>
        <w:ind w:firstLine="540"/>
        <w:jc w:val="both"/>
      </w:pPr>
      <w:r>
        <w:t>3.4. Результаты проведенных проверок отражаются в акте контрольного мероприятия (</w:t>
      </w:r>
      <w:hyperlink w:anchor="P1437">
        <w:r>
          <w:rPr>
            <w:color w:val="0000FF"/>
          </w:rPr>
          <w:t>приложение</w:t>
        </w:r>
      </w:hyperlink>
      <w:r>
        <w:t xml:space="preserve"> к настоящему Положению) который передается в администрацию Артемовского городского округа.</w:t>
      </w:r>
    </w:p>
    <w:p w:rsidR="00662F59" w:rsidRDefault="00662F59">
      <w:pPr>
        <w:pStyle w:val="ConsPlusNormal"/>
        <w:spacing w:before="220"/>
        <w:ind w:firstLine="540"/>
        <w:jc w:val="both"/>
      </w:pPr>
      <w:r>
        <w:t>3.5. Заседание Комиссии является правомочным, если на нем присутствует большинство от общего числа членов Комиссии.</w:t>
      </w:r>
    </w:p>
    <w:p w:rsidR="00662F59" w:rsidRDefault="00662F59">
      <w:pPr>
        <w:pStyle w:val="ConsPlusNormal"/>
        <w:spacing w:before="220"/>
        <w:ind w:firstLine="540"/>
        <w:jc w:val="both"/>
      </w:pPr>
      <w:r>
        <w:t>3.6. Каждый член Комиссии обладает одним голосом. Член Комиссии не вправе передавать право голоса другому лицу.</w:t>
      </w:r>
    </w:p>
    <w:p w:rsidR="00662F59" w:rsidRDefault="00662F59">
      <w:pPr>
        <w:pStyle w:val="ConsPlusNormal"/>
        <w:spacing w:before="220"/>
        <w:ind w:firstLine="540"/>
        <w:jc w:val="both"/>
      </w:pPr>
      <w:r>
        <w:lastRenderedPageBreak/>
        <w:t>При равенстве голосов принимается решение, за которое проголосовал председатель Комиссии или другой член Комиссии, председательствовавший на заседании Комиссии по поручению председателя Комиссии.</w:t>
      </w:r>
    </w:p>
    <w:p w:rsidR="00662F59" w:rsidRDefault="00662F59">
      <w:pPr>
        <w:pStyle w:val="ConsPlusNormal"/>
        <w:spacing w:before="220"/>
        <w:ind w:firstLine="540"/>
        <w:jc w:val="both"/>
      </w:pPr>
      <w:r>
        <w:t>3.7. 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 Член Комиссии и лицо, исполняющее обязанности члена Комиссии, обладают равными правами при принятии решений.</w:t>
      </w:r>
    </w:p>
    <w:p w:rsidR="00662F59" w:rsidRDefault="00662F59">
      <w:pPr>
        <w:pStyle w:val="ConsPlusNormal"/>
        <w:spacing w:before="220"/>
        <w:ind w:firstLine="540"/>
        <w:jc w:val="both"/>
      </w:pPr>
      <w:r>
        <w:t>3.8. 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662F59" w:rsidRDefault="00662F59">
      <w:pPr>
        <w:pStyle w:val="ConsPlusNormal"/>
        <w:spacing w:before="220"/>
        <w:ind w:firstLine="540"/>
        <w:jc w:val="both"/>
      </w:pPr>
      <w:r>
        <w:t>3.9. Комиссия осуществляет контроль за соблюдением условий, целей и порядка предоставления субсидий, руководствуясь законодательными актами Российской Федерации.</w:t>
      </w:r>
    </w:p>
    <w:p w:rsidR="00662F59" w:rsidRDefault="00662F59">
      <w:pPr>
        <w:pStyle w:val="ConsPlusNormal"/>
        <w:spacing w:before="220"/>
        <w:ind w:firstLine="540"/>
        <w:jc w:val="both"/>
      </w:pPr>
      <w:r>
        <w:t>3.10. Комиссия при определении даты контрольного мероприятия руководствуется планом-графиком контрольных мероприятий комиссии. График устанавливается решением комиссии по каждому получателю субсидий отдельно с внесением соответствующего решения в протокол.</w:t>
      </w:r>
    </w:p>
    <w:p w:rsidR="00662F59" w:rsidRDefault="00662F59">
      <w:pPr>
        <w:pStyle w:val="ConsPlusNormal"/>
        <w:spacing w:before="220"/>
        <w:ind w:firstLine="540"/>
        <w:jc w:val="both"/>
      </w:pPr>
      <w:r>
        <w:t xml:space="preserve">3.11. Член Комиссии обязан соблюдать права получателей субсидий на результаты их интеллектуальной деятельности, являющиеся объектами авторских прав, в соответствии с Гражданским </w:t>
      </w:r>
      <w:hyperlink r:id="rId32">
        <w:r>
          <w:rPr>
            <w:color w:val="0000FF"/>
          </w:rPr>
          <w:t>кодексом</w:t>
        </w:r>
      </w:hyperlink>
      <w:r>
        <w:t xml:space="preserve"> Российской Федерации.</w:t>
      </w:r>
    </w:p>
    <w:p w:rsidR="00662F59" w:rsidRDefault="00662F59">
      <w:pPr>
        <w:pStyle w:val="ConsPlusNormal"/>
        <w:spacing w:before="220"/>
        <w:ind w:firstLine="540"/>
        <w:jc w:val="both"/>
      </w:pPr>
      <w:r>
        <w:t>3.12. Член комиссии в случае несогласия с решением Комиссии имеет право письменно выразить особое мнение, которое приобщается к протоколу.</w:t>
      </w: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both"/>
      </w:pPr>
    </w:p>
    <w:p w:rsidR="00662F59" w:rsidRDefault="00662F59">
      <w:pPr>
        <w:pStyle w:val="ConsPlusNormal"/>
        <w:jc w:val="right"/>
        <w:outlineLvl w:val="1"/>
      </w:pPr>
      <w:r>
        <w:t>Приложение</w:t>
      </w:r>
    </w:p>
    <w:p w:rsidR="00662F59" w:rsidRDefault="00662F59">
      <w:pPr>
        <w:pStyle w:val="ConsPlusNormal"/>
        <w:jc w:val="right"/>
      </w:pPr>
      <w:r>
        <w:t>к Положению</w:t>
      </w:r>
    </w:p>
    <w:p w:rsidR="00662F59" w:rsidRDefault="00662F59">
      <w:pPr>
        <w:pStyle w:val="ConsPlusNormal"/>
        <w:jc w:val="right"/>
      </w:pPr>
      <w:r>
        <w:t>о контрольной комиссии</w:t>
      </w:r>
    </w:p>
    <w:p w:rsidR="00662F59" w:rsidRDefault="00662F59">
      <w:pPr>
        <w:pStyle w:val="ConsPlusNormal"/>
        <w:jc w:val="right"/>
      </w:pPr>
      <w:r>
        <w:t>за соблюдением условий,</w:t>
      </w:r>
    </w:p>
    <w:p w:rsidR="00662F59" w:rsidRDefault="00662F59">
      <w:pPr>
        <w:pStyle w:val="ConsPlusNormal"/>
        <w:jc w:val="right"/>
      </w:pPr>
      <w:r>
        <w:t>целей и порядка</w:t>
      </w:r>
    </w:p>
    <w:p w:rsidR="00662F59" w:rsidRDefault="00662F59">
      <w:pPr>
        <w:pStyle w:val="ConsPlusNormal"/>
        <w:jc w:val="right"/>
      </w:pPr>
      <w:r>
        <w:t>предоставления субсидий</w:t>
      </w:r>
    </w:p>
    <w:p w:rsidR="00662F59" w:rsidRDefault="00662F59">
      <w:pPr>
        <w:pStyle w:val="ConsPlusNormal"/>
        <w:jc w:val="both"/>
      </w:pPr>
    </w:p>
    <w:p w:rsidR="00662F59" w:rsidRDefault="00662F59">
      <w:pPr>
        <w:pStyle w:val="ConsPlusNormal"/>
        <w:jc w:val="center"/>
      </w:pPr>
      <w:bookmarkStart w:id="19" w:name="P1437"/>
      <w:bookmarkEnd w:id="19"/>
      <w:r>
        <w:t>АКТ</w:t>
      </w:r>
    </w:p>
    <w:p w:rsidR="00662F59" w:rsidRDefault="00662F59">
      <w:pPr>
        <w:pStyle w:val="ConsPlusNormal"/>
        <w:jc w:val="center"/>
      </w:pPr>
      <w:r>
        <w:t>О МЕРОПРИЯТИИ КОНТРОЛЬНОЙ КОМИССИИ ЗА СОБЛЮДЕНИЕМ</w:t>
      </w:r>
    </w:p>
    <w:p w:rsidR="00662F59" w:rsidRDefault="00662F59">
      <w:pPr>
        <w:pStyle w:val="ConsPlusNormal"/>
        <w:jc w:val="center"/>
      </w:pPr>
      <w:r>
        <w:t>УСЛОВИЙ, ЦЕЛЕЙ И ПОРЯДКА ПРЕДОСТАВЛЕНИЯ СУБСИДИЙ</w:t>
      </w:r>
    </w:p>
    <w:p w:rsidR="00662F59" w:rsidRDefault="00662F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760"/>
        <w:gridCol w:w="3494"/>
        <w:gridCol w:w="1666"/>
      </w:tblGrid>
      <w:tr w:rsidR="00662F59">
        <w:tc>
          <w:tcPr>
            <w:tcW w:w="540" w:type="dxa"/>
          </w:tcPr>
          <w:p w:rsidR="00662F59" w:rsidRDefault="00662F59">
            <w:pPr>
              <w:pStyle w:val="ConsPlusNormal"/>
              <w:jc w:val="center"/>
            </w:pPr>
            <w:r>
              <w:t>N п/п</w:t>
            </w:r>
          </w:p>
        </w:tc>
        <w:tc>
          <w:tcPr>
            <w:tcW w:w="2760" w:type="dxa"/>
          </w:tcPr>
          <w:p w:rsidR="00662F59" w:rsidRDefault="00662F59">
            <w:pPr>
              <w:pStyle w:val="ConsPlusNormal"/>
              <w:jc w:val="center"/>
            </w:pPr>
            <w:r>
              <w:t>Мероприятие социально значимого проекта</w:t>
            </w:r>
          </w:p>
        </w:tc>
        <w:tc>
          <w:tcPr>
            <w:tcW w:w="3494" w:type="dxa"/>
          </w:tcPr>
          <w:p w:rsidR="00662F59" w:rsidRDefault="00662F59">
            <w:pPr>
              <w:pStyle w:val="ConsPlusNormal"/>
              <w:jc w:val="center"/>
            </w:pPr>
            <w:r>
              <w:t>Результат проверки (соответствует/не соответствует заявленному результату, предоставленному в аналитическом и финансовом отчете)</w:t>
            </w:r>
          </w:p>
        </w:tc>
        <w:tc>
          <w:tcPr>
            <w:tcW w:w="1666" w:type="dxa"/>
          </w:tcPr>
          <w:p w:rsidR="00662F59" w:rsidRDefault="00662F59">
            <w:pPr>
              <w:pStyle w:val="ConsPlusNormal"/>
              <w:jc w:val="center"/>
            </w:pPr>
            <w:r>
              <w:t>Комментарий</w:t>
            </w:r>
          </w:p>
        </w:tc>
      </w:tr>
      <w:tr w:rsidR="00662F59">
        <w:tc>
          <w:tcPr>
            <w:tcW w:w="540" w:type="dxa"/>
          </w:tcPr>
          <w:p w:rsidR="00662F59" w:rsidRDefault="00662F59">
            <w:pPr>
              <w:pStyle w:val="ConsPlusNormal"/>
            </w:pPr>
          </w:p>
        </w:tc>
        <w:tc>
          <w:tcPr>
            <w:tcW w:w="2760" w:type="dxa"/>
          </w:tcPr>
          <w:p w:rsidR="00662F59" w:rsidRDefault="00662F59">
            <w:pPr>
              <w:pStyle w:val="ConsPlusNormal"/>
            </w:pPr>
          </w:p>
        </w:tc>
        <w:tc>
          <w:tcPr>
            <w:tcW w:w="3494" w:type="dxa"/>
          </w:tcPr>
          <w:p w:rsidR="00662F59" w:rsidRDefault="00662F59">
            <w:pPr>
              <w:pStyle w:val="ConsPlusNormal"/>
            </w:pPr>
          </w:p>
        </w:tc>
        <w:tc>
          <w:tcPr>
            <w:tcW w:w="1666" w:type="dxa"/>
          </w:tcPr>
          <w:p w:rsidR="00662F59" w:rsidRDefault="00662F59">
            <w:pPr>
              <w:pStyle w:val="ConsPlusNormal"/>
            </w:pPr>
          </w:p>
        </w:tc>
      </w:tr>
    </w:tbl>
    <w:p w:rsidR="00662F59" w:rsidRDefault="00662F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4"/>
        <w:gridCol w:w="3515"/>
        <w:gridCol w:w="1644"/>
      </w:tblGrid>
      <w:tr w:rsidR="00662F59">
        <w:tc>
          <w:tcPr>
            <w:tcW w:w="3284" w:type="dxa"/>
          </w:tcPr>
          <w:p w:rsidR="00662F59" w:rsidRDefault="00662F59">
            <w:pPr>
              <w:pStyle w:val="ConsPlusNormal"/>
              <w:jc w:val="center"/>
            </w:pPr>
            <w:r>
              <w:t xml:space="preserve">Показатель результативности </w:t>
            </w:r>
            <w:r>
              <w:lastRenderedPageBreak/>
              <w:t>проекта</w:t>
            </w:r>
          </w:p>
        </w:tc>
        <w:tc>
          <w:tcPr>
            <w:tcW w:w="3515" w:type="dxa"/>
          </w:tcPr>
          <w:p w:rsidR="00662F59" w:rsidRDefault="00662F59">
            <w:pPr>
              <w:pStyle w:val="ConsPlusNormal"/>
              <w:jc w:val="center"/>
            </w:pPr>
            <w:r>
              <w:lastRenderedPageBreak/>
              <w:t xml:space="preserve">Результат проверки </w:t>
            </w:r>
            <w:r>
              <w:lastRenderedPageBreak/>
              <w:t>результативности проекта</w:t>
            </w:r>
          </w:p>
        </w:tc>
        <w:tc>
          <w:tcPr>
            <w:tcW w:w="1644" w:type="dxa"/>
          </w:tcPr>
          <w:p w:rsidR="00662F59" w:rsidRDefault="00662F59">
            <w:pPr>
              <w:pStyle w:val="ConsPlusNormal"/>
              <w:jc w:val="center"/>
            </w:pPr>
            <w:r>
              <w:lastRenderedPageBreak/>
              <w:t>Комментарий</w:t>
            </w:r>
          </w:p>
        </w:tc>
      </w:tr>
      <w:tr w:rsidR="00662F59">
        <w:tc>
          <w:tcPr>
            <w:tcW w:w="3284" w:type="dxa"/>
          </w:tcPr>
          <w:p w:rsidR="00662F59" w:rsidRDefault="00662F59">
            <w:pPr>
              <w:pStyle w:val="ConsPlusNormal"/>
            </w:pPr>
          </w:p>
        </w:tc>
        <w:tc>
          <w:tcPr>
            <w:tcW w:w="3515" w:type="dxa"/>
          </w:tcPr>
          <w:p w:rsidR="00662F59" w:rsidRDefault="00662F59">
            <w:pPr>
              <w:pStyle w:val="ConsPlusNormal"/>
            </w:pPr>
          </w:p>
        </w:tc>
        <w:tc>
          <w:tcPr>
            <w:tcW w:w="1644" w:type="dxa"/>
          </w:tcPr>
          <w:p w:rsidR="00662F59" w:rsidRDefault="00662F59">
            <w:pPr>
              <w:pStyle w:val="ConsPlusNormal"/>
            </w:pPr>
          </w:p>
        </w:tc>
      </w:tr>
    </w:tbl>
    <w:p w:rsidR="00662F59" w:rsidRDefault="00662F59">
      <w:pPr>
        <w:pStyle w:val="ConsPlusNormal"/>
        <w:jc w:val="both"/>
      </w:pPr>
    </w:p>
    <w:p w:rsidR="00662F59" w:rsidRDefault="00662F59">
      <w:pPr>
        <w:pStyle w:val="ConsPlusNormal"/>
        <w:jc w:val="both"/>
      </w:pPr>
    </w:p>
    <w:p w:rsidR="00662F59" w:rsidRDefault="00662F59">
      <w:pPr>
        <w:pStyle w:val="ConsPlusNormal"/>
        <w:pBdr>
          <w:bottom w:val="single" w:sz="6" w:space="0" w:color="auto"/>
        </w:pBdr>
        <w:spacing w:before="100" w:after="100"/>
        <w:jc w:val="both"/>
        <w:rPr>
          <w:sz w:val="2"/>
          <w:szCs w:val="2"/>
        </w:rPr>
      </w:pPr>
    </w:p>
    <w:p w:rsidR="00985BF5" w:rsidRDefault="00985BF5"/>
    <w:sectPr w:rsidR="00985BF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59"/>
    <w:rsid w:val="00662F59"/>
    <w:rsid w:val="00985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D2809-EAC0-4111-BDD7-C7925208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F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2F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2F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2F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2F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2F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2F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2F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557B578724D4EDCFA004E436234E0E4BDFA19EF0705747121CC859E594FBD124460BC7A817B6AEB9E3FF9F8F6DFD9CE8KDM5F" TargetMode="External"/><Relationship Id="rId18" Type="http://schemas.openxmlformats.org/officeDocument/2006/relationships/hyperlink" Target="consultantplus://offline/ref=03557B578724D4EDCFA004E436234E0E4BDFA19EF07453461312C859E594FBD124460BC7BA17EEA2BAE3E39E8878ABCDAE83430FA470FE66A1A2F5B3KBMAF" TargetMode="External"/><Relationship Id="rId26" Type="http://schemas.openxmlformats.org/officeDocument/2006/relationships/hyperlink" Target="consultantplus://offline/ref=03557B578724D4EDCFA004E436234E0E4BDFA19EF077554B1E13C859E594FBD124460BC7BA17EEA2BAE3E19F8E78ABCDAE83430FA470FE66A1A2F5B3KBMAF" TargetMode="External"/><Relationship Id="rId3" Type="http://schemas.openxmlformats.org/officeDocument/2006/relationships/webSettings" Target="webSettings.xml"/><Relationship Id="rId21" Type="http://schemas.openxmlformats.org/officeDocument/2006/relationships/hyperlink" Target="consultantplus://offline/ref=03557B578724D4EDCFA01AE9204F10014FD1FC90F0765B144B40CE0EBAC4FD8464060D92FA57E8F7EBA7B4938C73E19DEAC84C0CA6K6MDF" TargetMode="External"/><Relationship Id="rId34" Type="http://schemas.openxmlformats.org/officeDocument/2006/relationships/theme" Target="theme/theme1.xml"/><Relationship Id="rId7" Type="http://schemas.openxmlformats.org/officeDocument/2006/relationships/hyperlink" Target="consultantplus://offline/ref=03557B578724D4EDCFA01AE9204F10014FD1FC90F0765B144B40CE0EBAC4FD847606559EFA53FDA2BAFDE39E8DK7M0F" TargetMode="External"/><Relationship Id="rId12" Type="http://schemas.openxmlformats.org/officeDocument/2006/relationships/hyperlink" Target="consultantplus://offline/ref=03557B578724D4EDCFA004E436234E0E4BDFA19EF077554B1E13C859E594FBD124460BC7BA17EEA2BAE3E19E8978ABCDAE83430FA470FE66A1A2F5B3KBMAF" TargetMode="External"/><Relationship Id="rId17" Type="http://schemas.openxmlformats.org/officeDocument/2006/relationships/hyperlink" Target="consultantplus://offline/ref=03557B578724D4EDCFA004E436234E0E4BDFA19EF077554B1E13C859E594FBD124460BC7BA17EEA2BAE3E19E8878ABCDAE83430FA470FE66A1A2F5B3KBMAF" TargetMode="External"/><Relationship Id="rId25" Type="http://schemas.openxmlformats.org/officeDocument/2006/relationships/hyperlink" Target="consultantplus://offline/ref=03557B578724D4EDCFA004E436234E0E4BDFA19EF0785840131CC859E594FBD124460BC7A817B6AEB9E3FF9F8F6DFD9CE8KDM5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3557B578724D4EDCFA004E436234E0E4BDFA19EF07454451713C859E594FBD124460BC7BA17EEA2BAE3E19E8978ABCDAE83430FA470FE66A1A2F5B3KBMAF" TargetMode="External"/><Relationship Id="rId20" Type="http://schemas.openxmlformats.org/officeDocument/2006/relationships/hyperlink" Target="consultantplus://offline/ref=03557B578724D4EDCFA01AE9204F10014FD1FC90F0765B144B40CE0EBAC4FD8464060D92FA57E8F7EBA7B4938C73E19DEAC84C0CA6K6MDF" TargetMode="External"/><Relationship Id="rId29" Type="http://schemas.openxmlformats.org/officeDocument/2006/relationships/hyperlink" Target="consultantplus://offline/ref=03557B578724D4EDCFA004E436234E0E4BDFA19EF077554B1E13C859E594FBD124460BC7BA17EEA2BAE3E19F8E78ABCDAE83430FA470FE66A1A2F5B3KBMAF" TargetMode="External"/><Relationship Id="rId1" Type="http://schemas.openxmlformats.org/officeDocument/2006/relationships/styles" Target="styles.xml"/><Relationship Id="rId6" Type="http://schemas.openxmlformats.org/officeDocument/2006/relationships/hyperlink" Target="consultantplus://offline/ref=03557B578724D4EDCFA01AE9204F10014FD1FB91F4735B144B40CE0EBAC4FD8464060D92F950E6A4BFE8B5CFCB26F29FEAC84F0CBA6CFF64KBMCF" TargetMode="External"/><Relationship Id="rId11" Type="http://schemas.openxmlformats.org/officeDocument/2006/relationships/hyperlink" Target="consultantplus://offline/ref=03557B578724D4EDCFA004E436234E0E4BDFA19EF0785840131CC859E594FBD124460BC7A817B6AEB9E3FF9F8F6DFD9CE8KDM5F" TargetMode="External"/><Relationship Id="rId24" Type="http://schemas.openxmlformats.org/officeDocument/2006/relationships/hyperlink" Target="consultantplus://offline/ref=03557B578724D4EDCFA01AE9204F10014FD1F996F6795B144B40CE0EBAC4FD847606559EFA53FDA2BAFDE39E8DK7M0F" TargetMode="External"/><Relationship Id="rId32" Type="http://schemas.openxmlformats.org/officeDocument/2006/relationships/hyperlink" Target="consultantplus://offline/ref=03557B578724D4EDCFA01AE9204F10014FD1FD9AF8715B144B40CE0EBAC4FD847606559EFA53FDA2BAFDE39E8DK7M0F" TargetMode="External"/><Relationship Id="rId5" Type="http://schemas.openxmlformats.org/officeDocument/2006/relationships/hyperlink" Target="consultantplus://offline/ref=201E70EBB0F01BEDF1C9078128E6550B78E44C331479F73D3224E9FC001D280553217DD5FDE5F4018D75DDE242FBFE634C8196CFD7C160806F49C988JFM1F" TargetMode="External"/><Relationship Id="rId15" Type="http://schemas.openxmlformats.org/officeDocument/2006/relationships/hyperlink" Target="consultantplus://offline/ref=03557B578724D4EDCFA004E436234E0E4BDFA19EF07057411216C859E594FBD124460BC7A817B6AEB9E3FF9F8F6DFD9CE8KDM5F" TargetMode="External"/><Relationship Id="rId23" Type="http://schemas.openxmlformats.org/officeDocument/2006/relationships/hyperlink" Target="consultantplus://offline/ref=03557B578724D4EDCFA004E436234E0E4BDFA19EF077554B1E13C859E594FBD124460BC7BA17EEA2BAE3E19E8878ABCDAE83430FA470FE66A1A2F5B3KBMAF" TargetMode="External"/><Relationship Id="rId28" Type="http://schemas.openxmlformats.org/officeDocument/2006/relationships/hyperlink" Target="consultantplus://offline/ref=03557B578724D4EDCFA01AE9204F10014FD1FD9AF8715B144B40CE0EBAC4FD847606559EFA53FDA2BAFDE39E8DK7M0F" TargetMode="External"/><Relationship Id="rId10" Type="http://schemas.openxmlformats.org/officeDocument/2006/relationships/hyperlink" Target="consultantplus://offline/ref=03557B578724D4EDCFA004E436234E0E4BDFA19EF07250471113C859E594FBD124460BC7A817B6AEB9E3FF9F8F6DFD9CE8KDM5F" TargetMode="External"/><Relationship Id="rId19" Type="http://schemas.openxmlformats.org/officeDocument/2006/relationships/hyperlink" Target="consultantplus://offline/ref=03557B578724D4EDCFA01AE9204F10014FD1FC90F0765B144B40CE0EBAC4FD8464060D92FA57E8F7EBA7B4938C73E19DEAC84C0CA6K6MDF" TargetMode="External"/><Relationship Id="rId31" Type="http://schemas.openxmlformats.org/officeDocument/2006/relationships/hyperlink" Target="consultantplus://offline/ref=03557B578724D4EDCFA01AE9204F10014FD1FC90F0765B144B40CE0EBAC4FD8464060D92FA57E8F7EBA7B4938C73E19DEAC84C0CA6K6MDF" TargetMode="External"/><Relationship Id="rId4" Type="http://schemas.openxmlformats.org/officeDocument/2006/relationships/hyperlink" Target="consultantplus://offline/ref=201E70EBB0F01BEDF1C9078128E6550B78E44C33147AF6333B24E9FC001D280553217DD5FDE5F4018D75DDE242FBFE634C8196CFD7C160806F49C988JFM1F" TargetMode="External"/><Relationship Id="rId9" Type="http://schemas.openxmlformats.org/officeDocument/2006/relationships/hyperlink" Target="consultantplus://offline/ref=03557B578724D4EDCFA01AE9204F10014FD7FA90F9715B144B40CE0EBAC4FD847606559EFA53FDA2BAFDE39E8DK7M0F" TargetMode="External"/><Relationship Id="rId14" Type="http://schemas.openxmlformats.org/officeDocument/2006/relationships/hyperlink" Target="consultantplus://offline/ref=03557B578724D4EDCFA004E436234E0E4BDFA19EF07055441613C859E594FBD124460BC7A817B6AEB9E3FF9F8F6DFD9CE8KDM5F" TargetMode="External"/><Relationship Id="rId22" Type="http://schemas.openxmlformats.org/officeDocument/2006/relationships/hyperlink" Target="consultantplus://offline/ref=03557B578724D4EDCFA004E436234E0E4BDFA19EF07454451713C859E594FBD124460BC7BA17EEA2BAE3E19E8978ABCDAE83430FA470FE66A1A2F5B3KBMAF" TargetMode="External"/><Relationship Id="rId27" Type="http://schemas.openxmlformats.org/officeDocument/2006/relationships/hyperlink" Target="consultantplus://offline/ref=03557B578724D4EDCFA01AE9204F10014FD1FC90F0765B144B40CE0EBAC4FD8464060D92FA57E8F7EBA7B4938C73E19DEAC84C0CA6K6MDF" TargetMode="External"/><Relationship Id="rId30" Type="http://schemas.openxmlformats.org/officeDocument/2006/relationships/hyperlink" Target="consultantplus://offline/ref=03557B578724D4EDCFA004E436234E0E4BDFA19EF077554B1E13C859E594FBD124460BC7BA17EEA2BAE3E19F8B78ABCDAE83430FA470FE66A1A2F5B3KBMAF" TargetMode="External"/><Relationship Id="rId8" Type="http://schemas.openxmlformats.org/officeDocument/2006/relationships/hyperlink" Target="consultantplus://offline/ref=03557B578724D4EDCFA01AE9204F10014FD1FB91F3795B144B40CE0EBAC4FD847606559EFA53FDA2BAFDE39E8DK7M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13170</Words>
  <Characters>75069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Анастасия Викторовна</dc:creator>
  <cp:keywords/>
  <dc:description/>
  <cp:lastModifiedBy>Анисимова Анастасия Викторовна</cp:lastModifiedBy>
  <cp:revision>1</cp:revision>
  <dcterms:created xsi:type="dcterms:W3CDTF">2023-10-30T05:12:00Z</dcterms:created>
  <dcterms:modified xsi:type="dcterms:W3CDTF">2023-10-30T05:14:00Z</dcterms:modified>
</cp:coreProperties>
</file>