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CD2" w:rsidRDefault="00AD3CD2">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AD3CD2" w:rsidRDefault="00AD3CD2">
      <w:pPr>
        <w:pStyle w:val="ConsPlusNormal"/>
        <w:jc w:val="both"/>
        <w:outlineLvl w:val="0"/>
      </w:pPr>
    </w:p>
    <w:p w:rsidR="00AD3CD2" w:rsidRDefault="00AD3CD2">
      <w:pPr>
        <w:pStyle w:val="ConsPlusTitle"/>
        <w:jc w:val="center"/>
        <w:outlineLvl w:val="0"/>
      </w:pPr>
      <w:r>
        <w:t>АДМИНИСТРАЦИЯ АРТЕМОВСКОГО ГОРОДСКОГО ОКРУГА</w:t>
      </w:r>
    </w:p>
    <w:p w:rsidR="00AD3CD2" w:rsidRDefault="00AD3CD2">
      <w:pPr>
        <w:pStyle w:val="ConsPlusTitle"/>
        <w:jc w:val="center"/>
      </w:pPr>
      <w:r>
        <w:t>ПРИМОРСКОГО КРАЯ</w:t>
      </w:r>
    </w:p>
    <w:p w:rsidR="00AD3CD2" w:rsidRDefault="00AD3CD2">
      <w:pPr>
        <w:pStyle w:val="ConsPlusTitle"/>
        <w:jc w:val="both"/>
      </w:pPr>
    </w:p>
    <w:p w:rsidR="00AD3CD2" w:rsidRDefault="00AD3CD2">
      <w:pPr>
        <w:pStyle w:val="ConsPlusTitle"/>
        <w:jc w:val="center"/>
      </w:pPr>
      <w:r>
        <w:t>ПОСТАНОВЛЕНИЕ</w:t>
      </w:r>
    </w:p>
    <w:p w:rsidR="00AD3CD2" w:rsidRDefault="00AD3CD2">
      <w:pPr>
        <w:pStyle w:val="ConsPlusTitle"/>
        <w:jc w:val="center"/>
      </w:pPr>
      <w:r>
        <w:t>от 24 октября 2022 г. N 747-па</w:t>
      </w:r>
    </w:p>
    <w:p w:rsidR="00AD3CD2" w:rsidRDefault="00AD3CD2">
      <w:pPr>
        <w:pStyle w:val="ConsPlusTitle"/>
        <w:jc w:val="both"/>
      </w:pPr>
    </w:p>
    <w:p w:rsidR="00AD3CD2" w:rsidRDefault="00AD3CD2">
      <w:pPr>
        <w:pStyle w:val="ConsPlusTitle"/>
        <w:jc w:val="center"/>
      </w:pPr>
      <w:r>
        <w:t>ОБ УТВЕРЖДЕНИИ АДМИНИСТРАТИВНОГО РЕГЛАМЕНТА ПРЕДОСТАВЛЕНИЯ</w:t>
      </w:r>
    </w:p>
    <w:p w:rsidR="00AD3CD2" w:rsidRDefault="00AD3CD2">
      <w:pPr>
        <w:pStyle w:val="ConsPlusTitle"/>
        <w:jc w:val="center"/>
      </w:pPr>
      <w:r>
        <w:t>МУНИЦИПАЛЬНОЙ УСЛУГИ "ПРИЕМ ЗАЯВЛЕНИЙ ОБ УЧАСТИИ В ЕДИНОМ</w:t>
      </w:r>
    </w:p>
    <w:p w:rsidR="00AD3CD2" w:rsidRDefault="00AD3CD2">
      <w:pPr>
        <w:pStyle w:val="ConsPlusTitle"/>
        <w:jc w:val="center"/>
      </w:pPr>
      <w:r>
        <w:t>ГОСУДАРСТВЕННОМ ЭКЗАМЕНЕ ОТ ВЫПУСКНИКОВ ОБРАЗОВАТЕЛЬНЫХ</w:t>
      </w:r>
    </w:p>
    <w:p w:rsidR="00AD3CD2" w:rsidRDefault="00AD3CD2">
      <w:pPr>
        <w:pStyle w:val="ConsPlusTitle"/>
        <w:jc w:val="center"/>
      </w:pPr>
      <w:r>
        <w:t>УЧРЕЖДЕНИЙ ПРОШЛЫХ ЛЕТ"</w:t>
      </w:r>
    </w:p>
    <w:p w:rsidR="00AD3CD2" w:rsidRDefault="00AD3C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3C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CD2" w:rsidRDefault="00AD3C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CD2" w:rsidRDefault="00AD3C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CD2" w:rsidRDefault="00AD3CD2">
            <w:pPr>
              <w:pStyle w:val="ConsPlusNormal"/>
              <w:jc w:val="center"/>
            </w:pPr>
            <w:r>
              <w:rPr>
                <w:color w:val="392C69"/>
              </w:rPr>
              <w:t>Список изменяющих документов</w:t>
            </w:r>
          </w:p>
          <w:p w:rsidR="00AD3CD2" w:rsidRDefault="00AD3CD2">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w:t>
            </w:r>
          </w:p>
          <w:p w:rsidR="00AD3CD2" w:rsidRDefault="00AD3CD2">
            <w:pPr>
              <w:pStyle w:val="ConsPlusNormal"/>
              <w:jc w:val="center"/>
            </w:pPr>
            <w:r>
              <w:rPr>
                <w:color w:val="392C69"/>
              </w:rPr>
              <w:t>Артемовского городского округа</w:t>
            </w:r>
          </w:p>
          <w:p w:rsidR="00AD3CD2" w:rsidRDefault="00AD3CD2">
            <w:pPr>
              <w:pStyle w:val="ConsPlusNormal"/>
              <w:jc w:val="center"/>
            </w:pPr>
            <w:r>
              <w:rPr>
                <w:color w:val="392C69"/>
              </w:rPr>
              <w:t>от 14.02.2023 N 98-па)</w:t>
            </w:r>
          </w:p>
        </w:tc>
        <w:tc>
          <w:tcPr>
            <w:tcW w:w="113" w:type="dxa"/>
            <w:tcBorders>
              <w:top w:val="nil"/>
              <w:left w:val="nil"/>
              <w:bottom w:val="nil"/>
              <w:right w:val="nil"/>
            </w:tcBorders>
            <w:shd w:val="clear" w:color="auto" w:fill="F4F3F8"/>
            <w:tcMar>
              <w:top w:w="0" w:type="dxa"/>
              <w:left w:w="0" w:type="dxa"/>
              <w:bottom w:w="0" w:type="dxa"/>
              <w:right w:w="0" w:type="dxa"/>
            </w:tcMar>
          </w:tcPr>
          <w:p w:rsidR="00AD3CD2" w:rsidRDefault="00AD3CD2">
            <w:pPr>
              <w:pStyle w:val="ConsPlusNormal"/>
            </w:pPr>
          </w:p>
        </w:tc>
      </w:tr>
    </w:tbl>
    <w:p w:rsidR="00AD3CD2" w:rsidRDefault="00AD3CD2">
      <w:pPr>
        <w:pStyle w:val="ConsPlusNormal"/>
        <w:jc w:val="both"/>
      </w:pPr>
    </w:p>
    <w:p w:rsidR="00AD3CD2" w:rsidRDefault="00AD3CD2">
      <w:pPr>
        <w:pStyle w:val="ConsPlusNormal"/>
        <w:ind w:firstLine="540"/>
        <w:jc w:val="both"/>
      </w:pPr>
      <w:r>
        <w:t xml:space="preserve">Руководствуясь федеральными законами от 27.07.2010 </w:t>
      </w:r>
      <w:hyperlink r:id="rId6">
        <w:r>
          <w:rPr>
            <w:color w:val="0000FF"/>
          </w:rPr>
          <w:t>N 210-ФЗ</w:t>
        </w:r>
      </w:hyperlink>
      <w:r>
        <w:t xml:space="preserve"> "Об организации предоставления государственных и муниципальных услуг", от 29.12.2012 </w:t>
      </w:r>
      <w:hyperlink r:id="rId7">
        <w:r>
          <w:rPr>
            <w:color w:val="0000FF"/>
          </w:rPr>
          <w:t>N 273-ФЗ</w:t>
        </w:r>
      </w:hyperlink>
      <w:r>
        <w:t xml:space="preserve"> "Об образовании в Российской Федерации", </w:t>
      </w:r>
      <w:hyperlink r:id="rId8">
        <w:r>
          <w:rPr>
            <w:color w:val="0000FF"/>
          </w:rPr>
          <w:t>решением</w:t>
        </w:r>
      </w:hyperlink>
      <w:r>
        <w:t xml:space="preserve"> Думы Артемовского городского округа от 26.09.2013 N 168 "Об утверждении Положения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детям и общедоступного бесплатного дошкольного образования на территории Артемовского городского округа", </w:t>
      </w:r>
      <w:hyperlink r:id="rId9">
        <w:r>
          <w:rPr>
            <w:color w:val="0000FF"/>
          </w:rPr>
          <w:t>постановлением</w:t>
        </w:r>
      </w:hyperlink>
      <w:r>
        <w:t xml:space="preserve"> администрации Артемовского городского округа от 18.05.2022 N 316-па "О Порядке разработки и утверждения административных регламентов предоставления муниципальных услуг", </w:t>
      </w:r>
      <w:hyperlink r:id="rId10">
        <w:r>
          <w:rPr>
            <w:color w:val="0000FF"/>
          </w:rPr>
          <w:t>Уставом</w:t>
        </w:r>
      </w:hyperlink>
      <w:r>
        <w:t xml:space="preserve"> Артемовского городского округа Приморского края, администрация Артемовского городского округа постановляет:</w:t>
      </w:r>
    </w:p>
    <w:p w:rsidR="00AD3CD2" w:rsidRDefault="00AD3CD2">
      <w:pPr>
        <w:pStyle w:val="ConsPlusNormal"/>
        <w:spacing w:before="220"/>
        <w:ind w:firstLine="540"/>
        <w:jc w:val="both"/>
      </w:pPr>
      <w:r>
        <w:t xml:space="preserve">1. Утвердить административный </w:t>
      </w:r>
      <w:hyperlink w:anchor="P36">
        <w:r>
          <w:rPr>
            <w:color w:val="0000FF"/>
          </w:rPr>
          <w:t>регламент</w:t>
        </w:r>
      </w:hyperlink>
      <w:r>
        <w:t xml:space="preserve"> предоставления муниципальной услуги "Прием заявлений об участии в едином государственном экзамене от выпускников образовательных учреждений прошлых лет" (прилагается).</w:t>
      </w:r>
    </w:p>
    <w:p w:rsidR="00AD3CD2" w:rsidRDefault="00AD3CD2">
      <w:pPr>
        <w:pStyle w:val="ConsPlusNormal"/>
        <w:spacing w:before="220"/>
        <w:ind w:firstLine="540"/>
        <w:jc w:val="both"/>
      </w:pPr>
      <w:r>
        <w:t>2. Опубликовать настоящее постановление в газете "Выбор" и разместить на официальном сайте Артемовского городского округа.</w:t>
      </w:r>
    </w:p>
    <w:p w:rsidR="00AD3CD2" w:rsidRDefault="00AD3CD2">
      <w:pPr>
        <w:pStyle w:val="ConsPlusNormal"/>
        <w:spacing w:before="220"/>
        <w:ind w:firstLine="540"/>
        <w:jc w:val="both"/>
      </w:pPr>
      <w:r>
        <w:t>3. Контроль за исполнением настоящего постановления возложить на заместителя главы администрации - начальника управления образования администрации Артемовского городского округа Макиенко Н.И.</w:t>
      </w:r>
    </w:p>
    <w:p w:rsidR="00AD3CD2" w:rsidRDefault="00AD3CD2">
      <w:pPr>
        <w:pStyle w:val="ConsPlusNormal"/>
        <w:jc w:val="both"/>
      </w:pPr>
    </w:p>
    <w:p w:rsidR="00AD3CD2" w:rsidRDefault="00AD3CD2">
      <w:pPr>
        <w:pStyle w:val="ConsPlusNormal"/>
        <w:jc w:val="right"/>
      </w:pPr>
      <w:proofErr w:type="spellStart"/>
      <w:r>
        <w:t>И.о</w:t>
      </w:r>
      <w:proofErr w:type="spellEnd"/>
      <w:r>
        <w:t>. главы Артемовского городского округа</w:t>
      </w:r>
    </w:p>
    <w:p w:rsidR="00AD3CD2" w:rsidRDefault="00AD3CD2">
      <w:pPr>
        <w:pStyle w:val="ConsPlusNormal"/>
        <w:jc w:val="right"/>
      </w:pPr>
      <w:r>
        <w:t>А.А.ЛИТВИНОВ</w:t>
      </w:r>
    </w:p>
    <w:p w:rsidR="00AD3CD2" w:rsidRDefault="00AD3CD2">
      <w:pPr>
        <w:pStyle w:val="ConsPlusNormal"/>
        <w:jc w:val="both"/>
      </w:pPr>
    </w:p>
    <w:p w:rsidR="00AD3CD2" w:rsidRDefault="00AD3CD2">
      <w:pPr>
        <w:pStyle w:val="ConsPlusNormal"/>
        <w:jc w:val="both"/>
      </w:pPr>
    </w:p>
    <w:p w:rsidR="00AD3CD2" w:rsidRDefault="00AD3CD2">
      <w:pPr>
        <w:pStyle w:val="ConsPlusNormal"/>
        <w:jc w:val="both"/>
      </w:pPr>
    </w:p>
    <w:p w:rsidR="00AD3CD2" w:rsidRDefault="00AD3CD2">
      <w:pPr>
        <w:pStyle w:val="ConsPlusNormal"/>
        <w:jc w:val="both"/>
      </w:pPr>
    </w:p>
    <w:p w:rsidR="00AD3CD2" w:rsidRDefault="00AD3CD2">
      <w:pPr>
        <w:pStyle w:val="ConsPlusNormal"/>
        <w:jc w:val="both"/>
      </w:pPr>
    </w:p>
    <w:p w:rsidR="00AD3CD2" w:rsidRDefault="00AD3CD2">
      <w:pPr>
        <w:pStyle w:val="ConsPlusNormal"/>
        <w:jc w:val="right"/>
        <w:outlineLvl w:val="0"/>
      </w:pPr>
      <w:r>
        <w:t>Приложение</w:t>
      </w:r>
    </w:p>
    <w:p w:rsidR="00AD3CD2" w:rsidRDefault="00AD3CD2">
      <w:pPr>
        <w:pStyle w:val="ConsPlusNormal"/>
        <w:jc w:val="right"/>
      </w:pPr>
      <w:r>
        <w:t>утвержден</w:t>
      </w:r>
    </w:p>
    <w:p w:rsidR="00AD3CD2" w:rsidRDefault="00AD3CD2">
      <w:pPr>
        <w:pStyle w:val="ConsPlusNormal"/>
        <w:jc w:val="right"/>
      </w:pPr>
      <w:r>
        <w:t>постановлением</w:t>
      </w:r>
    </w:p>
    <w:p w:rsidR="00AD3CD2" w:rsidRDefault="00AD3CD2">
      <w:pPr>
        <w:pStyle w:val="ConsPlusNormal"/>
        <w:jc w:val="right"/>
      </w:pPr>
      <w:r>
        <w:t>администрации</w:t>
      </w:r>
    </w:p>
    <w:p w:rsidR="00AD3CD2" w:rsidRDefault="00AD3CD2">
      <w:pPr>
        <w:pStyle w:val="ConsPlusNormal"/>
        <w:jc w:val="right"/>
      </w:pPr>
      <w:r>
        <w:t>Артемовского</w:t>
      </w:r>
    </w:p>
    <w:p w:rsidR="00AD3CD2" w:rsidRDefault="00AD3CD2">
      <w:pPr>
        <w:pStyle w:val="ConsPlusNormal"/>
        <w:jc w:val="right"/>
      </w:pPr>
      <w:r>
        <w:lastRenderedPageBreak/>
        <w:t>городского округа</w:t>
      </w:r>
    </w:p>
    <w:p w:rsidR="00AD3CD2" w:rsidRDefault="00AD3CD2">
      <w:pPr>
        <w:pStyle w:val="ConsPlusNormal"/>
        <w:jc w:val="right"/>
      </w:pPr>
      <w:r>
        <w:t>от 24.10.2022 N 747-па</w:t>
      </w:r>
    </w:p>
    <w:p w:rsidR="00AD3CD2" w:rsidRDefault="00AD3CD2">
      <w:pPr>
        <w:pStyle w:val="ConsPlusNormal"/>
        <w:jc w:val="both"/>
      </w:pPr>
    </w:p>
    <w:p w:rsidR="00AD3CD2" w:rsidRDefault="00AD3CD2">
      <w:pPr>
        <w:pStyle w:val="ConsPlusTitle"/>
        <w:jc w:val="center"/>
      </w:pPr>
      <w:bookmarkStart w:id="1" w:name="P36"/>
      <w:bookmarkEnd w:id="1"/>
      <w:r>
        <w:t>АДМИНИСТРАТИВНЫЙ РЕГЛАМЕНТ</w:t>
      </w:r>
    </w:p>
    <w:p w:rsidR="00AD3CD2" w:rsidRDefault="00AD3CD2">
      <w:pPr>
        <w:pStyle w:val="ConsPlusTitle"/>
        <w:jc w:val="center"/>
      </w:pPr>
      <w:r>
        <w:t>ПРЕДОСТАВЛЕНИЯ МУНИЦИПАЛЬНОЙ УСЛУГИ "ПРИЕМ ЗАЯВЛЕНИЙ</w:t>
      </w:r>
    </w:p>
    <w:p w:rsidR="00AD3CD2" w:rsidRDefault="00AD3CD2">
      <w:pPr>
        <w:pStyle w:val="ConsPlusTitle"/>
        <w:jc w:val="center"/>
      </w:pPr>
      <w:r>
        <w:t>ОБ УЧАСТИИ В ЕДИНОМ ГОСУДАРСТВЕННОМ ЭКЗАМЕНЕ ОТ ВЫПУСКНИКОВ</w:t>
      </w:r>
    </w:p>
    <w:p w:rsidR="00AD3CD2" w:rsidRDefault="00AD3CD2">
      <w:pPr>
        <w:pStyle w:val="ConsPlusTitle"/>
        <w:jc w:val="center"/>
      </w:pPr>
      <w:r>
        <w:t>ОБРАЗОВАТЕЛЬНЫХ УЧРЕЖДЕНИЙ ПРОШЛЫХ ЛЕТ"</w:t>
      </w:r>
    </w:p>
    <w:p w:rsidR="00AD3CD2" w:rsidRDefault="00AD3C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3C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D3CD2" w:rsidRDefault="00AD3C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3CD2" w:rsidRDefault="00AD3C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3CD2" w:rsidRDefault="00AD3CD2">
            <w:pPr>
              <w:pStyle w:val="ConsPlusNormal"/>
              <w:jc w:val="center"/>
            </w:pPr>
            <w:r>
              <w:rPr>
                <w:color w:val="392C69"/>
              </w:rPr>
              <w:t>Список изменяющих документов</w:t>
            </w:r>
          </w:p>
          <w:p w:rsidR="00AD3CD2" w:rsidRDefault="00AD3CD2">
            <w:pPr>
              <w:pStyle w:val="ConsPlusNormal"/>
              <w:jc w:val="center"/>
            </w:pPr>
            <w:r>
              <w:rPr>
                <w:color w:val="392C69"/>
              </w:rPr>
              <w:t xml:space="preserve">(в ред. </w:t>
            </w:r>
            <w:hyperlink r:id="rId11">
              <w:r>
                <w:rPr>
                  <w:color w:val="0000FF"/>
                </w:rPr>
                <w:t>Постановления</w:t>
              </w:r>
            </w:hyperlink>
            <w:r>
              <w:rPr>
                <w:color w:val="392C69"/>
              </w:rPr>
              <w:t xml:space="preserve"> администрации</w:t>
            </w:r>
          </w:p>
          <w:p w:rsidR="00AD3CD2" w:rsidRDefault="00AD3CD2">
            <w:pPr>
              <w:pStyle w:val="ConsPlusNormal"/>
              <w:jc w:val="center"/>
            </w:pPr>
            <w:r>
              <w:rPr>
                <w:color w:val="392C69"/>
              </w:rPr>
              <w:t>Артемовского городского округа</w:t>
            </w:r>
          </w:p>
          <w:p w:rsidR="00AD3CD2" w:rsidRDefault="00AD3CD2">
            <w:pPr>
              <w:pStyle w:val="ConsPlusNormal"/>
              <w:jc w:val="center"/>
            </w:pPr>
            <w:r>
              <w:rPr>
                <w:color w:val="392C69"/>
              </w:rPr>
              <w:t>от 14.02.2023 N 98-па)</w:t>
            </w:r>
          </w:p>
        </w:tc>
        <w:tc>
          <w:tcPr>
            <w:tcW w:w="113" w:type="dxa"/>
            <w:tcBorders>
              <w:top w:val="nil"/>
              <w:left w:val="nil"/>
              <w:bottom w:val="nil"/>
              <w:right w:val="nil"/>
            </w:tcBorders>
            <w:shd w:val="clear" w:color="auto" w:fill="F4F3F8"/>
            <w:tcMar>
              <w:top w:w="0" w:type="dxa"/>
              <w:left w:w="0" w:type="dxa"/>
              <w:bottom w:w="0" w:type="dxa"/>
              <w:right w:w="0" w:type="dxa"/>
            </w:tcMar>
          </w:tcPr>
          <w:p w:rsidR="00AD3CD2" w:rsidRDefault="00AD3CD2">
            <w:pPr>
              <w:pStyle w:val="ConsPlusNormal"/>
            </w:pPr>
          </w:p>
        </w:tc>
      </w:tr>
    </w:tbl>
    <w:p w:rsidR="00AD3CD2" w:rsidRDefault="00AD3CD2">
      <w:pPr>
        <w:pStyle w:val="ConsPlusNormal"/>
        <w:jc w:val="both"/>
      </w:pPr>
    </w:p>
    <w:p w:rsidR="00AD3CD2" w:rsidRDefault="00AD3CD2">
      <w:pPr>
        <w:pStyle w:val="ConsPlusTitle"/>
        <w:jc w:val="center"/>
        <w:outlineLvl w:val="1"/>
      </w:pPr>
      <w:r>
        <w:t>1. Общие положения</w:t>
      </w:r>
    </w:p>
    <w:p w:rsidR="00AD3CD2" w:rsidRDefault="00AD3CD2">
      <w:pPr>
        <w:pStyle w:val="ConsPlusNormal"/>
        <w:jc w:val="both"/>
      </w:pPr>
    </w:p>
    <w:p w:rsidR="00AD3CD2" w:rsidRDefault="00AD3CD2">
      <w:pPr>
        <w:pStyle w:val="ConsPlusNormal"/>
        <w:ind w:firstLine="540"/>
        <w:jc w:val="both"/>
      </w:pPr>
      <w:r>
        <w:t>1.1. Административный регламент предоставления администрацией Артемовского городского округа муниципальной услуги "Прием заявлений об участии в едином государственном экзамене от выпускников образовательных учреждений прошлых лет" (далее - административный регламент, муниципальная услуга) устанавливает порядок предоставления муниципальной услуги, сроки и последовательность административных процедур (действий) при предоставлении администрацией Артемовского городского округа муниципальной услуги.</w:t>
      </w:r>
    </w:p>
    <w:p w:rsidR="00AD3CD2" w:rsidRDefault="00AD3CD2">
      <w:pPr>
        <w:pStyle w:val="ConsPlusNormal"/>
        <w:spacing w:before="220"/>
        <w:ind w:firstLine="540"/>
        <w:jc w:val="both"/>
      </w:pPr>
      <w:r>
        <w:t>1.2. Предоставление муниципальной услуги "Прием заявлений об участии в едином государственном экзамене от выпускников образовательных учреждений прошлых лет" может осуществляться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государственной информационной системы "Региональный портал государственных и муниципальных услуг Приморского края" (далее - ГИС РПГУ).</w:t>
      </w:r>
    </w:p>
    <w:p w:rsidR="00AD3CD2" w:rsidRDefault="00AD3CD2">
      <w:pPr>
        <w:pStyle w:val="ConsPlusNormal"/>
        <w:spacing w:before="220"/>
        <w:ind w:firstLine="540"/>
        <w:jc w:val="both"/>
      </w:pPr>
      <w:r>
        <w:t>1.3. Заявителями могут быть граждане, освоившие образовательные программы среднего общего образования и имеющие документ об образовании, подтверждающий получение среднего общего образования (или среднего (полного) общего образования - для граждан, получивших документ об образовании, подтверждающий получение среднего (полного) общего образования, до 1 сентября 2013 года), а также граждане, имеющее среднее общее образование, полученное в иностранных образовательных организациях, в том числе при наличии у них действующих результатов единого государственного экзамена прошлых лет (далее - заявители).</w:t>
      </w:r>
    </w:p>
    <w:p w:rsidR="00AD3CD2" w:rsidRDefault="00AD3CD2">
      <w:pPr>
        <w:pStyle w:val="ConsPlusNormal"/>
        <w:spacing w:before="220"/>
        <w:ind w:firstLine="540"/>
        <w:jc w:val="both"/>
      </w:pPr>
      <w:r>
        <w:t>1.4. Требования к порядку информирования о предоставлении муниципальной услуги.</w:t>
      </w:r>
    </w:p>
    <w:p w:rsidR="00AD3CD2" w:rsidRDefault="00AD3CD2">
      <w:pPr>
        <w:pStyle w:val="ConsPlusNormal"/>
        <w:spacing w:before="220"/>
        <w:ind w:firstLine="540"/>
        <w:jc w:val="both"/>
      </w:pPr>
      <w:r>
        <w:t>1.4.1. Информирование о порядке предоставления муниципальной услуги осуществляется:</w:t>
      </w:r>
    </w:p>
    <w:p w:rsidR="00AD3CD2" w:rsidRDefault="00AD3CD2">
      <w:pPr>
        <w:pStyle w:val="ConsPlusNormal"/>
        <w:spacing w:before="220"/>
        <w:ind w:firstLine="540"/>
        <w:jc w:val="both"/>
      </w:pPr>
      <w:r>
        <w:t>а) непосредственно при личном приеме заявителя в администрации Артемовского городского округа (далее - Администрация);</w:t>
      </w:r>
    </w:p>
    <w:p w:rsidR="00AD3CD2" w:rsidRDefault="00AD3CD2">
      <w:pPr>
        <w:pStyle w:val="ConsPlusNormal"/>
        <w:spacing w:before="220"/>
        <w:ind w:firstLine="540"/>
        <w:jc w:val="both"/>
      </w:pPr>
      <w:r>
        <w:t>б) по телефону;</w:t>
      </w:r>
    </w:p>
    <w:p w:rsidR="00AD3CD2" w:rsidRDefault="00AD3CD2">
      <w:pPr>
        <w:pStyle w:val="ConsPlusNormal"/>
        <w:spacing w:before="220"/>
        <w:ind w:firstLine="540"/>
        <w:jc w:val="both"/>
      </w:pPr>
      <w:r>
        <w:t>в) письменно, в том числе посредством электронной почты, почтовой связи общего пользования (далее - почтовой связи);</w:t>
      </w:r>
    </w:p>
    <w:p w:rsidR="00AD3CD2" w:rsidRDefault="00AD3CD2">
      <w:pPr>
        <w:pStyle w:val="ConsPlusNormal"/>
        <w:spacing w:before="220"/>
        <w:ind w:firstLine="540"/>
        <w:jc w:val="both"/>
      </w:pPr>
      <w:r>
        <w:t>г) посредством размещения в открытой и доступной форме информации в информационно-телекоммуникационной сети Интернет:</w:t>
      </w:r>
    </w:p>
    <w:p w:rsidR="00AD3CD2" w:rsidRDefault="00AD3CD2">
      <w:pPr>
        <w:pStyle w:val="ConsPlusNormal"/>
        <w:spacing w:before="220"/>
        <w:ind w:firstLine="540"/>
        <w:jc w:val="both"/>
      </w:pPr>
      <w:r>
        <w:t>на ЕПГУ;</w:t>
      </w:r>
    </w:p>
    <w:p w:rsidR="00AD3CD2" w:rsidRDefault="00AD3CD2">
      <w:pPr>
        <w:pStyle w:val="ConsPlusNormal"/>
        <w:spacing w:before="220"/>
        <w:ind w:firstLine="540"/>
        <w:jc w:val="both"/>
      </w:pPr>
      <w:r>
        <w:t>на официальном сайте Артемовского городского округа: www.artemokrug.ru;</w:t>
      </w:r>
    </w:p>
    <w:p w:rsidR="00AD3CD2" w:rsidRDefault="00AD3CD2">
      <w:pPr>
        <w:pStyle w:val="ConsPlusNormal"/>
        <w:spacing w:before="220"/>
        <w:ind w:firstLine="540"/>
        <w:jc w:val="both"/>
      </w:pPr>
      <w:r>
        <w:t>д) посредством размещения информации на информационных стендах Администрации.</w:t>
      </w:r>
    </w:p>
    <w:p w:rsidR="00AD3CD2" w:rsidRDefault="00AD3CD2">
      <w:pPr>
        <w:pStyle w:val="ConsPlusNormal"/>
        <w:spacing w:before="220"/>
        <w:ind w:firstLine="540"/>
        <w:jc w:val="both"/>
      </w:pPr>
      <w:bookmarkStart w:id="2" w:name="P59"/>
      <w:bookmarkEnd w:id="2"/>
      <w:r>
        <w:t>1.4.2. Информирование осуществляется по вопросам, касающимся:</w:t>
      </w:r>
    </w:p>
    <w:p w:rsidR="00AD3CD2" w:rsidRDefault="00AD3CD2">
      <w:pPr>
        <w:pStyle w:val="ConsPlusNormal"/>
        <w:spacing w:before="220"/>
        <w:ind w:firstLine="540"/>
        <w:jc w:val="both"/>
      </w:pPr>
      <w:r>
        <w:t>а) способов подачи заявления о предоставлении муниципальной услуги;</w:t>
      </w:r>
    </w:p>
    <w:p w:rsidR="00AD3CD2" w:rsidRDefault="00AD3CD2">
      <w:pPr>
        <w:pStyle w:val="ConsPlusNormal"/>
        <w:spacing w:before="220"/>
        <w:ind w:firstLine="540"/>
        <w:jc w:val="both"/>
      </w:pPr>
      <w:r>
        <w:t>б) адресов Администрации, обращаться по которым необходимо для предоставления муниципальной услуги;</w:t>
      </w:r>
    </w:p>
    <w:p w:rsidR="00AD3CD2" w:rsidRDefault="00AD3CD2">
      <w:pPr>
        <w:pStyle w:val="ConsPlusNormal"/>
        <w:spacing w:before="220"/>
        <w:ind w:firstLine="540"/>
        <w:jc w:val="both"/>
      </w:pPr>
      <w:r>
        <w:t>в) справочной информации о работе Администрации;</w:t>
      </w:r>
    </w:p>
    <w:p w:rsidR="00AD3CD2" w:rsidRDefault="00AD3CD2">
      <w:pPr>
        <w:pStyle w:val="ConsPlusNormal"/>
        <w:spacing w:before="220"/>
        <w:ind w:firstLine="540"/>
        <w:jc w:val="both"/>
      </w:pPr>
      <w:r>
        <w:t>г) исчерпывающего перечня документов, необходимых для предоставления муниципальной услуги;</w:t>
      </w:r>
    </w:p>
    <w:p w:rsidR="00AD3CD2" w:rsidRDefault="00AD3CD2">
      <w:pPr>
        <w:pStyle w:val="ConsPlusNormal"/>
        <w:spacing w:before="220"/>
        <w:ind w:firstLine="540"/>
        <w:jc w:val="both"/>
      </w:pPr>
      <w:r>
        <w:t>д) о предоставлении муниципальной услуги и результатах предоставления муниципальной услуги;</w:t>
      </w:r>
    </w:p>
    <w:p w:rsidR="00AD3CD2" w:rsidRDefault="00AD3CD2">
      <w:pPr>
        <w:pStyle w:val="ConsPlusNormal"/>
        <w:spacing w:before="220"/>
        <w:ind w:firstLine="540"/>
        <w:jc w:val="both"/>
      </w:pPr>
      <w:r>
        <w:t>е)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3CD2" w:rsidRDefault="00AD3CD2">
      <w:pPr>
        <w:pStyle w:val="ConsPlusNormal"/>
        <w:spacing w:before="220"/>
        <w:ind w:firstLine="540"/>
        <w:jc w:val="both"/>
      </w:pPr>
      <w:r>
        <w:t>Получение информации о предоставлении муниципальной услуги осуществляется бесплатно.</w:t>
      </w:r>
    </w:p>
    <w:p w:rsidR="00AD3CD2" w:rsidRDefault="00AD3CD2">
      <w:pPr>
        <w:pStyle w:val="ConsPlusNormal"/>
        <w:spacing w:before="220"/>
        <w:ind w:firstLine="540"/>
        <w:jc w:val="both"/>
      </w:pPr>
      <w:r>
        <w:t>1.4.3. При устном обращении заявителя (лично или по телефону) должностное лицо Администрации, осуществляющее консультирование, подробно и в вежливой (корректной) форме информирует обратившихся по интересующим вопросам.</w:t>
      </w:r>
    </w:p>
    <w:p w:rsidR="00AD3CD2" w:rsidRDefault="00AD3CD2">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3CD2" w:rsidRDefault="00AD3CD2">
      <w:pPr>
        <w:pStyle w:val="ConsPlusNormal"/>
        <w:spacing w:before="220"/>
        <w:ind w:firstLine="540"/>
        <w:jc w:val="both"/>
      </w:pPr>
      <w: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3CD2" w:rsidRDefault="00AD3CD2">
      <w:pPr>
        <w:pStyle w:val="ConsPlusNormal"/>
        <w:spacing w:before="220"/>
        <w:ind w:firstLine="540"/>
        <w:jc w:val="both"/>
      </w:pPr>
      <w:r>
        <w:t>Если подготовка ответа требует продолжительного времени, заявителю будет предложен один из следующих вариантов дальнейших действий:</w:t>
      </w:r>
    </w:p>
    <w:p w:rsidR="00AD3CD2" w:rsidRDefault="00AD3CD2">
      <w:pPr>
        <w:pStyle w:val="ConsPlusNormal"/>
        <w:spacing w:before="220"/>
        <w:ind w:firstLine="540"/>
        <w:jc w:val="both"/>
      </w:pPr>
      <w:r>
        <w:t>а) изложить обращение в письменной форме и направить на электронную почту Администрации или посредством почтовой связи;</w:t>
      </w:r>
    </w:p>
    <w:p w:rsidR="00AD3CD2" w:rsidRDefault="00AD3CD2">
      <w:pPr>
        <w:pStyle w:val="ConsPlusNormal"/>
        <w:spacing w:before="220"/>
        <w:ind w:firstLine="540"/>
        <w:jc w:val="both"/>
      </w:pPr>
      <w:r>
        <w:t>б) назначить другое время для консультаций;</w:t>
      </w:r>
    </w:p>
    <w:p w:rsidR="00AD3CD2" w:rsidRDefault="00AD3CD2">
      <w:pPr>
        <w:pStyle w:val="ConsPlusNormal"/>
        <w:spacing w:before="220"/>
        <w:ind w:firstLine="540"/>
        <w:jc w:val="both"/>
      </w:pPr>
      <w:r>
        <w:t>в) прийти лично.</w:t>
      </w:r>
    </w:p>
    <w:p w:rsidR="00AD3CD2" w:rsidRDefault="00AD3CD2">
      <w:pPr>
        <w:pStyle w:val="ConsPlusNormal"/>
        <w:spacing w:before="220"/>
        <w:ind w:firstLine="540"/>
        <w:jc w:val="both"/>
      </w:pPr>
      <w: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3CD2" w:rsidRDefault="00AD3CD2">
      <w:pPr>
        <w:pStyle w:val="ConsPlusNormal"/>
        <w:spacing w:before="220"/>
        <w:ind w:firstLine="540"/>
        <w:jc w:val="both"/>
      </w:pPr>
      <w:r>
        <w:t>Продолжительность информирования по телефону не должна превышать 10 минут.</w:t>
      </w:r>
    </w:p>
    <w:p w:rsidR="00AD3CD2" w:rsidRDefault="00AD3CD2">
      <w:pPr>
        <w:pStyle w:val="ConsPlusNormal"/>
        <w:spacing w:before="220"/>
        <w:ind w:firstLine="540"/>
        <w:jc w:val="both"/>
      </w:pPr>
      <w:r>
        <w:t>Информирование осуществляется в соответствии с графиком приема граждан.</w:t>
      </w:r>
    </w:p>
    <w:p w:rsidR="00AD3CD2" w:rsidRDefault="00AD3CD2">
      <w:pPr>
        <w:pStyle w:val="ConsPlusNormal"/>
        <w:spacing w:before="220"/>
        <w:ind w:firstLine="540"/>
        <w:jc w:val="both"/>
      </w:pPr>
      <w:r>
        <w:t xml:space="preserve">1.4.4.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о вопросах, указанных в </w:t>
      </w:r>
      <w:hyperlink w:anchor="P59">
        <w:r>
          <w:rPr>
            <w:color w:val="0000FF"/>
          </w:rPr>
          <w:t>подпункте 1.4.2</w:t>
        </w:r>
      </w:hyperlink>
      <w:r>
        <w:t xml:space="preserve"> настоящего административного регламента, в порядке, установленном Федеральным законом от 02.05.2006 N 59-ФЗ "О порядке рассмотрения обращений граждан Российской Федерации".</w:t>
      </w:r>
    </w:p>
    <w:p w:rsidR="00AD3CD2" w:rsidRDefault="00AD3CD2">
      <w:pPr>
        <w:pStyle w:val="ConsPlusNormal"/>
        <w:spacing w:before="220"/>
        <w:ind w:firstLine="540"/>
        <w:jc w:val="both"/>
      </w:pPr>
      <w:r>
        <w:t>1.4.5. На официальном сайте Артемовского городского округа,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AD3CD2" w:rsidRDefault="00AD3CD2">
      <w:pPr>
        <w:pStyle w:val="ConsPlusNormal"/>
        <w:spacing w:before="220"/>
        <w:ind w:firstLine="540"/>
        <w:jc w:val="both"/>
      </w:pPr>
      <w:r>
        <w:t>а) о местонахождении и графике работы Администрации и управления образования администрации Артемовского городского округа, ответственных за предоставление муниципальной услуги;</w:t>
      </w:r>
    </w:p>
    <w:p w:rsidR="00AD3CD2" w:rsidRDefault="00AD3CD2">
      <w:pPr>
        <w:pStyle w:val="ConsPlusNormal"/>
        <w:spacing w:before="220"/>
        <w:ind w:firstLine="540"/>
        <w:jc w:val="both"/>
      </w:pPr>
      <w:r>
        <w:t>б) справочные телефоны управления образования Администрации, ответственного за предоставление муниципальной услуги, в том числе номер телефона-автоинформатора (при наличии);</w:t>
      </w:r>
    </w:p>
    <w:p w:rsidR="00AD3CD2" w:rsidRDefault="00AD3CD2">
      <w:pPr>
        <w:pStyle w:val="ConsPlusNormal"/>
        <w:spacing w:before="220"/>
        <w:ind w:firstLine="540"/>
        <w:jc w:val="both"/>
      </w:pPr>
      <w:r>
        <w:t>в) адрес официального сайта, а также электронной почты и (или) формы обратной связи Администрации в информационно-телекоммуникационной сети Интернет;</w:t>
      </w:r>
    </w:p>
    <w:p w:rsidR="00AD3CD2" w:rsidRDefault="00AD3CD2">
      <w:pPr>
        <w:pStyle w:val="ConsPlusNormal"/>
        <w:spacing w:before="220"/>
        <w:ind w:firstLine="540"/>
        <w:jc w:val="both"/>
      </w:pPr>
      <w:r>
        <w:t xml:space="preserve">г) образец </w:t>
      </w:r>
      <w:hyperlink w:anchor="P232">
        <w:r>
          <w:rPr>
            <w:color w:val="0000FF"/>
          </w:rPr>
          <w:t>заявления</w:t>
        </w:r>
      </w:hyperlink>
      <w:r>
        <w:t xml:space="preserve"> на предоставление муниципальной услуги (приложение 1 к настоящему административному регламенту).</w:t>
      </w:r>
    </w:p>
    <w:p w:rsidR="00AD3CD2" w:rsidRDefault="00AD3CD2">
      <w:pPr>
        <w:pStyle w:val="ConsPlusNormal"/>
        <w:jc w:val="both"/>
      </w:pPr>
    </w:p>
    <w:p w:rsidR="00AD3CD2" w:rsidRDefault="00AD3CD2">
      <w:pPr>
        <w:pStyle w:val="ConsPlusTitle"/>
        <w:jc w:val="center"/>
        <w:outlineLvl w:val="1"/>
      </w:pPr>
      <w:r>
        <w:t>2. Стандарт предоставления муниципальной услуги</w:t>
      </w:r>
    </w:p>
    <w:p w:rsidR="00AD3CD2" w:rsidRDefault="00AD3CD2">
      <w:pPr>
        <w:pStyle w:val="ConsPlusNormal"/>
        <w:jc w:val="both"/>
      </w:pPr>
    </w:p>
    <w:p w:rsidR="00AD3CD2" w:rsidRDefault="00AD3CD2">
      <w:pPr>
        <w:pStyle w:val="ConsPlusNormal"/>
        <w:ind w:firstLine="540"/>
        <w:jc w:val="both"/>
      </w:pPr>
      <w:r>
        <w:t>2.1. Наименование муниципальной услуги: "Прием заявлений об участии в едином государственном экзамене от выпускников образовательных учреждений прошлых лет".</w:t>
      </w:r>
    </w:p>
    <w:p w:rsidR="00AD3CD2" w:rsidRDefault="00AD3CD2">
      <w:pPr>
        <w:pStyle w:val="ConsPlusNormal"/>
        <w:spacing w:before="220"/>
        <w:ind w:firstLine="540"/>
        <w:jc w:val="both"/>
      </w:pPr>
      <w:r>
        <w:t>2.2. Наименование органа, предоставляющего муниципальную услугу: администрация Артемовского городского округа в лице управления образования администрации Артемовского городского округа (далее - Управление).</w:t>
      </w:r>
    </w:p>
    <w:p w:rsidR="00AD3CD2" w:rsidRDefault="00AD3CD2">
      <w:pPr>
        <w:pStyle w:val="ConsPlusNormal"/>
        <w:spacing w:before="220"/>
        <w:ind w:firstLine="540"/>
        <w:jc w:val="both"/>
      </w:pPr>
      <w:r>
        <w:t>Информация о местонахождении Управления, номера контактных телефонов, интернет-адрес, адрес электронной почты, график работы, а также сведения о специалистах Управления, непосредственно предоставляющих муниципальную услугу, размещаются на официальном сайте Артемовского городского округа.</w:t>
      </w:r>
    </w:p>
    <w:p w:rsidR="00AD3CD2" w:rsidRDefault="00AD3CD2">
      <w:pPr>
        <w:pStyle w:val="ConsPlusNormal"/>
        <w:spacing w:before="220"/>
        <w:ind w:firstLine="540"/>
        <w:jc w:val="both"/>
      </w:pPr>
      <w:r>
        <w:t>При предоставлении муниципальной услуги Управление взаимодействует с образовательными учреждениями, расположенными на территории Артемовского городского округа, министерством образования Приморского края.</w:t>
      </w:r>
    </w:p>
    <w:p w:rsidR="00AD3CD2" w:rsidRDefault="00AD3CD2">
      <w:pPr>
        <w:pStyle w:val="ConsPlusNormal"/>
        <w:spacing w:before="220"/>
        <w:ind w:firstLine="540"/>
        <w:jc w:val="both"/>
      </w:pPr>
      <w:r>
        <w:t>При предоставлении муниципальной услуги используются документы и информация, получаемые Управлением, в том числе посредством межведомственного запроса, при осуществлении межведомственного информационного взаимодействия с Отделением фонда пенсионного и социального страхования Российской Федерации по Приморскому краю (далее - Отделение СФР по Приморскому краю)).</w:t>
      </w:r>
    </w:p>
    <w:p w:rsidR="00AD3CD2" w:rsidRDefault="00AD3CD2">
      <w:pPr>
        <w:pStyle w:val="ConsPlusNormal"/>
        <w:jc w:val="both"/>
      </w:pPr>
      <w:r>
        <w:t xml:space="preserve">(в ред. </w:t>
      </w:r>
      <w:hyperlink r:id="rId12">
        <w:r>
          <w:rPr>
            <w:color w:val="0000FF"/>
          </w:rPr>
          <w:t>Постановления</w:t>
        </w:r>
      </w:hyperlink>
      <w:r>
        <w:t xml:space="preserve"> администрации Артемовского городского округа от 14.02.2023 N 98-па)</w:t>
      </w:r>
    </w:p>
    <w:p w:rsidR="00AD3CD2" w:rsidRDefault="00AD3CD2">
      <w:pPr>
        <w:pStyle w:val="ConsPlusNormal"/>
        <w:spacing w:before="220"/>
        <w:ind w:firstLine="540"/>
        <w:jc w:val="both"/>
      </w:pPr>
      <w:r>
        <w:t>2.3. Результатом предоставления муниципальной услуги является прием заявлений об участии в едином государственном экзамене (далее - ЕГЭ) от выпускников образовательных учреждений прошлых лет, имеющих документ государственного образца о среднем общем образовании или о среднем (полном) общем, начальном профессиональном и среднем профессиональном образовании, в том числе от лиц, у которых срок действия ранее полученного свидетельства о результатах ЕГЭ не истек, уведомление о приеме заявления об участия в ЕГЭ в случае подачи заявления почтой или через ЕПГУ, ГИС РПГУ либо отказ в предоставлении муниципальной услуги, уведомление об отказе в предоставлении муниципальной услуги в случае подачи заявления почтой или через ЕПГУ, ГИС РПГУ.</w:t>
      </w:r>
    </w:p>
    <w:p w:rsidR="00AD3CD2" w:rsidRDefault="00AD3CD2">
      <w:pPr>
        <w:pStyle w:val="ConsPlusNormal"/>
        <w:spacing w:before="220"/>
        <w:ind w:firstLine="540"/>
        <w:jc w:val="both"/>
      </w:pPr>
      <w:r>
        <w:t>2.4. В случае обращения заявителя лично срок предоставления муниципальной услуги - не более 10 минут в день обращения заявителя. В случае обращения заявителя в письменной форме, в том числе через ЕПГУ, ГИС РПГУ, срок предоставления муниципальной услуги - не более 10 рабочих дней со дня обращения.</w:t>
      </w:r>
    </w:p>
    <w:p w:rsidR="00AD3CD2" w:rsidRDefault="00AD3CD2">
      <w:pPr>
        <w:pStyle w:val="ConsPlusNormal"/>
        <w:spacing w:before="220"/>
        <w:ind w:firstLine="540"/>
        <w:jc w:val="both"/>
      </w:pPr>
      <w:r>
        <w:t>2.5. Актуальный перечень нормативных правовых актов, регулирующих предоставление муниципальной услуги, размещен на официальном сайте Артемовского городского округа.</w:t>
      </w:r>
    </w:p>
    <w:p w:rsidR="00AD3CD2" w:rsidRDefault="00AD3CD2">
      <w:pPr>
        <w:pStyle w:val="ConsPlusNormal"/>
        <w:spacing w:before="220"/>
        <w:ind w:firstLine="540"/>
        <w:jc w:val="both"/>
      </w:pPr>
      <w:r>
        <w:t xml:space="preserve">2.6. Предоставление муниципальной услуги осуществляется в заявительном порядке на основании заявления в письменной или электронной форме с использованием ЕПГУ, ГИС РПГУ. Заявители подают </w:t>
      </w:r>
      <w:hyperlink w:anchor="P232">
        <w:r>
          <w:rPr>
            <w:color w:val="0000FF"/>
          </w:rPr>
          <w:t>заявление</w:t>
        </w:r>
      </w:hyperlink>
      <w:r>
        <w:t xml:space="preserve"> об участии в едином государственном экзамене (приложение 1 к настоящему регламенту) с указанием перечня общеобразовательных предметов, по которым планируют сдавать ЕГЭ в текущем году.</w:t>
      </w:r>
    </w:p>
    <w:p w:rsidR="00AD3CD2" w:rsidRDefault="00AD3CD2">
      <w:pPr>
        <w:pStyle w:val="ConsPlusNormal"/>
        <w:spacing w:before="220"/>
        <w:ind w:firstLine="540"/>
        <w:jc w:val="both"/>
      </w:pPr>
      <w:bookmarkStart w:id="3" w:name="P96"/>
      <w:bookmarkEnd w:id="3"/>
      <w: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AD3CD2" w:rsidRDefault="00AD3CD2">
      <w:pPr>
        <w:pStyle w:val="ConsPlusNormal"/>
        <w:spacing w:before="220"/>
        <w:ind w:firstLine="540"/>
        <w:jc w:val="both"/>
      </w:pPr>
      <w:r>
        <w:t>2.7.1.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AD3CD2" w:rsidRDefault="00AD3CD2">
      <w:pPr>
        <w:pStyle w:val="ConsPlusNormal"/>
        <w:spacing w:before="220"/>
        <w:ind w:firstLine="540"/>
        <w:jc w:val="both"/>
      </w:pPr>
      <w:r>
        <w:t xml:space="preserve">а) заявление по </w:t>
      </w:r>
      <w:hyperlink w:anchor="P232">
        <w:r>
          <w:rPr>
            <w:color w:val="0000FF"/>
          </w:rPr>
          <w:t>форме</w:t>
        </w:r>
      </w:hyperlink>
      <w:r>
        <w:t xml:space="preserve"> согласно приложению 1 к настоящему административному регламенту;</w:t>
      </w:r>
    </w:p>
    <w:p w:rsidR="00AD3CD2" w:rsidRDefault="00AD3CD2">
      <w:pPr>
        <w:pStyle w:val="ConsPlusNormal"/>
        <w:spacing w:before="220"/>
        <w:ind w:firstLine="540"/>
        <w:jc w:val="both"/>
      </w:pPr>
      <w:bookmarkStart w:id="4" w:name="P99"/>
      <w:bookmarkEnd w:id="4"/>
      <w:r>
        <w:t>б) документ, удостоверяющий личность заявителя (представителя заявителя);</w:t>
      </w:r>
    </w:p>
    <w:p w:rsidR="00AD3CD2" w:rsidRDefault="00AD3CD2">
      <w:pPr>
        <w:pStyle w:val="ConsPlusNormal"/>
        <w:spacing w:before="220"/>
        <w:ind w:firstLine="540"/>
        <w:jc w:val="both"/>
      </w:pPr>
      <w:bookmarkStart w:id="5" w:name="P100"/>
      <w:bookmarkEnd w:id="5"/>
      <w:r>
        <w:t>в) документ, подтверждающий полномочия представителя заявителя (в случае обращения представителя заявителя);</w:t>
      </w:r>
    </w:p>
    <w:p w:rsidR="00AD3CD2" w:rsidRDefault="00AD3CD2">
      <w:pPr>
        <w:pStyle w:val="ConsPlusNormal"/>
        <w:spacing w:before="220"/>
        <w:ind w:firstLine="540"/>
        <w:jc w:val="both"/>
      </w:pPr>
      <w:bookmarkStart w:id="6" w:name="P101"/>
      <w:bookmarkEnd w:id="6"/>
      <w:r>
        <w:t>г) документ, подтверждающий право представлять интересы ребенка (в случае обращения родителя (законного представителя) несовершеннолетнего ребенка);</w:t>
      </w:r>
    </w:p>
    <w:p w:rsidR="00AD3CD2" w:rsidRDefault="00AD3CD2">
      <w:pPr>
        <w:pStyle w:val="ConsPlusNormal"/>
        <w:spacing w:before="220"/>
        <w:ind w:firstLine="540"/>
        <w:jc w:val="both"/>
      </w:pPr>
      <w:r>
        <w:t xml:space="preserve">д) документ о среднем общем образовании или документ о среднем (полном) общем образовании, или документ о среднем профессиональном образовании, или полученный до вступления в силу Федерального </w:t>
      </w:r>
      <w:hyperlink r:id="rId13">
        <w:r>
          <w:rPr>
            <w:color w:val="0000FF"/>
          </w:rPr>
          <w:t>закона</w:t>
        </w:r>
      </w:hyperlink>
      <w:r>
        <w:t xml:space="preserve"> от 29.12.2012 N 273-ФЗ "Об образовании в Российской Федерации" документ о начальном профессиональном образовании, который подтверждает получение среднего (полного) общего образования или получение начального профессионального образования на базе среднего (полного) общего образования, или документ о высшем профессиональном образовании, или справку об обучении по образцу, самостоятельно устанавливаемому организацией, осуществляющей образовательную деятельность (далее - документ об образовании);</w:t>
      </w:r>
    </w:p>
    <w:p w:rsidR="00AD3CD2" w:rsidRDefault="00AD3CD2">
      <w:pPr>
        <w:pStyle w:val="ConsPlusNormal"/>
        <w:spacing w:before="220"/>
        <w:ind w:firstLine="540"/>
        <w:jc w:val="both"/>
      </w:pPr>
      <w:bookmarkStart w:id="7" w:name="P103"/>
      <w:bookmarkEnd w:id="7"/>
      <w:r>
        <w:t>е) рекомендации психолого-медико-педагогической комиссии (далее - ПМПК) - для заявителей с ограниченными возможностями здоровья;</w:t>
      </w:r>
    </w:p>
    <w:p w:rsidR="00AD3CD2" w:rsidRDefault="00AD3CD2">
      <w:pPr>
        <w:pStyle w:val="ConsPlusNormal"/>
        <w:spacing w:before="220"/>
        <w:ind w:firstLine="540"/>
        <w:jc w:val="both"/>
      </w:pPr>
      <w:bookmarkStart w:id="8" w:name="P104"/>
      <w:bookmarkEnd w:id="8"/>
      <w:r>
        <w:t xml:space="preserve">ж) оригинал или заверенная копия справки, подтверждающей факт установления инвалидности, а также рекомендации ПМПК в случаях, предусмотренных </w:t>
      </w:r>
      <w:hyperlink r:id="rId14">
        <w:r>
          <w:rPr>
            <w:color w:val="0000FF"/>
          </w:rPr>
          <w:t>пунктом 53</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Федеральной службы по надзору в сфере образования и науки от 07.11.2018 N 190/1512, - для заявителей - детей-инвалидов и инвалидов.</w:t>
      </w:r>
    </w:p>
    <w:p w:rsidR="00AD3CD2" w:rsidRDefault="00AD3CD2">
      <w:pPr>
        <w:pStyle w:val="ConsPlusNormal"/>
        <w:spacing w:before="220"/>
        <w:ind w:firstLine="540"/>
        <w:jc w:val="both"/>
      </w:pPr>
      <w:r>
        <w:t xml:space="preserve">Документы, указанные в </w:t>
      </w:r>
      <w:hyperlink w:anchor="P103">
        <w:r>
          <w:rPr>
            <w:color w:val="0000FF"/>
          </w:rPr>
          <w:t>подпунктах "е"</w:t>
        </w:r>
      </w:hyperlink>
      <w:r>
        <w:t xml:space="preserve"> и </w:t>
      </w:r>
      <w:hyperlink w:anchor="P104">
        <w:r>
          <w:rPr>
            <w:color w:val="0000FF"/>
          </w:rPr>
          <w:t>"ж" подпункта 2.7.1 раздела 2</w:t>
        </w:r>
      </w:hyperlink>
      <w:r>
        <w:t xml:space="preserve"> настоящего административного регламента, предоставляются по инициативе заявителей с ограниченными возможностями здоровья или заявителей - детей-инвалидов или инвалидов.</w:t>
      </w:r>
    </w:p>
    <w:p w:rsidR="00AD3CD2" w:rsidRDefault="00AD3CD2">
      <w:pPr>
        <w:pStyle w:val="ConsPlusNormal"/>
        <w:spacing w:before="220"/>
        <w:ind w:firstLine="540"/>
        <w:jc w:val="both"/>
      </w:pPr>
      <w:r>
        <w:t>В случае если справка, подтверждающая факт установления инвалидности, не представлена заявителем, Управление запрашивает ее самостоятельно в рамках межведомственного информационного взаимодействия.</w:t>
      </w:r>
    </w:p>
    <w:p w:rsidR="00AD3CD2" w:rsidRDefault="00AD3CD2">
      <w:pPr>
        <w:pStyle w:val="ConsPlusNormal"/>
        <w:spacing w:before="220"/>
        <w:ind w:firstLine="540"/>
        <w:jc w:val="both"/>
      </w:pPr>
      <w:r>
        <w:t xml:space="preserve">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документы, указанные в </w:t>
      </w:r>
      <w:hyperlink w:anchor="P99">
        <w:r>
          <w:rPr>
            <w:color w:val="0000FF"/>
          </w:rPr>
          <w:t>подпунктах "б"</w:t>
        </w:r>
      </w:hyperlink>
      <w:r>
        <w:t xml:space="preserve">, </w:t>
      </w:r>
      <w:hyperlink w:anchor="P100">
        <w:r>
          <w:rPr>
            <w:color w:val="0000FF"/>
          </w:rPr>
          <w:t>"в"</w:t>
        </w:r>
      </w:hyperlink>
      <w:r>
        <w:t xml:space="preserve"> и </w:t>
      </w:r>
      <w:hyperlink w:anchor="P101">
        <w:r>
          <w:rPr>
            <w:color w:val="0000FF"/>
          </w:rPr>
          <w:t>"г" подпункта 2.7.1</w:t>
        </w:r>
      </w:hyperlink>
      <w:r>
        <w:t>, предъявляются заявителем (представителем заявителя) для удостоверения личности заявителя (представителя заявителя), подтверждения его полномочий, сличения данных, содержащихся в заявлении, и возвращаются владельцу в день их приема.</w:t>
      </w:r>
    </w:p>
    <w:p w:rsidR="00AD3CD2" w:rsidRDefault="00AD3CD2">
      <w:pPr>
        <w:pStyle w:val="ConsPlusNormal"/>
        <w:spacing w:before="220"/>
        <w:ind w:firstLine="540"/>
        <w:jc w:val="both"/>
      </w:pPr>
      <w:r>
        <w:t>2.8. Перечень услуг, которые являются необходимыми и обязательными для предоставления муниципальной услуги заявителю, отсутствует.</w:t>
      </w:r>
    </w:p>
    <w:p w:rsidR="00AD3CD2" w:rsidRDefault="00AD3CD2">
      <w:pPr>
        <w:pStyle w:val="ConsPlusNormal"/>
        <w:spacing w:before="220"/>
        <w:ind w:firstLine="540"/>
        <w:jc w:val="both"/>
      </w:pPr>
      <w:r>
        <w:t>2.9. Исчерпывающий перечень оснований для отказа в приеме документов, необходимых для предоставления муниципальной услуги:</w:t>
      </w:r>
    </w:p>
    <w:p w:rsidR="00AD3CD2" w:rsidRDefault="00AD3CD2">
      <w:pPr>
        <w:pStyle w:val="ConsPlusNormal"/>
        <w:spacing w:before="220"/>
        <w:ind w:firstLine="540"/>
        <w:jc w:val="both"/>
      </w:pPr>
      <w:r>
        <w:t>а) не представлен документ, удостоверяющий личность заявителя (представителя заявителя);</w:t>
      </w:r>
    </w:p>
    <w:p w:rsidR="00AD3CD2" w:rsidRDefault="00AD3CD2">
      <w:pPr>
        <w:pStyle w:val="ConsPlusNormal"/>
        <w:spacing w:before="220"/>
        <w:ind w:firstLine="540"/>
        <w:jc w:val="both"/>
      </w:pPr>
      <w:r>
        <w:t>б) запрос подан лицом, не имеющим полномочий представлять интересы заявителя (нет доверенности или иного документа, подтверждающего полномочия);</w:t>
      </w:r>
    </w:p>
    <w:p w:rsidR="00AD3CD2" w:rsidRDefault="00AD3CD2">
      <w:pPr>
        <w:pStyle w:val="ConsPlusNormal"/>
        <w:spacing w:before="220"/>
        <w:ind w:firstLine="540"/>
        <w:jc w:val="both"/>
      </w:pPr>
      <w:r>
        <w:t>в) обращение за предоставлением иной муниципальной услуги;</w:t>
      </w:r>
    </w:p>
    <w:p w:rsidR="00AD3CD2" w:rsidRDefault="00AD3CD2">
      <w:pPr>
        <w:pStyle w:val="ConsPlusNormal"/>
        <w:spacing w:before="220"/>
        <w:ind w:firstLine="540"/>
        <w:jc w:val="both"/>
      </w:pPr>
      <w:r>
        <w:t>г) документы, необходимые для предоставления муниципальной услуги, утратили силу;</w:t>
      </w:r>
    </w:p>
    <w:p w:rsidR="00AD3CD2" w:rsidRDefault="00AD3CD2">
      <w:pPr>
        <w:pStyle w:val="ConsPlusNormal"/>
        <w:spacing w:before="220"/>
        <w:ind w:firstLine="540"/>
        <w:jc w:val="both"/>
      </w:pPr>
      <w:r>
        <w:t>д) документы содержат подчистки и исправления текста, не заверенные в порядке, установленном законодательством Российской Федерации;</w:t>
      </w:r>
    </w:p>
    <w:p w:rsidR="00AD3CD2" w:rsidRDefault="00AD3CD2">
      <w:pPr>
        <w:pStyle w:val="ConsPlusNormal"/>
        <w:spacing w:before="220"/>
        <w:ind w:firstLine="540"/>
        <w:jc w:val="both"/>
      </w:pPr>
      <w: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D3CD2" w:rsidRDefault="00AD3CD2">
      <w:pPr>
        <w:pStyle w:val="ConsPlusNormal"/>
        <w:spacing w:before="220"/>
        <w:ind w:firstLine="540"/>
        <w:jc w:val="both"/>
      </w:pPr>
      <w:r>
        <w:t>ж)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AD3CD2" w:rsidRDefault="00AD3CD2">
      <w:pPr>
        <w:pStyle w:val="ConsPlusNormal"/>
        <w:spacing w:before="220"/>
        <w:ind w:firstLine="540"/>
        <w:jc w:val="both"/>
      </w:pPr>
      <w:r>
        <w:t>з) поступление запроса, аналогичного ранее зарегистрированному запросу, срок предоставления муниципальной услуги по которому не истек на момент получения такого запроса.</w:t>
      </w:r>
    </w:p>
    <w:p w:rsidR="00AD3CD2" w:rsidRDefault="00AD3CD2">
      <w:pPr>
        <w:pStyle w:val="ConsPlusNormal"/>
        <w:spacing w:before="220"/>
        <w:ind w:firstLine="540"/>
        <w:jc w:val="both"/>
      </w:pPr>
      <w: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AD3CD2" w:rsidRDefault="00AD3CD2">
      <w:pPr>
        <w:pStyle w:val="ConsPlusNormal"/>
        <w:spacing w:before="220"/>
        <w:ind w:firstLine="540"/>
        <w:jc w:val="both"/>
      </w:pPr>
      <w:r>
        <w:t>Отказ в приеме документов, необходимых для предоставления муниципальной услуги, не препятствует повторному обращению заявителя в управление за предоставлением муниципальной услуги.</w:t>
      </w:r>
    </w:p>
    <w:p w:rsidR="00AD3CD2" w:rsidRDefault="00AD3CD2">
      <w:pPr>
        <w:pStyle w:val="ConsPlusNormal"/>
        <w:spacing w:before="220"/>
        <w:ind w:firstLine="540"/>
        <w:jc w:val="both"/>
      </w:pPr>
      <w:r>
        <w:t>2.10. Исчерпывающий перечень оснований для отказа в приеме документов, необходимых для предоставления муниципальной услуги:</w:t>
      </w:r>
    </w:p>
    <w:p w:rsidR="00AD3CD2" w:rsidRDefault="00AD3CD2">
      <w:pPr>
        <w:pStyle w:val="ConsPlusNormal"/>
        <w:spacing w:before="220"/>
        <w:ind w:firstLine="540"/>
        <w:jc w:val="both"/>
      </w:pPr>
      <w:r>
        <w:t>заявителем представлен неполный комплект документов, необходимых для предоставления муниципальной услуги.</w:t>
      </w:r>
    </w:p>
    <w:p w:rsidR="00AD3CD2" w:rsidRDefault="00AD3CD2">
      <w:pPr>
        <w:pStyle w:val="ConsPlusNormal"/>
        <w:spacing w:before="220"/>
        <w:ind w:firstLine="540"/>
        <w:jc w:val="both"/>
      </w:pPr>
      <w:r>
        <w:t>2.11. Муниципальная услуга предоставляется заявителям на бесплатной основе.</w:t>
      </w:r>
    </w:p>
    <w:p w:rsidR="00AD3CD2" w:rsidRDefault="00AD3CD2">
      <w:pPr>
        <w:pStyle w:val="ConsPlusNormal"/>
        <w:spacing w:before="220"/>
        <w:ind w:firstLine="540"/>
        <w:jc w:val="both"/>
      </w:pPr>
      <w: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D3CD2" w:rsidRDefault="00AD3CD2">
      <w:pPr>
        <w:pStyle w:val="ConsPlusNormal"/>
        <w:spacing w:before="220"/>
        <w:ind w:firstLine="540"/>
        <w:jc w:val="both"/>
      </w:pPr>
      <w:r>
        <w:t>2.13. Срок регистрации заявления о предоставлении муниципальной услуги не должен превышать 1 (одного) рабочего дня со дня обращения заявителя. Заявления, поступившие через ЕПГУ, ГИС РПГУ в нерабочее время, в выходной или нерабочий праздничный день, регистрируются в первый рабочий день со дня обращения заявителя.</w:t>
      </w:r>
    </w:p>
    <w:p w:rsidR="00AD3CD2" w:rsidRDefault="00AD3CD2">
      <w:pPr>
        <w:pStyle w:val="ConsPlusNormal"/>
        <w:spacing w:before="220"/>
        <w:ind w:firstLine="540"/>
        <w:jc w:val="both"/>
      </w:pPr>
      <w:r>
        <w:t>2.14.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и режиме работы Администрации.</w:t>
      </w:r>
    </w:p>
    <w:p w:rsidR="00AD3CD2" w:rsidRDefault="00AD3CD2">
      <w:pPr>
        <w:pStyle w:val="ConsPlusNormal"/>
        <w:spacing w:before="220"/>
        <w:ind w:firstLine="540"/>
        <w:jc w:val="both"/>
      </w:pPr>
      <w:r>
        <w:t>Помещение, в котором предоставляется муниципальная услуга, должно соответствовать комфортным условиям для заявителей, иметь места для ожидания заявителями приема и места для заполнения заявлений о предоставлении муниципальной услуги, оборудованные информационными стендами, стульями, столами. Помещение, в котором предоставляется муниципальная услуга, зал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доступности для инвалидов согласно законодательству Российской Федерации о социальной защите инвалидов.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AD3CD2" w:rsidRDefault="00AD3CD2">
      <w:pPr>
        <w:pStyle w:val="ConsPlusNormal"/>
        <w:spacing w:before="220"/>
        <w:ind w:firstLine="540"/>
        <w:jc w:val="both"/>
      </w:pPr>
      <w:r>
        <w:t>В помещении Управления в доступном для получения информации месте должны быть размещены информационные стенды со следующей обязательной информацией:</w:t>
      </w:r>
    </w:p>
    <w:p w:rsidR="00AD3CD2" w:rsidRDefault="00AD3CD2">
      <w:pPr>
        <w:pStyle w:val="ConsPlusNormal"/>
        <w:spacing w:before="220"/>
        <w:ind w:firstLine="540"/>
        <w:jc w:val="both"/>
      </w:pPr>
      <w:r>
        <w:t>контактные телефоны Управления, график работы, фамилии, имена, отчества и должности специалистов Управления, осуществляющих прием и консультирование заинтересованных лиц;</w:t>
      </w:r>
    </w:p>
    <w:p w:rsidR="00AD3CD2" w:rsidRDefault="00AD3CD2">
      <w:pPr>
        <w:pStyle w:val="ConsPlusNormal"/>
        <w:spacing w:before="220"/>
        <w:ind w:firstLine="540"/>
        <w:jc w:val="both"/>
      </w:pPr>
      <w:r>
        <w:t>административные процедуры предоставления муниципальной услуги в текстовом виде;</w:t>
      </w:r>
    </w:p>
    <w:p w:rsidR="00AD3CD2" w:rsidRDefault="00AD3CD2">
      <w:pPr>
        <w:pStyle w:val="ConsPlusNormal"/>
        <w:spacing w:before="220"/>
        <w:ind w:firstLine="540"/>
        <w:jc w:val="both"/>
      </w:pPr>
      <w:r>
        <w:t>перечень документов, представляемых заявителями для получения муниципальной услуги;</w:t>
      </w:r>
    </w:p>
    <w:p w:rsidR="00AD3CD2" w:rsidRDefault="00AD3CD2">
      <w:pPr>
        <w:pStyle w:val="ConsPlusNormal"/>
        <w:spacing w:before="220"/>
        <w:ind w:firstLine="540"/>
        <w:jc w:val="both"/>
      </w:pPr>
      <w:r>
        <w:t>образец заявления;</w:t>
      </w:r>
    </w:p>
    <w:p w:rsidR="00AD3CD2" w:rsidRDefault="00AD3CD2">
      <w:pPr>
        <w:pStyle w:val="ConsPlusNormal"/>
        <w:spacing w:before="220"/>
        <w:ind w:firstLine="540"/>
        <w:jc w:val="both"/>
      </w:pPr>
      <w:r>
        <w:t>основания для отказа в предоставлении муниципальной услуги.</w:t>
      </w:r>
    </w:p>
    <w:p w:rsidR="00AD3CD2" w:rsidRDefault="00AD3CD2">
      <w:pPr>
        <w:pStyle w:val="ConsPlusNormal"/>
        <w:spacing w:before="220"/>
        <w:ind w:firstLine="540"/>
        <w:jc w:val="both"/>
      </w:pPr>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AD3CD2" w:rsidRDefault="00AD3CD2">
      <w:pPr>
        <w:pStyle w:val="ConsPlusNormal"/>
        <w:spacing w:before="220"/>
        <w:ind w:firstLine="540"/>
        <w:jc w:val="both"/>
      </w:pPr>
      <w:r>
        <w:t>2.15. Показателями доступности и качества муниципальной услуги являются:</w:t>
      </w:r>
    </w:p>
    <w:p w:rsidR="00AD3CD2" w:rsidRDefault="00AD3CD2">
      <w:pPr>
        <w:pStyle w:val="ConsPlusNormal"/>
        <w:spacing w:before="220"/>
        <w:ind w:firstLine="540"/>
        <w:jc w:val="both"/>
      </w:pPr>
      <w:r>
        <w:t>своевременность предоставления муниципальной услуги в соответствии со стандартом ее предоставления;</w:t>
      </w:r>
    </w:p>
    <w:p w:rsidR="00AD3CD2" w:rsidRDefault="00AD3CD2">
      <w:pPr>
        <w:pStyle w:val="ConsPlusNormal"/>
        <w:spacing w:before="220"/>
        <w:ind w:firstLine="540"/>
        <w:jc w:val="both"/>
      </w:pPr>
      <w:r>
        <w:t>полнота, актуальность и достоверность информации о порядке предоставления, в том числе в электронной форме;</w:t>
      </w:r>
    </w:p>
    <w:p w:rsidR="00AD3CD2" w:rsidRDefault="00AD3CD2">
      <w:pPr>
        <w:pStyle w:val="ConsPlusNormal"/>
        <w:spacing w:before="220"/>
        <w:ind w:firstLine="540"/>
        <w:jc w:val="both"/>
      </w:pPr>
      <w:r>
        <w:t>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D3CD2" w:rsidRDefault="00AD3CD2">
      <w:pPr>
        <w:pStyle w:val="ConsPlusNormal"/>
        <w:spacing w:before="220"/>
        <w:ind w:firstLine="540"/>
        <w:jc w:val="both"/>
      </w:pPr>
      <w:r>
        <w:t>2.16. Возможно предоставление муниципальной услуги в электронной форме и в многофункциональных центрах в соответствии с действующим законодательством Российской Федерации.</w:t>
      </w:r>
    </w:p>
    <w:p w:rsidR="00AD3CD2" w:rsidRDefault="00AD3CD2">
      <w:pPr>
        <w:pStyle w:val="ConsPlusNormal"/>
        <w:jc w:val="both"/>
      </w:pPr>
    </w:p>
    <w:p w:rsidR="00AD3CD2" w:rsidRDefault="00AD3CD2">
      <w:pPr>
        <w:pStyle w:val="ConsPlusTitle"/>
        <w:jc w:val="center"/>
        <w:outlineLvl w:val="1"/>
      </w:pPr>
      <w:r>
        <w:t>3. Состав, последовательность и сроки выполнения</w:t>
      </w:r>
    </w:p>
    <w:p w:rsidR="00AD3CD2" w:rsidRDefault="00AD3CD2">
      <w:pPr>
        <w:pStyle w:val="ConsPlusTitle"/>
        <w:jc w:val="center"/>
      </w:pPr>
      <w:r>
        <w:t>административных процедур, требования к порядку их</w:t>
      </w:r>
    </w:p>
    <w:p w:rsidR="00AD3CD2" w:rsidRDefault="00AD3CD2">
      <w:pPr>
        <w:pStyle w:val="ConsPlusTitle"/>
        <w:jc w:val="center"/>
      </w:pPr>
      <w:r>
        <w:t>выполнения, в том числе особенности выполнения</w:t>
      </w:r>
    </w:p>
    <w:p w:rsidR="00AD3CD2" w:rsidRDefault="00AD3CD2">
      <w:pPr>
        <w:pStyle w:val="ConsPlusTitle"/>
        <w:jc w:val="center"/>
      </w:pPr>
      <w:r>
        <w:t>административных процедур в электронной форме</w:t>
      </w:r>
    </w:p>
    <w:p w:rsidR="00AD3CD2" w:rsidRDefault="00AD3CD2">
      <w:pPr>
        <w:pStyle w:val="ConsPlusNormal"/>
        <w:jc w:val="both"/>
      </w:pPr>
    </w:p>
    <w:p w:rsidR="00AD3CD2" w:rsidRDefault="00AD3CD2">
      <w:pPr>
        <w:pStyle w:val="ConsPlusNormal"/>
        <w:ind w:firstLine="540"/>
        <w:jc w:val="both"/>
      </w:pPr>
      <w:r>
        <w:t>3.1. Предоставление муниципальной услуги включает в себя следующие административные процедуры:</w:t>
      </w:r>
    </w:p>
    <w:p w:rsidR="00AD3CD2" w:rsidRDefault="00AD3CD2">
      <w:pPr>
        <w:pStyle w:val="ConsPlusNormal"/>
        <w:spacing w:before="220"/>
        <w:ind w:firstLine="540"/>
        <w:jc w:val="both"/>
      </w:pPr>
      <w:r>
        <w:t>прием и регистрация заявления и документов, представляемых заявителем;</w:t>
      </w:r>
    </w:p>
    <w:p w:rsidR="00AD3CD2" w:rsidRDefault="00AD3CD2">
      <w:pPr>
        <w:pStyle w:val="ConsPlusNormal"/>
        <w:spacing w:before="220"/>
        <w:ind w:firstLine="540"/>
        <w:jc w:val="both"/>
      </w:pPr>
      <w:r>
        <w:t>направление заявления и документов исполнителю муниципальной услуги;</w:t>
      </w:r>
    </w:p>
    <w:p w:rsidR="00AD3CD2" w:rsidRDefault="00AD3CD2">
      <w:pPr>
        <w:pStyle w:val="ConsPlusNormal"/>
        <w:spacing w:before="220"/>
        <w:ind w:firstLine="540"/>
        <w:jc w:val="both"/>
      </w:pPr>
      <w:r>
        <w:t>рассмотрение заявления и приложенных к заявлению документов, проверка представленных документов;</w:t>
      </w:r>
    </w:p>
    <w:p w:rsidR="00AD3CD2" w:rsidRDefault="00AD3CD2">
      <w:pPr>
        <w:pStyle w:val="ConsPlusNormal"/>
        <w:spacing w:before="220"/>
        <w:ind w:firstLine="540"/>
        <w:jc w:val="both"/>
      </w:pPr>
      <w:r>
        <w:t>принятие решения о предоставлении услуги либо отказе в предоставлении услуги.</w:t>
      </w:r>
    </w:p>
    <w:p w:rsidR="00AD3CD2" w:rsidRDefault="00AD3CD2">
      <w:pPr>
        <w:pStyle w:val="ConsPlusNormal"/>
        <w:spacing w:before="220"/>
        <w:ind w:firstLine="540"/>
        <w:jc w:val="both"/>
      </w:pPr>
      <w:r>
        <w:t>3.2. Устное информирование заявителей при их личном обращении осуществляют должностные лица Управления, ответственные за предоставление муниципальной услуги.</w:t>
      </w:r>
    </w:p>
    <w:p w:rsidR="00AD3CD2" w:rsidRDefault="00AD3CD2">
      <w:pPr>
        <w:pStyle w:val="ConsPlusNormal"/>
        <w:spacing w:before="220"/>
        <w:ind w:firstLine="540"/>
        <w:jc w:val="both"/>
      </w:pPr>
      <w:r>
        <w:t>Время ожидания при личном обращении заявителя для получения муниципальной услуги не должно превышать 15 минут.</w:t>
      </w:r>
    </w:p>
    <w:p w:rsidR="00AD3CD2" w:rsidRDefault="00AD3CD2">
      <w:pPr>
        <w:pStyle w:val="ConsPlusNormal"/>
        <w:spacing w:before="220"/>
        <w:ind w:firstLine="540"/>
        <w:jc w:val="both"/>
      </w:pPr>
      <w:r>
        <w:t>Продолжительность приема при личном обращении заявителя у должностного лица Управления не должна превышать 10 минут.</w:t>
      </w:r>
    </w:p>
    <w:p w:rsidR="00AD3CD2" w:rsidRDefault="00AD3CD2">
      <w:pPr>
        <w:pStyle w:val="ConsPlusNormal"/>
        <w:spacing w:before="220"/>
        <w:ind w:firstLine="540"/>
        <w:jc w:val="both"/>
      </w:pPr>
      <w:r>
        <w:t>3.3. Прием и регистрация заявлений об участии в ЕГЭ осуществляются должностными лицами Управления в рабочие дни. Заявление может быть подано заявителем лично в Управление либо подано через ЕПГУ, ГИС РПГУ, почтой.</w:t>
      </w:r>
    </w:p>
    <w:p w:rsidR="00AD3CD2" w:rsidRDefault="00AD3CD2">
      <w:pPr>
        <w:pStyle w:val="ConsPlusNormal"/>
        <w:spacing w:before="220"/>
        <w:ind w:firstLine="540"/>
        <w:jc w:val="both"/>
      </w:pPr>
      <w:r>
        <w:t>Письменное информирование заявителя осуществляется должностными лицами Управления, ответственными за предоставление муниципальной услуги, в случае подачи заявления почтой или через ЕПГУ, ГИС РПГУ.</w:t>
      </w:r>
    </w:p>
    <w:p w:rsidR="00AD3CD2" w:rsidRDefault="00AD3CD2">
      <w:pPr>
        <w:pStyle w:val="ConsPlusNormal"/>
        <w:spacing w:before="220"/>
        <w:ind w:firstLine="540"/>
        <w:jc w:val="both"/>
      </w:pPr>
      <w:r>
        <w:t>3.4. Заявление по вопросу предоставления муниципальной услуги может быть:</w:t>
      </w:r>
    </w:p>
    <w:p w:rsidR="00AD3CD2" w:rsidRDefault="00AD3CD2">
      <w:pPr>
        <w:pStyle w:val="ConsPlusNormal"/>
        <w:spacing w:before="220"/>
        <w:ind w:firstLine="540"/>
        <w:jc w:val="both"/>
      </w:pPr>
      <w:r>
        <w:t>представлено лично заявителем;</w:t>
      </w:r>
    </w:p>
    <w:p w:rsidR="00AD3CD2" w:rsidRDefault="00AD3CD2">
      <w:pPr>
        <w:pStyle w:val="ConsPlusNormal"/>
        <w:spacing w:before="220"/>
        <w:ind w:firstLine="540"/>
        <w:jc w:val="both"/>
      </w:pPr>
      <w:r>
        <w:t>направлено заявителем по почте;</w:t>
      </w:r>
    </w:p>
    <w:p w:rsidR="00AD3CD2" w:rsidRDefault="00AD3CD2">
      <w:pPr>
        <w:pStyle w:val="ConsPlusNormal"/>
        <w:spacing w:before="220"/>
        <w:ind w:firstLine="540"/>
        <w:jc w:val="both"/>
      </w:pPr>
      <w:r>
        <w:t>направлено через ЕПГУ, ГИС РПГУ.</w:t>
      </w:r>
    </w:p>
    <w:p w:rsidR="00AD3CD2" w:rsidRDefault="00AD3CD2">
      <w:pPr>
        <w:pStyle w:val="ConsPlusNormal"/>
        <w:spacing w:before="220"/>
        <w:ind w:firstLine="540"/>
        <w:jc w:val="both"/>
      </w:pPr>
      <w:r>
        <w:t xml:space="preserve">В случае если заявитель не представил оригинал или заверенную копию справки, подтверждающей факт установления инвалидности, указанной в </w:t>
      </w:r>
      <w:hyperlink w:anchor="P104">
        <w:r>
          <w:rPr>
            <w:color w:val="0000FF"/>
          </w:rPr>
          <w:t>подпункте "ж" пункта 2.7</w:t>
        </w:r>
      </w:hyperlink>
      <w:r>
        <w:t xml:space="preserve"> настоящего административного регламента, должностное лицо, ответственное за предоставление муниципальной услуги, в течение одного рабочего дня формирует и запрашивает посредством межведомственного взаимодействия в Отделении СФР по Приморскому краю сведения о заявителе, содержащиеся в информационной системе "Федеральный реестр инвалидов".</w:t>
      </w:r>
    </w:p>
    <w:p w:rsidR="00AD3CD2" w:rsidRDefault="00AD3CD2">
      <w:pPr>
        <w:pStyle w:val="ConsPlusNormal"/>
        <w:jc w:val="both"/>
      </w:pPr>
      <w:r>
        <w:t xml:space="preserve">(в ред. </w:t>
      </w:r>
      <w:hyperlink r:id="rId15">
        <w:r>
          <w:rPr>
            <w:color w:val="0000FF"/>
          </w:rPr>
          <w:t>Постановления</w:t>
        </w:r>
      </w:hyperlink>
      <w:r>
        <w:t xml:space="preserve"> администрации Артемовского городского округа от 14.02.2023 N 98-па)</w:t>
      </w:r>
    </w:p>
    <w:p w:rsidR="00AD3CD2" w:rsidRDefault="00AD3CD2">
      <w:pPr>
        <w:pStyle w:val="ConsPlusNormal"/>
        <w:spacing w:before="220"/>
        <w:ind w:firstLine="540"/>
        <w:jc w:val="both"/>
      </w:pPr>
      <w:r>
        <w:t>Межведомственный запрос в Отделение СФР по Приморскому краю направляется на бумажном носителе или в форме электронного документа.</w:t>
      </w:r>
    </w:p>
    <w:p w:rsidR="00AD3CD2" w:rsidRDefault="00AD3CD2">
      <w:pPr>
        <w:pStyle w:val="ConsPlusNormal"/>
        <w:jc w:val="both"/>
      </w:pPr>
      <w:r>
        <w:t xml:space="preserve">(в ред. </w:t>
      </w:r>
      <w:hyperlink r:id="rId16">
        <w:r>
          <w:rPr>
            <w:color w:val="0000FF"/>
          </w:rPr>
          <w:t>Постановления</w:t>
        </w:r>
      </w:hyperlink>
      <w:r>
        <w:t xml:space="preserve"> администрации Артемовского городского округа от 14.02.2023 N 98-па)</w:t>
      </w:r>
    </w:p>
    <w:p w:rsidR="00AD3CD2" w:rsidRDefault="00AD3CD2">
      <w:pPr>
        <w:pStyle w:val="ConsPlusNormal"/>
        <w:spacing w:before="220"/>
        <w:ind w:firstLine="540"/>
        <w:jc w:val="both"/>
      </w:pPr>
      <w:r>
        <w:t xml:space="preserve">В случае если заявитель предоставил оригинал или заверенную копию справки, подтверждающей факт установления инвалидности, указанной в </w:t>
      </w:r>
      <w:hyperlink w:anchor="P104">
        <w:r>
          <w:rPr>
            <w:color w:val="0000FF"/>
          </w:rPr>
          <w:t>подпункте "ж" пункта 2.7 раздела 2</w:t>
        </w:r>
      </w:hyperlink>
      <w:r>
        <w:t xml:space="preserve"> настоящего административного регламента, межведомственный запрос в органы, участвующие в предоставлении муниципальной услуги, не направляется.</w:t>
      </w:r>
    </w:p>
    <w:p w:rsidR="00AD3CD2" w:rsidRDefault="00AD3CD2">
      <w:pPr>
        <w:pStyle w:val="ConsPlusNormal"/>
        <w:spacing w:before="220"/>
        <w:ind w:firstLine="540"/>
        <w:jc w:val="both"/>
      </w:pPr>
      <w:r>
        <w:t xml:space="preserve">3.5. При личном обращении заявителя должностное лицо Управления устанавливает наличие необходимых документов для предоставления муниципальной услуги и их соответствие установленным действующим законодательством Российской Федерации требованиям, после чего регистрирует заявление в журнале регистрации заявлений об участии в ЕГЭ по форме </w:t>
      </w:r>
      <w:hyperlink w:anchor="P505">
        <w:r>
          <w:rPr>
            <w:color w:val="0000FF"/>
          </w:rPr>
          <w:t>приложения 2</w:t>
        </w:r>
      </w:hyperlink>
      <w:r>
        <w:t xml:space="preserve"> к настоящему административному регламенту.</w:t>
      </w:r>
    </w:p>
    <w:p w:rsidR="00AD3CD2" w:rsidRDefault="00AD3CD2">
      <w:pPr>
        <w:pStyle w:val="ConsPlusNormal"/>
        <w:spacing w:before="220"/>
        <w:ind w:firstLine="540"/>
        <w:jc w:val="both"/>
      </w:pPr>
      <w:r>
        <w:t>Продолжительность приема при личном обращении заявителя у должностного лица не должна превышать 10 минут.</w:t>
      </w:r>
    </w:p>
    <w:p w:rsidR="00AD3CD2" w:rsidRDefault="00AD3CD2">
      <w:pPr>
        <w:pStyle w:val="ConsPlusNormal"/>
        <w:spacing w:before="220"/>
        <w:ind w:firstLine="540"/>
        <w:jc w:val="both"/>
      </w:pPr>
      <w:r>
        <w:t xml:space="preserve">3.6. Для получения муниципальной услуги в электронной форме заявитель вправе направить заявление о предоставлении муниципальной услуги и пакет документов в соответствии с </w:t>
      </w:r>
      <w:hyperlink w:anchor="P96">
        <w:r>
          <w:rPr>
            <w:color w:val="0000FF"/>
          </w:rPr>
          <w:t>пунктом 2.7 раздела 2</w:t>
        </w:r>
      </w:hyperlink>
      <w:r>
        <w:t xml:space="preserve"> настоящего административного регламента в виде электронных документов через ЕПГУ, ГИС РПГУ.</w:t>
      </w:r>
    </w:p>
    <w:p w:rsidR="00AD3CD2" w:rsidRDefault="00AD3CD2">
      <w:pPr>
        <w:pStyle w:val="ConsPlusNormal"/>
        <w:spacing w:before="220"/>
        <w:ind w:firstLine="540"/>
        <w:jc w:val="both"/>
      </w:pPr>
      <w:r>
        <w:t>Регистрацию заявлений, поступающих в электронной форме через ЕПГУ, ГИС РПГУ, осуществляет специалист Управления, уполномоченный на регистрацию заявлений, поступающих в электронной форме через ЕПГУ, ГИС РПГУ.</w:t>
      </w:r>
    </w:p>
    <w:p w:rsidR="00AD3CD2" w:rsidRDefault="00AD3CD2">
      <w:pPr>
        <w:pStyle w:val="ConsPlusNormal"/>
        <w:spacing w:before="220"/>
        <w:ind w:firstLine="540"/>
        <w:jc w:val="both"/>
      </w:pPr>
      <w:r>
        <w:t>После направления заявления с использованием ЕПГУ, ГИС РПГУ заявитель в личном кабинете на ЕПГУ, ГИС РПГУ может осуществлять мониторинг за ходом предоставления муниципальной услуги.</w:t>
      </w:r>
    </w:p>
    <w:p w:rsidR="00AD3CD2" w:rsidRDefault="00AD3CD2">
      <w:pPr>
        <w:pStyle w:val="ConsPlusNormal"/>
        <w:spacing w:before="220"/>
        <w:ind w:firstLine="540"/>
        <w:jc w:val="both"/>
      </w:pPr>
      <w:r>
        <w:t>3.7. В случае обращения заявителя с заявлением после устранения причин отказа приема заявления запрещается истребовать у заявителей документы, на отсутствие или недостоверность которых не указывалось при первоначальном отказе в приеме заявления.</w:t>
      </w:r>
    </w:p>
    <w:p w:rsidR="00AD3CD2" w:rsidRDefault="00AD3CD2">
      <w:pPr>
        <w:pStyle w:val="ConsPlusNormal"/>
        <w:jc w:val="both"/>
      </w:pPr>
    </w:p>
    <w:p w:rsidR="00AD3CD2" w:rsidRDefault="00AD3CD2">
      <w:pPr>
        <w:pStyle w:val="ConsPlusTitle"/>
        <w:jc w:val="center"/>
        <w:outlineLvl w:val="1"/>
      </w:pPr>
      <w:r>
        <w:t>4. Формы контроля исполнения административного регламента</w:t>
      </w:r>
    </w:p>
    <w:p w:rsidR="00AD3CD2" w:rsidRDefault="00AD3CD2">
      <w:pPr>
        <w:pStyle w:val="ConsPlusNormal"/>
        <w:jc w:val="both"/>
      </w:pPr>
    </w:p>
    <w:p w:rsidR="00AD3CD2" w:rsidRDefault="00AD3CD2">
      <w:pPr>
        <w:pStyle w:val="ConsPlusNormal"/>
        <w:ind w:firstLine="540"/>
        <w:jc w:val="both"/>
      </w:pPr>
      <w:r>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 осуществляется начальником Управления.</w:t>
      </w:r>
    </w:p>
    <w:p w:rsidR="00AD3CD2" w:rsidRDefault="00AD3CD2">
      <w:pPr>
        <w:pStyle w:val="ConsPlusNormal"/>
        <w:spacing w:before="220"/>
        <w:ind w:firstLine="540"/>
        <w:jc w:val="both"/>
      </w:pPr>
      <w:r>
        <w:t>4.2.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AD3CD2" w:rsidRDefault="00AD3CD2">
      <w:pPr>
        <w:pStyle w:val="ConsPlusNormal"/>
        <w:spacing w:before="220"/>
        <w:ind w:firstLine="540"/>
        <w:jc w:val="both"/>
      </w:pPr>
      <w: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запросы заявителей, содержащие жалобы на решения, действия (бездействие) должностных лиц.</w:t>
      </w:r>
    </w:p>
    <w:p w:rsidR="00AD3CD2" w:rsidRDefault="00AD3CD2">
      <w:pPr>
        <w:pStyle w:val="ConsPlusNormal"/>
        <w:spacing w:before="220"/>
        <w:ind w:firstLine="540"/>
        <w:jc w:val="both"/>
      </w:pPr>
      <w: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D3CD2" w:rsidRDefault="00AD3CD2">
      <w:pPr>
        <w:pStyle w:val="ConsPlusNormal"/>
        <w:spacing w:before="220"/>
        <w:ind w:firstLine="540"/>
        <w:jc w:val="both"/>
      </w:pPr>
      <w:r>
        <w:t>4.5. Проверка полноты и качества предоставления муниципальной услуги осуществляется на основании приказов Управления.</w:t>
      </w:r>
    </w:p>
    <w:p w:rsidR="00AD3CD2" w:rsidRDefault="00AD3CD2">
      <w:pPr>
        <w:pStyle w:val="ConsPlusNormal"/>
        <w:spacing w:before="220"/>
        <w:ind w:firstLine="540"/>
        <w:jc w:val="both"/>
      </w:pPr>
      <w:r>
        <w:t>4.6. Для проведения проверки полноты и качества предоставления муниципальной услуги начальником Управления в течение 3 (трех) дней формируется комиссия, в состав которой включаются не менее 3 (трех) специалистов Управления. Проверка предоставления муниципальной услуги проводится в течение 3 (трех) дней.</w:t>
      </w:r>
    </w:p>
    <w:p w:rsidR="00AD3CD2" w:rsidRDefault="00AD3CD2">
      <w:pPr>
        <w:pStyle w:val="ConsPlusNormal"/>
        <w:spacing w:before="220"/>
        <w:ind w:firstLine="540"/>
        <w:jc w:val="both"/>
      </w:pPr>
      <w:r>
        <w:t>4.7. Результаты деятельности комиссии оформляются в виде протокола, в котором отмечаются выявленные недостатки и предложения по их устранению.</w:t>
      </w:r>
    </w:p>
    <w:p w:rsidR="00AD3CD2" w:rsidRDefault="00AD3CD2">
      <w:pPr>
        <w:pStyle w:val="ConsPlusNormal"/>
        <w:spacing w:before="220"/>
        <w:ind w:firstLine="540"/>
        <w:jc w:val="both"/>
      </w:pPr>
      <w:r>
        <w:t>4.8. Протокол подписывается председателем комиссии.</w:t>
      </w:r>
    </w:p>
    <w:p w:rsidR="00AD3CD2" w:rsidRDefault="00AD3CD2">
      <w:pPr>
        <w:pStyle w:val="ConsPlusNormal"/>
        <w:spacing w:before="220"/>
        <w:ind w:firstLine="540"/>
        <w:jc w:val="both"/>
      </w:pPr>
      <w:r>
        <w:t>4.9. Должностные лица,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в ходе проведения административных процедур, установленных настоящим административным регламентом.</w:t>
      </w:r>
    </w:p>
    <w:p w:rsidR="00AD3CD2" w:rsidRDefault="00AD3CD2">
      <w:pPr>
        <w:pStyle w:val="ConsPlusNormal"/>
        <w:spacing w:before="220"/>
        <w:ind w:firstLine="540"/>
        <w:jc w:val="both"/>
      </w:pPr>
      <w:r>
        <w:t>4.10. Дисциплинарная ответственность должностных лиц закрепляется в их должностных инструкциях в соответствии с требованиями действующего законодательства Российской Федерации.</w:t>
      </w:r>
    </w:p>
    <w:p w:rsidR="00AD3CD2" w:rsidRDefault="00AD3CD2">
      <w:pPr>
        <w:pStyle w:val="ConsPlusNormal"/>
        <w:jc w:val="both"/>
      </w:pPr>
    </w:p>
    <w:p w:rsidR="00AD3CD2" w:rsidRDefault="00AD3CD2">
      <w:pPr>
        <w:pStyle w:val="ConsPlusTitle"/>
        <w:jc w:val="center"/>
        <w:outlineLvl w:val="1"/>
      </w:pPr>
      <w:r>
        <w:t>5. Досудебный (внесудебный) порядок обжалования решений</w:t>
      </w:r>
    </w:p>
    <w:p w:rsidR="00AD3CD2" w:rsidRDefault="00AD3CD2">
      <w:pPr>
        <w:pStyle w:val="ConsPlusTitle"/>
        <w:jc w:val="center"/>
      </w:pPr>
      <w:r>
        <w:t>и действий (бездействия) органа, предоставляющего</w:t>
      </w:r>
    </w:p>
    <w:p w:rsidR="00AD3CD2" w:rsidRDefault="00AD3CD2">
      <w:pPr>
        <w:pStyle w:val="ConsPlusTitle"/>
        <w:jc w:val="center"/>
      </w:pPr>
      <w:r>
        <w:t>муниципальную услугу, а также должностных лиц,</w:t>
      </w:r>
    </w:p>
    <w:p w:rsidR="00AD3CD2" w:rsidRDefault="00AD3CD2">
      <w:pPr>
        <w:pStyle w:val="ConsPlusTitle"/>
        <w:jc w:val="center"/>
      </w:pPr>
      <w:r>
        <w:t>муниципальных служащих</w:t>
      </w:r>
    </w:p>
    <w:p w:rsidR="00AD3CD2" w:rsidRDefault="00AD3CD2">
      <w:pPr>
        <w:pStyle w:val="ConsPlusNormal"/>
        <w:jc w:val="both"/>
      </w:pPr>
    </w:p>
    <w:p w:rsidR="00AD3CD2" w:rsidRDefault="00AD3CD2">
      <w:pPr>
        <w:pStyle w:val="ConsPlusNormal"/>
        <w:ind w:firstLine="540"/>
        <w:jc w:val="both"/>
      </w:pPr>
      <w:r>
        <w:t>5.1. Заявитель может обратиться с жалобой в том числе в следующих случаях:</w:t>
      </w:r>
    </w:p>
    <w:p w:rsidR="00AD3CD2" w:rsidRDefault="00AD3CD2">
      <w:pPr>
        <w:pStyle w:val="ConsPlusNormal"/>
        <w:spacing w:before="220"/>
        <w:ind w:firstLine="540"/>
        <w:jc w:val="both"/>
      </w:pPr>
      <w:r>
        <w:t>1) нарушения срока регистрации запроса о предоставлении муниципальной услуги, запроса о предоставлении нескольких муниципальных услуг;</w:t>
      </w:r>
    </w:p>
    <w:p w:rsidR="00AD3CD2" w:rsidRDefault="00AD3CD2">
      <w:pPr>
        <w:pStyle w:val="ConsPlusNormal"/>
        <w:spacing w:before="220"/>
        <w:ind w:firstLine="540"/>
        <w:jc w:val="both"/>
      </w:pPr>
      <w: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действующим законодательством;</w:t>
      </w:r>
    </w:p>
    <w:p w:rsidR="00AD3CD2" w:rsidRDefault="00AD3CD2">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3CD2" w:rsidRDefault="00AD3CD2">
      <w:pPr>
        <w:pStyle w:val="ConsPlusNormal"/>
        <w:spacing w:before="220"/>
        <w:ind w:firstLine="540"/>
        <w:jc w:val="both"/>
      </w:pPr>
      <w: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D3CD2" w:rsidRDefault="00AD3CD2">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w:t>
      </w:r>
      <w:hyperlink r:id="rId17">
        <w:r>
          <w:rPr>
            <w:color w:val="0000FF"/>
          </w:rPr>
          <w:t>законом</w:t>
        </w:r>
      </w:hyperlink>
      <w:r>
        <w:t xml:space="preserve"> N 210-ФЗ;</w:t>
      </w:r>
    </w:p>
    <w:p w:rsidR="00AD3CD2" w:rsidRDefault="00AD3CD2">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3CD2" w:rsidRDefault="00AD3CD2">
      <w:pPr>
        <w:pStyle w:val="ConsPlusNormal"/>
        <w:spacing w:before="220"/>
        <w:ind w:firstLine="540"/>
        <w:jc w:val="both"/>
      </w:pPr>
      <w:r>
        <w:t xml:space="preserve">7)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r>
          <w:rPr>
            <w:color w:val="0000FF"/>
          </w:rPr>
          <w:t>частью 1.3 статьи 16</w:t>
        </w:r>
      </w:hyperlink>
      <w:r>
        <w:t xml:space="preserve"> Федерального закона N 210-ФЗ;</w:t>
      </w:r>
    </w:p>
    <w:p w:rsidR="00AD3CD2" w:rsidRDefault="00AD3CD2">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AD3CD2" w:rsidRDefault="00AD3CD2">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r>
          <w:rPr>
            <w:color w:val="0000FF"/>
          </w:rPr>
          <w:t>частью 1.3 статьи 16</w:t>
        </w:r>
      </w:hyperlink>
      <w:r>
        <w:t xml:space="preserve"> Федерального закона N 210-ФЗ;</w:t>
      </w:r>
    </w:p>
    <w:p w:rsidR="00AD3CD2" w:rsidRDefault="00AD3CD2">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r>
          <w:rPr>
            <w:color w:val="0000FF"/>
          </w:rPr>
          <w:t>частью 1.3 статьи 16</w:t>
        </w:r>
      </w:hyperlink>
      <w:r>
        <w:t xml:space="preserve"> Федерального закона N 210-ФЗ.</w:t>
      </w:r>
    </w:p>
    <w:p w:rsidR="00AD3CD2" w:rsidRDefault="00AD3CD2">
      <w:pPr>
        <w:pStyle w:val="ConsPlusNormal"/>
        <w:spacing w:before="220"/>
        <w:ind w:firstLine="540"/>
        <w:jc w:val="both"/>
      </w:pPr>
      <w: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3">
        <w:r>
          <w:rPr>
            <w:color w:val="0000FF"/>
          </w:rPr>
          <w:t>частью 1.1 статьи 16</w:t>
        </w:r>
      </w:hyperlink>
      <w: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4">
        <w:r>
          <w:rPr>
            <w:color w:val="0000FF"/>
          </w:rPr>
          <w:t>частью 1.1 статьи 16</w:t>
        </w:r>
      </w:hyperlink>
      <w:r>
        <w:t xml:space="preserve"> Федерального закона N 210-ФЗ, подаются руководителям этих организаций.</w:t>
      </w:r>
    </w:p>
    <w:p w:rsidR="00AD3CD2" w:rsidRDefault="00AD3CD2">
      <w:pPr>
        <w:pStyle w:val="ConsPlusNormal"/>
        <w:spacing w:before="220"/>
        <w:ind w:firstLine="540"/>
        <w:jc w:val="both"/>
      </w:pPr>
      <w: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5">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D3CD2" w:rsidRDefault="00AD3CD2">
      <w:pPr>
        <w:pStyle w:val="ConsPlusNormal"/>
        <w:spacing w:before="220"/>
        <w:ind w:firstLine="540"/>
        <w:jc w:val="both"/>
      </w:pPr>
      <w:r>
        <w:t>5.4. Жалоба должна содержать:</w:t>
      </w:r>
    </w:p>
    <w:p w:rsidR="00AD3CD2" w:rsidRDefault="00AD3CD2">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6">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AD3CD2" w:rsidRDefault="00AD3CD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3CD2" w:rsidRDefault="00AD3CD2">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r>
          <w:rPr>
            <w:color w:val="0000FF"/>
          </w:rPr>
          <w:t>частью 1.1 статьи 16</w:t>
        </w:r>
      </w:hyperlink>
      <w:r>
        <w:t xml:space="preserve"> Федерального закона N 210-ФЗ, их работников;</w:t>
      </w:r>
    </w:p>
    <w:p w:rsidR="00AD3CD2" w:rsidRDefault="00AD3CD2">
      <w:pPr>
        <w:pStyle w:val="ConsPlusNormal"/>
        <w:spacing w:before="220"/>
        <w:ind w:firstLine="540"/>
        <w:jc w:val="both"/>
      </w:pPr>
      <w: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AD3CD2" w:rsidRDefault="00AD3CD2">
      <w:pPr>
        <w:pStyle w:val="ConsPlusNormal"/>
        <w:spacing w:before="220"/>
        <w:ind w:firstLine="540"/>
        <w:jc w:val="both"/>
      </w:pPr>
      <w: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r>
          <w:rPr>
            <w:color w:val="0000FF"/>
          </w:rPr>
          <w:t>частью 1.1 статьи 16</w:t>
        </w:r>
      </w:hyperlink>
      <w:r>
        <w:t xml:space="preserve"> Федерального закона N 210-ФЗ, либо в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0">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D3CD2" w:rsidRDefault="00AD3CD2">
      <w:pPr>
        <w:pStyle w:val="ConsPlusNormal"/>
        <w:spacing w:before="220"/>
        <w:ind w:firstLine="540"/>
        <w:jc w:val="both"/>
      </w:pPr>
      <w:r>
        <w:t>5.6. По результатам рассмотрения жалобы принимается одно из следующих решений:</w:t>
      </w:r>
    </w:p>
    <w:p w:rsidR="00AD3CD2" w:rsidRDefault="00AD3CD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3CD2" w:rsidRDefault="00AD3CD2">
      <w:pPr>
        <w:pStyle w:val="ConsPlusNormal"/>
        <w:spacing w:before="220"/>
        <w:ind w:firstLine="540"/>
        <w:jc w:val="both"/>
      </w:pPr>
      <w:r>
        <w:t>2) в удовлетворении жалобы отказывается.</w:t>
      </w:r>
    </w:p>
    <w:p w:rsidR="00AD3CD2" w:rsidRDefault="00AD3CD2">
      <w:pPr>
        <w:pStyle w:val="ConsPlusNormal"/>
        <w:spacing w:before="220"/>
        <w:ind w:firstLine="540"/>
        <w:jc w:val="both"/>
      </w:pPr>
      <w:r>
        <w:t>5.7. Не позднее дня, следующего за днем принятия решения об отказе или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3CD2" w:rsidRDefault="00AD3CD2">
      <w:pPr>
        <w:pStyle w:val="ConsPlusNormal"/>
        <w:spacing w:before="220"/>
        <w:ind w:firstLine="540"/>
        <w:jc w:val="both"/>
      </w:pPr>
      <w: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3CD2" w:rsidRDefault="00AD3CD2">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3CD2" w:rsidRDefault="00AD3CD2">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3CD2" w:rsidRDefault="00AD3CD2">
      <w:pPr>
        <w:pStyle w:val="ConsPlusNormal"/>
        <w:jc w:val="both"/>
      </w:pPr>
    </w:p>
    <w:p w:rsidR="00AD3CD2" w:rsidRDefault="00AD3CD2">
      <w:pPr>
        <w:pStyle w:val="ConsPlusNormal"/>
        <w:jc w:val="both"/>
      </w:pPr>
    </w:p>
    <w:p w:rsidR="00AD3CD2" w:rsidRDefault="00AD3CD2">
      <w:pPr>
        <w:pStyle w:val="ConsPlusNormal"/>
        <w:jc w:val="both"/>
      </w:pPr>
    </w:p>
    <w:p w:rsidR="00AD3CD2" w:rsidRDefault="00AD3CD2">
      <w:pPr>
        <w:pStyle w:val="ConsPlusNormal"/>
        <w:jc w:val="both"/>
      </w:pPr>
    </w:p>
    <w:p w:rsidR="00AD3CD2" w:rsidRDefault="00AD3CD2">
      <w:pPr>
        <w:pStyle w:val="ConsPlusNormal"/>
        <w:jc w:val="both"/>
      </w:pPr>
    </w:p>
    <w:p w:rsidR="00AD3CD2" w:rsidRDefault="00AD3CD2">
      <w:pPr>
        <w:pStyle w:val="ConsPlusNormal"/>
        <w:jc w:val="right"/>
        <w:outlineLvl w:val="1"/>
      </w:pPr>
      <w:r>
        <w:t>Приложение 1</w:t>
      </w:r>
    </w:p>
    <w:p w:rsidR="00AD3CD2" w:rsidRDefault="00AD3CD2">
      <w:pPr>
        <w:pStyle w:val="ConsPlusNormal"/>
        <w:jc w:val="right"/>
      </w:pPr>
      <w:r>
        <w:t>к Административному</w:t>
      </w:r>
    </w:p>
    <w:p w:rsidR="00AD3CD2" w:rsidRDefault="00AD3CD2">
      <w:pPr>
        <w:pStyle w:val="ConsPlusNormal"/>
        <w:jc w:val="right"/>
      </w:pPr>
      <w:r>
        <w:t>регламенту</w:t>
      </w:r>
    </w:p>
    <w:p w:rsidR="00AD3CD2" w:rsidRDefault="00AD3CD2">
      <w:pPr>
        <w:pStyle w:val="ConsPlusNormal"/>
        <w:jc w:val="right"/>
      </w:pPr>
      <w:r>
        <w:t>"Прием заявлений</w:t>
      </w:r>
    </w:p>
    <w:p w:rsidR="00AD3CD2" w:rsidRDefault="00AD3CD2">
      <w:pPr>
        <w:pStyle w:val="ConsPlusNormal"/>
        <w:jc w:val="right"/>
      </w:pPr>
      <w:r>
        <w:t>об участии в едином</w:t>
      </w:r>
    </w:p>
    <w:p w:rsidR="00AD3CD2" w:rsidRDefault="00AD3CD2">
      <w:pPr>
        <w:pStyle w:val="ConsPlusNormal"/>
        <w:jc w:val="right"/>
      </w:pPr>
      <w:r>
        <w:t>государственном</w:t>
      </w:r>
    </w:p>
    <w:p w:rsidR="00AD3CD2" w:rsidRDefault="00AD3CD2">
      <w:pPr>
        <w:pStyle w:val="ConsPlusNormal"/>
        <w:jc w:val="right"/>
      </w:pPr>
      <w:r>
        <w:t>экзамене</w:t>
      </w:r>
    </w:p>
    <w:p w:rsidR="00AD3CD2" w:rsidRDefault="00AD3CD2">
      <w:pPr>
        <w:pStyle w:val="ConsPlusNormal"/>
        <w:jc w:val="right"/>
      </w:pPr>
      <w:r>
        <w:t>от выпускников</w:t>
      </w:r>
    </w:p>
    <w:p w:rsidR="00AD3CD2" w:rsidRDefault="00AD3CD2">
      <w:pPr>
        <w:pStyle w:val="ConsPlusNormal"/>
        <w:jc w:val="right"/>
      </w:pPr>
      <w:r>
        <w:t>образовательных</w:t>
      </w:r>
    </w:p>
    <w:p w:rsidR="00AD3CD2" w:rsidRDefault="00AD3CD2">
      <w:pPr>
        <w:pStyle w:val="ConsPlusNormal"/>
        <w:jc w:val="right"/>
      </w:pPr>
      <w:r>
        <w:t>учреждений</w:t>
      </w:r>
    </w:p>
    <w:p w:rsidR="00AD3CD2" w:rsidRDefault="00AD3CD2">
      <w:pPr>
        <w:pStyle w:val="ConsPlusNormal"/>
        <w:jc w:val="right"/>
      </w:pPr>
      <w:r>
        <w:t>прошлых лет"</w:t>
      </w:r>
    </w:p>
    <w:p w:rsidR="00AD3CD2" w:rsidRDefault="00AD3CD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762"/>
        <w:gridCol w:w="3968"/>
      </w:tblGrid>
      <w:tr w:rsidR="00AD3CD2">
        <w:tc>
          <w:tcPr>
            <w:tcW w:w="9070" w:type="dxa"/>
            <w:gridSpan w:val="3"/>
            <w:tcBorders>
              <w:top w:val="nil"/>
              <w:left w:val="nil"/>
              <w:bottom w:val="nil"/>
              <w:right w:val="nil"/>
            </w:tcBorders>
          </w:tcPr>
          <w:p w:rsidR="00AD3CD2" w:rsidRDefault="00AD3CD2">
            <w:pPr>
              <w:pStyle w:val="ConsPlusNormal"/>
              <w:jc w:val="center"/>
            </w:pPr>
            <w:bookmarkStart w:id="9" w:name="P232"/>
            <w:bookmarkEnd w:id="9"/>
            <w:r>
              <w:t>ЗАЯВЛЕНИЕ</w:t>
            </w:r>
          </w:p>
          <w:p w:rsidR="00AD3CD2" w:rsidRDefault="00AD3CD2">
            <w:pPr>
              <w:pStyle w:val="ConsPlusNormal"/>
              <w:jc w:val="center"/>
            </w:pPr>
            <w:r>
              <w:t>об участии в едином государственном экзамене</w:t>
            </w:r>
          </w:p>
        </w:tc>
      </w:tr>
      <w:tr w:rsidR="00AD3CD2">
        <w:tc>
          <w:tcPr>
            <w:tcW w:w="340" w:type="dxa"/>
            <w:tcBorders>
              <w:top w:val="nil"/>
              <w:left w:val="nil"/>
              <w:bottom w:val="nil"/>
              <w:right w:val="nil"/>
            </w:tcBorders>
          </w:tcPr>
          <w:p w:rsidR="00AD3CD2" w:rsidRDefault="00AD3CD2">
            <w:pPr>
              <w:pStyle w:val="ConsPlusNormal"/>
            </w:pPr>
          </w:p>
        </w:tc>
        <w:tc>
          <w:tcPr>
            <w:tcW w:w="4762" w:type="dxa"/>
            <w:tcBorders>
              <w:top w:val="nil"/>
              <w:left w:val="nil"/>
              <w:bottom w:val="nil"/>
              <w:right w:val="nil"/>
            </w:tcBorders>
          </w:tcPr>
          <w:p w:rsidR="00AD3CD2" w:rsidRDefault="00AD3CD2">
            <w:pPr>
              <w:pStyle w:val="ConsPlusNormal"/>
            </w:pPr>
          </w:p>
        </w:tc>
        <w:tc>
          <w:tcPr>
            <w:tcW w:w="3968" w:type="dxa"/>
            <w:tcBorders>
              <w:top w:val="nil"/>
              <w:left w:val="nil"/>
              <w:bottom w:val="nil"/>
              <w:right w:val="nil"/>
            </w:tcBorders>
          </w:tcPr>
          <w:p w:rsidR="00AD3CD2" w:rsidRDefault="00AD3CD2">
            <w:pPr>
              <w:pStyle w:val="ConsPlusNormal"/>
              <w:jc w:val="center"/>
            </w:pPr>
            <w:r>
              <w:t>Председателю Государственной экзаменационной комиссии Приморского края</w:t>
            </w:r>
          </w:p>
        </w:tc>
      </w:tr>
      <w:tr w:rsidR="00AD3CD2">
        <w:tc>
          <w:tcPr>
            <w:tcW w:w="5102" w:type="dxa"/>
            <w:gridSpan w:val="2"/>
            <w:tcBorders>
              <w:top w:val="nil"/>
              <w:left w:val="nil"/>
              <w:bottom w:val="nil"/>
              <w:right w:val="nil"/>
            </w:tcBorders>
          </w:tcPr>
          <w:p w:rsidR="00AD3CD2" w:rsidRDefault="00AD3CD2">
            <w:pPr>
              <w:pStyle w:val="ConsPlusNormal"/>
            </w:pPr>
          </w:p>
        </w:tc>
        <w:tc>
          <w:tcPr>
            <w:tcW w:w="3968" w:type="dxa"/>
            <w:tcBorders>
              <w:top w:val="nil"/>
              <w:left w:val="nil"/>
              <w:bottom w:val="nil"/>
              <w:right w:val="nil"/>
            </w:tcBorders>
          </w:tcPr>
          <w:p w:rsidR="00AD3CD2" w:rsidRDefault="00AD3CD2">
            <w:pPr>
              <w:pStyle w:val="ConsPlusNormal"/>
              <w:jc w:val="center"/>
            </w:pPr>
            <w:r>
              <w:t>____________________</w:t>
            </w:r>
          </w:p>
        </w:tc>
      </w:tr>
      <w:tr w:rsidR="00AD3CD2">
        <w:tc>
          <w:tcPr>
            <w:tcW w:w="9070" w:type="dxa"/>
            <w:gridSpan w:val="3"/>
            <w:tcBorders>
              <w:top w:val="nil"/>
              <w:left w:val="nil"/>
              <w:bottom w:val="nil"/>
              <w:right w:val="nil"/>
            </w:tcBorders>
          </w:tcPr>
          <w:p w:rsidR="00AD3CD2" w:rsidRDefault="00AD3CD2">
            <w:pPr>
              <w:pStyle w:val="ConsPlusNormal"/>
              <w:jc w:val="center"/>
            </w:pPr>
            <w:r>
              <w:t>Заявление</w:t>
            </w:r>
          </w:p>
        </w:tc>
      </w:tr>
    </w:tbl>
    <w:p w:rsidR="00AD3CD2" w:rsidRDefault="00AD3CD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340"/>
        <w:gridCol w:w="340"/>
        <w:gridCol w:w="340"/>
        <w:gridCol w:w="340"/>
        <w:gridCol w:w="340"/>
        <w:gridCol w:w="340"/>
        <w:gridCol w:w="340"/>
        <w:gridCol w:w="340"/>
        <w:gridCol w:w="340"/>
        <w:gridCol w:w="396"/>
        <w:gridCol w:w="396"/>
        <w:gridCol w:w="396"/>
        <w:gridCol w:w="396"/>
        <w:gridCol w:w="396"/>
        <w:gridCol w:w="396"/>
        <w:gridCol w:w="396"/>
        <w:gridCol w:w="396"/>
        <w:gridCol w:w="396"/>
        <w:gridCol w:w="396"/>
        <w:gridCol w:w="396"/>
        <w:gridCol w:w="396"/>
        <w:gridCol w:w="396"/>
        <w:gridCol w:w="396"/>
      </w:tblGrid>
      <w:tr w:rsidR="00AD3CD2">
        <w:tc>
          <w:tcPr>
            <w:tcW w:w="453" w:type="dxa"/>
            <w:tcBorders>
              <w:top w:val="nil"/>
              <w:left w:val="nil"/>
              <w:bottom w:val="nil"/>
            </w:tcBorders>
          </w:tcPr>
          <w:p w:rsidR="00AD3CD2" w:rsidRDefault="00AD3CD2">
            <w:pPr>
              <w:pStyle w:val="ConsPlusNormal"/>
              <w:jc w:val="both"/>
            </w:pPr>
            <w:r>
              <w:t>Я,</w:t>
            </w:r>
          </w:p>
        </w:tc>
        <w:tc>
          <w:tcPr>
            <w:tcW w:w="340" w:type="dxa"/>
            <w:tcBorders>
              <w:top w:val="single" w:sz="4" w:space="0" w:color="auto"/>
              <w:bottom w:val="single" w:sz="4" w:space="0" w:color="auto"/>
            </w:tcBorders>
          </w:tcPr>
          <w:p w:rsidR="00AD3CD2" w:rsidRDefault="00AD3CD2">
            <w:pPr>
              <w:pStyle w:val="ConsPlusNormal"/>
            </w:pPr>
          </w:p>
        </w:tc>
        <w:tc>
          <w:tcPr>
            <w:tcW w:w="340" w:type="dxa"/>
            <w:tcBorders>
              <w:top w:val="single" w:sz="4" w:space="0" w:color="auto"/>
              <w:bottom w:val="single" w:sz="4" w:space="0" w:color="auto"/>
            </w:tcBorders>
          </w:tcPr>
          <w:p w:rsidR="00AD3CD2" w:rsidRDefault="00AD3CD2">
            <w:pPr>
              <w:pStyle w:val="ConsPlusNormal"/>
            </w:pPr>
          </w:p>
        </w:tc>
        <w:tc>
          <w:tcPr>
            <w:tcW w:w="340" w:type="dxa"/>
            <w:tcBorders>
              <w:top w:val="single" w:sz="4" w:space="0" w:color="auto"/>
              <w:bottom w:val="single" w:sz="4" w:space="0" w:color="auto"/>
            </w:tcBorders>
          </w:tcPr>
          <w:p w:rsidR="00AD3CD2" w:rsidRDefault="00AD3CD2">
            <w:pPr>
              <w:pStyle w:val="ConsPlusNormal"/>
            </w:pPr>
          </w:p>
        </w:tc>
        <w:tc>
          <w:tcPr>
            <w:tcW w:w="340" w:type="dxa"/>
            <w:tcBorders>
              <w:top w:val="single" w:sz="4" w:space="0" w:color="auto"/>
              <w:bottom w:val="single" w:sz="4" w:space="0" w:color="auto"/>
            </w:tcBorders>
          </w:tcPr>
          <w:p w:rsidR="00AD3CD2" w:rsidRDefault="00AD3CD2">
            <w:pPr>
              <w:pStyle w:val="ConsPlusNormal"/>
            </w:pPr>
          </w:p>
        </w:tc>
        <w:tc>
          <w:tcPr>
            <w:tcW w:w="340" w:type="dxa"/>
            <w:tcBorders>
              <w:top w:val="single" w:sz="4" w:space="0" w:color="auto"/>
              <w:bottom w:val="single" w:sz="4" w:space="0" w:color="auto"/>
            </w:tcBorders>
          </w:tcPr>
          <w:p w:rsidR="00AD3CD2" w:rsidRDefault="00AD3CD2">
            <w:pPr>
              <w:pStyle w:val="ConsPlusNormal"/>
            </w:pPr>
          </w:p>
        </w:tc>
        <w:tc>
          <w:tcPr>
            <w:tcW w:w="340" w:type="dxa"/>
            <w:tcBorders>
              <w:top w:val="single" w:sz="4" w:space="0" w:color="auto"/>
              <w:bottom w:val="single" w:sz="4" w:space="0" w:color="auto"/>
            </w:tcBorders>
          </w:tcPr>
          <w:p w:rsidR="00AD3CD2" w:rsidRDefault="00AD3CD2">
            <w:pPr>
              <w:pStyle w:val="ConsPlusNormal"/>
            </w:pPr>
          </w:p>
        </w:tc>
        <w:tc>
          <w:tcPr>
            <w:tcW w:w="340" w:type="dxa"/>
            <w:tcBorders>
              <w:top w:val="single" w:sz="4" w:space="0" w:color="auto"/>
              <w:bottom w:val="single" w:sz="4" w:space="0" w:color="auto"/>
            </w:tcBorders>
          </w:tcPr>
          <w:p w:rsidR="00AD3CD2" w:rsidRDefault="00AD3CD2">
            <w:pPr>
              <w:pStyle w:val="ConsPlusNormal"/>
            </w:pPr>
          </w:p>
        </w:tc>
        <w:tc>
          <w:tcPr>
            <w:tcW w:w="340" w:type="dxa"/>
            <w:tcBorders>
              <w:top w:val="single" w:sz="4" w:space="0" w:color="auto"/>
              <w:bottom w:val="single" w:sz="4" w:space="0" w:color="auto"/>
            </w:tcBorders>
          </w:tcPr>
          <w:p w:rsidR="00AD3CD2" w:rsidRDefault="00AD3CD2">
            <w:pPr>
              <w:pStyle w:val="ConsPlusNormal"/>
            </w:pPr>
          </w:p>
        </w:tc>
        <w:tc>
          <w:tcPr>
            <w:tcW w:w="340"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r>
    </w:tbl>
    <w:p w:rsidR="00AD3CD2" w:rsidRDefault="00AD3CD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AD3CD2">
        <w:tc>
          <w:tcPr>
            <w:tcW w:w="9070" w:type="dxa"/>
            <w:tcBorders>
              <w:top w:val="nil"/>
              <w:left w:val="nil"/>
              <w:bottom w:val="nil"/>
              <w:right w:val="nil"/>
            </w:tcBorders>
          </w:tcPr>
          <w:p w:rsidR="00AD3CD2" w:rsidRDefault="00AD3CD2">
            <w:pPr>
              <w:pStyle w:val="ConsPlusNormal"/>
              <w:jc w:val="center"/>
            </w:pPr>
            <w:r>
              <w:t>фамилия</w:t>
            </w:r>
          </w:p>
        </w:tc>
      </w:tr>
    </w:tbl>
    <w:p w:rsidR="00AD3CD2" w:rsidRDefault="00AD3CD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340"/>
        <w:gridCol w:w="340"/>
        <w:gridCol w:w="340"/>
        <w:gridCol w:w="340"/>
        <w:gridCol w:w="340"/>
        <w:gridCol w:w="340"/>
        <w:gridCol w:w="340"/>
        <w:gridCol w:w="340"/>
        <w:gridCol w:w="340"/>
        <w:gridCol w:w="396"/>
        <w:gridCol w:w="396"/>
        <w:gridCol w:w="396"/>
        <w:gridCol w:w="396"/>
        <w:gridCol w:w="396"/>
        <w:gridCol w:w="396"/>
        <w:gridCol w:w="396"/>
        <w:gridCol w:w="396"/>
        <w:gridCol w:w="396"/>
        <w:gridCol w:w="396"/>
        <w:gridCol w:w="396"/>
        <w:gridCol w:w="396"/>
        <w:gridCol w:w="396"/>
        <w:gridCol w:w="396"/>
      </w:tblGrid>
      <w:tr w:rsidR="00AD3CD2">
        <w:tc>
          <w:tcPr>
            <w:tcW w:w="453" w:type="dxa"/>
            <w:tcBorders>
              <w:top w:val="nil"/>
              <w:left w:val="nil"/>
              <w:bottom w:val="nil"/>
            </w:tcBorders>
          </w:tcPr>
          <w:p w:rsidR="00AD3CD2" w:rsidRDefault="00AD3CD2">
            <w:pPr>
              <w:pStyle w:val="ConsPlusNormal"/>
            </w:pPr>
          </w:p>
        </w:tc>
        <w:tc>
          <w:tcPr>
            <w:tcW w:w="340" w:type="dxa"/>
            <w:tcBorders>
              <w:top w:val="single" w:sz="4" w:space="0" w:color="auto"/>
              <w:bottom w:val="single" w:sz="4" w:space="0" w:color="auto"/>
            </w:tcBorders>
          </w:tcPr>
          <w:p w:rsidR="00AD3CD2" w:rsidRDefault="00AD3CD2">
            <w:pPr>
              <w:pStyle w:val="ConsPlusNormal"/>
            </w:pPr>
          </w:p>
        </w:tc>
        <w:tc>
          <w:tcPr>
            <w:tcW w:w="340" w:type="dxa"/>
            <w:tcBorders>
              <w:top w:val="single" w:sz="4" w:space="0" w:color="auto"/>
              <w:bottom w:val="single" w:sz="4" w:space="0" w:color="auto"/>
            </w:tcBorders>
          </w:tcPr>
          <w:p w:rsidR="00AD3CD2" w:rsidRDefault="00AD3CD2">
            <w:pPr>
              <w:pStyle w:val="ConsPlusNormal"/>
            </w:pPr>
          </w:p>
        </w:tc>
        <w:tc>
          <w:tcPr>
            <w:tcW w:w="340" w:type="dxa"/>
            <w:tcBorders>
              <w:top w:val="single" w:sz="4" w:space="0" w:color="auto"/>
              <w:bottom w:val="single" w:sz="4" w:space="0" w:color="auto"/>
            </w:tcBorders>
          </w:tcPr>
          <w:p w:rsidR="00AD3CD2" w:rsidRDefault="00AD3CD2">
            <w:pPr>
              <w:pStyle w:val="ConsPlusNormal"/>
            </w:pPr>
          </w:p>
        </w:tc>
        <w:tc>
          <w:tcPr>
            <w:tcW w:w="340" w:type="dxa"/>
            <w:tcBorders>
              <w:top w:val="single" w:sz="4" w:space="0" w:color="auto"/>
              <w:bottom w:val="single" w:sz="4" w:space="0" w:color="auto"/>
            </w:tcBorders>
          </w:tcPr>
          <w:p w:rsidR="00AD3CD2" w:rsidRDefault="00AD3CD2">
            <w:pPr>
              <w:pStyle w:val="ConsPlusNormal"/>
            </w:pPr>
          </w:p>
        </w:tc>
        <w:tc>
          <w:tcPr>
            <w:tcW w:w="340" w:type="dxa"/>
            <w:tcBorders>
              <w:top w:val="single" w:sz="4" w:space="0" w:color="auto"/>
              <w:bottom w:val="single" w:sz="4" w:space="0" w:color="auto"/>
            </w:tcBorders>
          </w:tcPr>
          <w:p w:rsidR="00AD3CD2" w:rsidRDefault="00AD3CD2">
            <w:pPr>
              <w:pStyle w:val="ConsPlusNormal"/>
            </w:pPr>
          </w:p>
        </w:tc>
        <w:tc>
          <w:tcPr>
            <w:tcW w:w="340" w:type="dxa"/>
            <w:tcBorders>
              <w:top w:val="single" w:sz="4" w:space="0" w:color="auto"/>
              <w:bottom w:val="single" w:sz="4" w:space="0" w:color="auto"/>
            </w:tcBorders>
          </w:tcPr>
          <w:p w:rsidR="00AD3CD2" w:rsidRDefault="00AD3CD2">
            <w:pPr>
              <w:pStyle w:val="ConsPlusNormal"/>
            </w:pPr>
          </w:p>
        </w:tc>
        <w:tc>
          <w:tcPr>
            <w:tcW w:w="340" w:type="dxa"/>
            <w:tcBorders>
              <w:top w:val="single" w:sz="4" w:space="0" w:color="auto"/>
              <w:bottom w:val="single" w:sz="4" w:space="0" w:color="auto"/>
            </w:tcBorders>
          </w:tcPr>
          <w:p w:rsidR="00AD3CD2" w:rsidRDefault="00AD3CD2">
            <w:pPr>
              <w:pStyle w:val="ConsPlusNormal"/>
            </w:pPr>
          </w:p>
        </w:tc>
        <w:tc>
          <w:tcPr>
            <w:tcW w:w="340" w:type="dxa"/>
            <w:tcBorders>
              <w:top w:val="single" w:sz="4" w:space="0" w:color="auto"/>
              <w:bottom w:val="single" w:sz="4" w:space="0" w:color="auto"/>
            </w:tcBorders>
          </w:tcPr>
          <w:p w:rsidR="00AD3CD2" w:rsidRDefault="00AD3CD2">
            <w:pPr>
              <w:pStyle w:val="ConsPlusNormal"/>
            </w:pPr>
          </w:p>
        </w:tc>
        <w:tc>
          <w:tcPr>
            <w:tcW w:w="340"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r>
    </w:tbl>
    <w:p w:rsidR="00AD3CD2" w:rsidRDefault="00AD3CD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AD3CD2">
        <w:tc>
          <w:tcPr>
            <w:tcW w:w="9070" w:type="dxa"/>
            <w:tcBorders>
              <w:top w:val="nil"/>
              <w:left w:val="nil"/>
              <w:bottom w:val="nil"/>
              <w:right w:val="nil"/>
            </w:tcBorders>
          </w:tcPr>
          <w:p w:rsidR="00AD3CD2" w:rsidRDefault="00AD3CD2">
            <w:pPr>
              <w:pStyle w:val="ConsPlusNormal"/>
              <w:jc w:val="center"/>
            </w:pPr>
            <w:r>
              <w:t>имя</w:t>
            </w:r>
          </w:p>
        </w:tc>
      </w:tr>
    </w:tbl>
    <w:p w:rsidR="00AD3CD2" w:rsidRDefault="00AD3CD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340"/>
        <w:gridCol w:w="340"/>
        <w:gridCol w:w="340"/>
        <w:gridCol w:w="340"/>
        <w:gridCol w:w="340"/>
        <w:gridCol w:w="340"/>
        <w:gridCol w:w="340"/>
        <w:gridCol w:w="340"/>
        <w:gridCol w:w="340"/>
        <w:gridCol w:w="396"/>
        <w:gridCol w:w="396"/>
        <w:gridCol w:w="396"/>
        <w:gridCol w:w="396"/>
        <w:gridCol w:w="396"/>
        <w:gridCol w:w="396"/>
        <w:gridCol w:w="396"/>
        <w:gridCol w:w="396"/>
        <w:gridCol w:w="396"/>
        <w:gridCol w:w="396"/>
        <w:gridCol w:w="396"/>
        <w:gridCol w:w="396"/>
        <w:gridCol w:w="396"/>
        <w:gridCol w:w="396"/>
      </w:tblGrid>
      <w:tr w:rsidR="00AD3CD2">
        <w:tc>
          <w:tcPr>
            <w:tcW w:w="453" w:type="dxa"/>
            <w:tcBorders>
              <w:top w:val="nil"/>
              <w:left w:val="nil"/>
              <w:bottom w:val="nil"/>
            </w:tcBorders>
          </w:tcPr>
          <w:p w:rsidR="00AD3CD2" w:rsidRDefault="00AD3CD2">
            <w:pPr>
              <w:pStyle w:val="ConsPlusNormal"/>
            </w:pPr>
          </w:p>
        </w:tc>
        <w:tc>
          <w:tcPr>
            <w:tcW w:w="340" w:type="dxa"/>
            <w:tcBorders>
              <w:top w:val="single" w:sz="4" w:space="0" w:color="auto"/>
              <w:bottom w:val="single" w:sz="4" w:space="0" w:color="auto"/>
            </w:tcBorders>
          </w:tcPr>
          <w:p w:rsidR="00AD3CD2" w:rsidRDefault="00AD3CD2">
            <w:pPr>
              <w:pStyle w:val="ConsPlusNormal"/>
            </w:pPr>
          </w:p>
        </w:tc>
        <w:tc>
          <w:tcPr>
            <w:tcW w:w="340" w:type="dxa"/>
            <w:tcBorders>
              <w:top w:val="single" w:sz="4" w:space="0" w:color="auto"/>
              <w:bottom w:val="single" w:sz="4" w:space="0" w:color="auto"/>
            </w:tcBorders>
          </w:tcPr>
          <w:p w:rsidR="00AD3CD2" w:rsidRDefault="00AD3CD2">
            <w:pPr>
              <w:pStyle w:val="ConsPlusNormal"/>
            </w:pPr>
          </w:p>
        </w:tc>
        <w:tc>
          <w:tcPr>
            <w:tcW w:w="340" w:type="dxa"/>
            <w:tcBorders>
              <w:top w:val="single" w:sz="4" w:space="0" w:color="auto"/>
              <w:bottom w:val="single" w:sz="4" w:space="0" w:color="auto"/>
            </w:tcBorders>
          </w:tcPr>
          <w:p w:rsidR="00AD3CD2" w:rsidRDefault="00AD3CD2">
            <w:pPr>
              <w:pStyle w:val="ConsPlusNormal"/>
            </w:pPr>
          </w:p>
        </w:tc>
        <w:tc>
          <w:tcPr>
            <w:tcW w:w="340" w:type="dxa"/>
            <w:tcBorders>
              <w:top w:val="single" w:sz="4" w:space="0" w:color="auto"/>
              <w:bottom w:val="single" w:sz="4" w:space="0" w:color="auto"/>
            </w:tcBorders>
          </w:tcPr>
          <w:p w:rsidR="00AD3CD2" w:rsidRDefault="00AD3CD2">
            <w:pPr>
              <w:pStyle w:val="ConsPlusNormal"/>
            </w:pPr>
          </w:p>
        </w:tc>
        <w:tc>
          <w:tcPr>
            <w:tcW w:w="340" w:type="dxa"/>
            <w:tcBorders>
              <w:top w:val="single" w:sz="4" w:space="0" w:color="auto"/>
              <w:bottom w:val="single" w:sz="4" w:space="0" w:color="auto"/>
            </w:tcBorders>
          </w:tcPr>
          <w:p w:rsidR="00AD3CD2" w:rsidRDefault="00AD3CD2">
            <w:pPr>
              <w:pStyle w:val="ConsPlusNormal"/>
            </w:pPr>
          </w:p>
        </w:tc>
        <w:tc>
          <w:tcPr>
            <w:tcW w:w="340" w:type="dxa"/>
            <w:tcBorders>
              <w:top w:val="single" w:sz="4" w:space="0" w:color="auto"/>
              <w:bottom w:val="single" w:sz="4" w:space="0" w:color="auto"/>
            </w:tcBorders>
          </w:tcPr>
          <w:p w:rsidR="00AD3CD2" w:rsidRDefault="00AD3CD2">
            <w:pPr>
              <w:pStyle w:val="ConsPlusNormal"/>
            </w:pPr>
          </w:p>
        </w:tc>
        <w:tc>
          <w:tcPr>
            <w:tcW w:w="340" w:type="dxa"/>
            <w:tcBorders>
              <w:top w:val="single" w:sz="4" w:space="0" w:color="auto"/>
              <w:bottom w:val="single" w:sz="4" w:space="0" w:color="auto"/>
            </w:tcBorders>
          </w:tcPr>
          <w:p w:rsidR="00AD3CD2" w:rsidRDefault="00AD3CD2">
            <w:pPr>
              <w:pStyle w:val="ConsPlusNormal"/>
            </w:pPr>
          </w:p>
        </w:tc>
        <w:tc>
          <w:tcPr>
            <w:tcW w:w="340" w:type="dxa"/>
            <w:tcBorders>
              <w:top w:val="single" w:sz="4" w:space="0" w:color="auto"/>
              <w:bottom w:val="single" w:sz="4" w:space="0" w:color="auto"/>
            </w:tcBorders>
          </w:tcPr>
          <w:p w:rsidR="00AD3CD2" w:rsidRDefault="00AD3CD2">
            <w:pPr>
              <w:pStyle w:val="ConsPlusNormal"/>
            </w:pPr>
          </w:p>
        </w:tc>
        <w:tc>
          <w:tcPr>
            <w:tcW w:w="340"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c>
          <w:tcPr>
            <w:tcW w:w="396" w:type="dxa"/>
            <w:tcBorders>
              <w:top w:val="single" w:sz="4" w:space="0" w:color="auto"/>
              <w:bottom w:val="single" w:sz="4" w:space="0" w:color="auto"/>
            </w:tcBorders>
          </w:tcPr>
          <w:p w:rsidR="00AD3CD2" w:rsidRDefault="00AD3CD2">
            <w:pPr>
              <w:pStyle w:val="ConsPlusNormal"/>
            </w:pPr>
          </w:p>
        </w:tc>
      </w:tr>
    </w:tbl>
    <w:p w:rsidR="00AD3CD2" w:rsidRDefault="00AD3CD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2"/>
        <w:gridCol w:w="395"/>
        <w:gridCol w:w="395"/>
        <w:gridCol w:w="340"/>
        <w:gridCol w:w="395"/>
        <w:gridCol w:w="395"/>
        <w:gridCol w:w="340"/>
        <w:gridCol w:w="395"/>
        <w:gridCol w:w="397"/>
        <w:gridCol w:w="397"/>
        <w:gridCol w:w="397"/>
      </w:tblGrid>
      <w:tr w:rsidR="00AD3CD2">
        <w:tc>
          <w:tcPr>
            <w:tcW w:w="2172" w:type="dxa"/>
            <w:tcBorders>
              <w:top w:val="nil"/>
              <w:left w:val="nil"/>
              <w:bottom w:val="nil"/>
            </w:tcBorders>
          </w:tcPr>
          <w:p w:rsidR="00AD3CD2" w:rsidRDefault="00AD3CD2">
            <w:pPr>
              <w:pStyle w:val="ConsPlusNormal"/>
              <w:jc w:val="both"/>
            </w:pPr>
            <w:r>
              <w:t>Дата рождения:</w:t>
            </w:r>
          </w:p>
        </w:tc>
        <w:tc>
          <w:tcPr>
            <w:tcW w:w="395" w:type="dxa"/>
            <w:tcBorders>
              <w:top w:val="single" w:sz="4" w:space="0" w:color="auto"/>
              <w:bottom w:val="single" w:sz="4" w:space="0" w:color="auto"/>
            </w:tcBorders>
          </w:tcPr>
          <w:p w:rsidR="00AD3CD2" w:rsidRDefault="00AD3CD2">
            <w:pPr>
              <w:pStyle w:val="ConsPlusNormal"/>
              <w:jc w:val="both"/>
            </w:pPr>
            <w:r>
              <w:t>ч</w:t>
            </w:r>
          </w:p>
        </w:tc>
        <w:tc>
          <w:tcPr>
            <w:tcW w:w="395" w:type="dxa"/>
            <w:tcBorders>
              <w:top w:val="single" w:sz="4" w:space="0" w:color="auto"/>
              <w:bottom w:val="single" w:sz="4" w:space="0" w:color="auto"/>
            </w:tcBorders>
          </w:tcPr>
          <w:p w:rsidR="00AD3CD2" w:rsidRDefault="00AD3CD2">
            <w:pPr>
              <w:pStyle w:val="ConsPlusNormal"/>
              <w:jc w:val="both"/>
            </w:pPr>
            <w:r>
              <w:t>ч</w:t>
            </w:r>
          </w:p>
        </w:tc>
        <w:tc>
          <w:tcPr>
            <w:tcW w:w="340" w:type="dxa"/>
            <w:tcBorders>
              <w:top w:val="nil"/>
              <w:bottom w:val="nil"/>
            </w:tcBorders>
          </w:tcPr>
          <w:p w:rsidR="00AD3CD2" w:rsidRDefault="00AD3CD2">
            <w:pPr>
              <w:pStyle w:val="ConsPlusNormal"/>
              <w:jc w:val="both"/>
            </w:pPr>
            <w:r>
              <w:t>.</w:t>
            </w:r>
          </w:p>
        </w:tc>
        <w:tc>
          <w:tcPr>
            <w:tcW w:w="395" w:type="dxa"/>
            <w:tcBorders>
              <w:top w:val="single" w:sz="4" w:space="0" w:color="auto"/>
              <w:bottom w:val="single" w:sz="4" w:space="0" w:color="auto"/>
            </w:tcBorders>
          </w:tcPr>
          <w:p w:rsidR="00AD3CD2" w:rsidRDefault="00AD3CD2">
            <w:pPr>
              <w:pStyle w:val="ConsPlusNormal"/>
              <w:jc w:val="both"/>
            </w:pPr>
            <w:r>
              <w:t>м</w:t>
            </w:r>
          </w:p>
        </w:tc>
        <w:tc>
          <w:tcPr>
            <w:tcW w:w="395" w:type="dxa"/>
            <w:tcBorders>
              <w:top w:val="single" w:sz="4" w:space="0" w:color="auto"/>
              <w:bottom w:val="single" w:sz="4" w:space="0" w:color="auto"/>
            </w:tcBorders>
          </w:tcPr>
          <w:p w:rsidR="00AD3CD2" w:rsidRDefault="00AD3CD2">
            <w:pPr>
              <w:pStyle w:val="ConsPlusNormal"/>
              <w:jc w:val="both"/>
            </w:pPr>
            <w:r>
              <w:t>м</w:t>
            </w:r>
          </w:p>
        </w:tc>
        <w:tc>
          <w:tcPr>
            <w:tcW w:w="340" w:type="dxa"/>
            <w:tcBorders>
              <w:top w:val="nil"/>
              <w:bottom w:val="nil"/>
            </w:tcBorders>
          </w:tcPr>
          <w:p w:rsidR="00AD3CD2" w:rsidRDefault="00AD3CD2">
            <w:pPr>
              <w:pStyle w:val="ConsPlusNormal"/>
              <w:jc w:val="both"/>
            </w:pPr>
            <w:r>
              <w:t>.</w:t>
            </w:r>
          </w:p>
        </w:tc>
        <w:tc>
          <w:tcPr>
            <w:tcW w:w="395" w:type="dxa"/>
            <w:tcBorders>
              <w:top w:val="single" w:sz="4" w:space="0" w:color="auto"/>
              <w:bottom w:val="single" w:sz="4" w:space="0" w:color="auto"/>
            </w:tcBorders>
          </w:tcPr>
          <w:p w:rsidR="00AD3CD2" w:rsidRDefault="00AD3CD2">
            <w:pPr>
              <w:pStyle w:val="ConsPlusNormal"/>
            </w:pPr>
          </w:p>
        </w:tc>
        <w:tc>
          <w:tcPr>
            <w:tcW w:w="397" w:type="dxa"/>
            <w:tcBorders>
              <w:top w:val="single" w:sz="4" w:space="0" w:color="auto"/>
              <w:bottom w:val="single" w:sz="4" w:space="0" w:color="auto"/>
            </w:tcBorders>
          </w:tcPr>
          <w:p w:rsidR="00AD3CD2" w:rsidRDefault="00AD3CD2">
            <w:pPr>
              <w:pStyle w:val="ConsPlusNormal"/>
            </w:pPr>
          </w:p>
        </w:tc>
        <w:tc>
          <w:tcPr>
            <w:tcW w:w="397" w:type="dxa"/>
            <w:tcBorders>
              <w:top w:val="single" w:sz="4" w:space="0" w:color="auto"/>
              <w:bottom w:val="single" w:sz="4" w:space="0" w:color="auto"/>
            </w:tcBorders>
          </w:tcPr>
          <w:p w:rsidR="00AD3CD2" w:rsidRDefault="00AD3CD2">
            <w:pPr>
              <w:pStyle w:val="ConsPlusNormal"/>
              <w:jc w:val="both"/>
            </w:pPr>
            <w:r>
              <w:t>г</w:t>
            </w:r>
          </w:p>
        </w:tc>
        <w:tc>
          <w:tcPr>
            <w:tcW w:w="397" w:type="dxa"/>
            <w:tcBorders>
              <w:top w:val="single" w:sz="4" w:space="0" w:color="auto"/>
              <w:bottom w:val="single" w:sz="4" w:space="0" w:color="auto"/>
            </w:tcBorders>
          </w:tcPr>
          <w:p w:rsidR="00AD3CD2" w:rsidRDefault="00AD3CD2">
            <w:pPr>
              <w:pStyle w:val="ConsPlusNormal"/>
              <w:jc w:val="both"/>
            </w:pPr>
            <w:r>
              <w:t>г</w:t>
            </w:r>
          </w:p>
        </w:tc>
      </w:tr>
    </w:tbl>
    <w:p w:rsidR="00AD3CD2" w:rsidRDefault="00AD3CD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AD3CD2">
        <w:tc>
          <w:tcPr>
            <w:tcW w:w="9070" w:type="dxa"/>
            <w:tcBorders>
              <w:top w:val="nil"/>
              <w:left w:val="nil"/>
              <w:bottom w:val="nil"/>
              <w:right w:val="nil"/>
            </w:tcBorders>
          </w:tcPr>
          <w:p w:rsidR="00AD3CD2" w:rsidRDefault="00AD3CD2">
            <w:pPr>
              <w:pStyle w:val="ConsPlusNormal"/>
              <w:jc w:val="center"/>
            </w:pPr>
            <w:r>
              <w:t>отчество</w:t>
            </w:r>
          </w:p>
        </w:tc>
      </w:tr>
      <w:tr w:rsidR="00AD3CD2">
        <w:tc>
          <w:tcPr>
            <w:tcW w:w="9070" w:type="dxa"/>
            <w:tcBorders>
              <w:top w:val="nil"/>
              <w:left w:val="nil"/>
              <w:bottom w:val="nil"/>
              <w:right w:val="nil"/>
            </w:tcBorders>
          </w:tcPr>
          <w:p w:rsidR="00AD3CD2" w:rsidRDefault="00AD3CD2">
            <w:pPr>
              <w:pStyle w:val="ConsPlusNormal"/>
              <w:ind w:firstLine="283"/>
              <w:jc w:val="both"/>
            </w:pPr>
            <w:r>
              <w:t>Наименование документа, удостоверяющего личность</w:t>
            </w:r>
          </w:p>
          <w:p w:rsidR="00AD3CD2" w:rsidRDefault="00AD3CD2">
            <w:pPr>
              <w:pStyle w:val="ConsPlusNormal"/>
              <w:jc w:val="center"/>
            </w:pPr>
            <w:r>
              <w:t>______________________________________________________________________</w:t>
            </w:r>
          </w:p>
        </w:tc>
      </w:tr>
    </w:tbl>
    <w:p w:rsidR="00AD3CD2" w:rsidRDefault="00AD3CD2">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AD3CD2">
        <w:tc>
          <w:tcPr>
            <w:tcW w:w="1134" w:type="dxa"/>
            <w:tcBorders>
              <w:top w:val="nil"/>
              <w:left w:val="nil"/>
              <w:bottom w:val="nil"/>
            </w:tcBorders>
          </w:tcPr>
          <w:p w:rsidR="00AD3CD2" w:rsidRDefault="00AD3CD2">
            <w:pPr>
              <w:pStyle w:val="ConsPlusNormal"/>
              <w:jc w:val="both"/>
            </w:pPr>
            <w:r>
              <w:t>Серия</w:t>
            </w:r>
          </w:p>
        </w:tc>
        <w:tc>
          <w:tcPr>
            <w:tcW w:w="397" w:type="dxa"/>
            <w:tcBorders>
              <w:top w:val="single" w:sz="4" w:space="0" w:color="auto"/>
              <w:bottom w:val="single" w:sz="4" w:space="0" w:color="auto"/>
            </w:tcBorders>
          </w:tcPr>
          <w:p w:rsidR="00AD3CD2" w:rsidRDefault="00AD3CD2">
            <w:pPr>
              <w:pStyle w:val="ConsPlusNormal"/>
            </w:pPr>
          </w:p>
        </w:tc>
        <w:tc>
          <w:tcPr>
            <w:tcW w:w="397" w:type="dxa"/>
            <w:tcBorders>
              <w:top w:val="single" w:sz="4" w:space="0" w:color="auto"/>
              <w:bottom w:val="single" w:sz="4" w:space="0" w:color="auto"/>
            </w:tcBorders>
          </w:tcPr>
          <w:p w:rsidR="00AD3CD2" w:rsidRDefault="00AD3CD2">
            <w:pPr>
              <w:pStyle w:val="ConsPlusNormal"/>
            </w:pPr>
          </w:p>
        </w:tc>
        <w:tc>
          <w:tcPr>
            <w:tcW w:w="397" w:type="dxa"/>
            <w:tcBorders>
              <w:top w:val="single" w:sz="4" w:space="0" w:color="auto"/>
              <w:bottom w:val="single" w:sz="4" w:space="0" w:color="auto"/>
            </w:tcBorders>
          </w:tcPr>
          <w:p w:rsidR="00AD3CD2" w:rsidRDefault="00AD3CD2">
            <w:pPr>
              <w:pStyle w:val="ConsPlusNormal"/>
            </w:pPr>
          </w:p>
        </w:tc>
        <w:tc>
          <w:tcPr>
            <w:tcW w:w="397" w:type="dxa"/>
            <w:tcBorders>
              <w:top w:val="single" w:sz="4" w:space="0" w:color="auto"/>
              <w:bottom w:val="single" w:sz="4" w:space="0" w:color="auto"/>
            </w:tcBorders>
          </w:tcPr>
          <w:p w:rsidR="00AD3CD2" w:rsidRDefault="00AD3CD2">
            <w:pPr>
              <w:pStyle w:val="ConsPlusNormal"/>
            </w:pPr>
          </w:p>
        </w:tc>
        <w:tc>
          <w:tcPr>
            <w:tcW w:w="1701" w:type="dxa"/>
            <w:tcBorders>
              <w:top w:val="nil"/>
              <w:bottom w:val="nil"/>
            </w:tcBorders>
          </w:tcPr>
          <w:p w:rsidR="00AD3CD2" w:rsidRDefault="00AD3CD2">
            <w:pPr>
              <w:pStyle w:val="ConsPlusNormal"/>
              <w:jc w:val="right"/>
            </w:pPr>
            <w:r>
              <w:t>Номер</w:t>
            </w:r>
          </w:p>
        </w:tc>
        <w:tc>
          <w:tcPr>
            <w:tcW w:w="397" w:type="dxa"/>
            <w:tcBorders>
              <w:top w:val="single" w:sz="4" w:space="0" w:color="auto"/>
              <w:bottom w:val="single" w:sz="4" w:space="0" w:color="auto"/>
            </w:tcBorders>
          </w:tcPr>
          <w:p w:rsidR="00AD3CD2" w:rsidRDefault="00AD3CD2">
            <w:pPr>
              <w:pStyle w:val="ConsPlusNormal"/>
            </w:pPr>
          </w:p>
        </w:tc>
        <w:tc>
          <w:tcPr>
            <w:tcW w:w="397" w:type="dxa"/>
            <w:tcBorders>
              <w:top w:val="single" w:sz="4" w:space="0" w:color="auto"/>
              <w:bottom w:val="single" w:sz="4" w:space="0" w:color="auto"/>
            </w:tcBorders>
          </w:tcPr>
          <w:p w:rsidR="00AD3CD2" w:rsidRDefault="00AD3CD2">
            <w:pPr>
              <w:pStyle w:val="ConsPlusNormal"/>
            </w:pPr>
          </w:p>
        </w:tc>
        <w:tc>
          <w:tcPr>
            <w:tcW w:w="397" w:type="dxa"/>
            <w:tcBorders>
              <w:top w:val="single" w:sz="4" w:space="0" w:color="auto"/>
              <w:bottom w:val="single" w:sz="4" w:space="0" w:color="auto"/>
            </w:tcBorders>
          </w:tcPr>
          <w:p w:rsidR="00AD3CD2" w:rsidRDefault="00AD3CD2">
            <w:pPr>
              <w:pStyle w:val="ConsPlusNormal"/>
            </w:pPr>
          </w:p>
        </w:tc>
        <w:tc>
          <w:tcPr>
            <w:tcW w:w="397" w:type="dxa"/>
            <w:tcBorders>
              <w:top w:val="single" w:sz="4" w:space="0" w:color="auto"/>
              <w:bottom w:val="single" w:sz="4" w:space="0" w:color="auto"/>
            </w:tcBorders>
          </w:tcPr>
          <w:p w:rsidR="00AD3CD2" w:rsidRDefault="00AD3CD2">
            <w:pPr>
              <w:pStyle w:val="ConsPlusNormal"/>
            </w:pPr>
          </w:p>
        </w:tc>
        <w:tc>
          <w:tcPr>
            <w:tcW w:w="397" w:type="dxa"/>
            <w:tcBorders>
              <w:top w:val="single" w:sz="4" w:space="0" w:color="auto"/>
              <w:bottom w:val="single" w:sz="4" w:space="0" w:color="auto"/>
            </w:tcBorders>
          </w:tcPr>
          <w:p w:rsidR="00AD3CD2" w:rsidRDefault="00AD3CD2">
            <w:pPr>
              <w:pStyle w:val="ConsPlusNormal"/>
            </w:pPr>
          </w:p>
        </w:tc>
        <w:tc>
          <w:tcPr>
            <w:tcW w:w="397" w:type="dxa"/>
            <w:tcBorders>
              <w:top w:val="single" w:sz="4" w:space="0" w:color="auto"/>
              <w:bottom w:val="single" w:sz="4" w:space="0" w:color="auto"/>
            </w:tcBorders>
          </w:tcPr>
          <w:p w:rsidR="00AD3CD2" w:rsidRDefault="00AD3CD2">
            <w:pPr>
              <w:pStyle w:val="ConsPlusNormal"/>
            </w:pPr>
          </w:p>
        </w:tc>
        <w:tc>
          <w:tcPr>
            <w:tcW w:w="397" w:type="dxa"/>
            <w:tcBorders>
              <w:top w:val="single" w:sz="4" w:space="0" w:color="auto"/>
              <w:bottom w:val="single" w:sz="4" w:space="0" w:color="auto"/>
            </w:tcBorders>
          </w:tcPr>
          <w:p w:rsidR="00AD3CD2" w:rsidRDefault="00AD3CD2">
            <w:pPr>
              <w:pStyle w:val="ConsPlusNormal"/>
            </w:pPr>
          </w:p>
        </w:tc>
        <w:tc>
          <w:tcPr>
            <w:tcW w:w="397" w:type="dxa"/>
            <w:tcBorders>
              <w:top w:val="single" w:sz="4" w:space="0" w:color="auto"/>
              <w:bottom w:val="single" w:sz="4" w:space="0" w:color="auto"/>
            </w:tcBorders>
          </w:tcPr>
          <w:p w:rsidR="00AD3CD2" w:rsidRDefault="00AD3CD2">
            <w:pPr>
              <w:pStyle w:val="ConsPlusNormal"/>
            </w:pPr>
          </w:p>
        </w:tc>
        <w:tc>
          <w:tcPr>
            <w:tcW w:w="397" w:type="dxa"/>
            <w:tcBorders>
              <w:top w:val="single" w:sz="4" w:space="0" w:color="auto"/>
              <w:bottom w:val="single" w:sz="4" w:space="0" w:color="auto"/>
            </w:tcBorders>
          </w:tcPr>
          <w:p w:rsidR="00AD3CD2" w:rsidRDefault="00AD3CD2">
            <w:pPr>
              <w:pStyle w:val="ConsPlusNormal"/>
            </w:pPr>
          </w:p>
        </w:tc>
        <w:tc>
          <w:tcPr>
            <w:tcW w:w="397" w:type="dxa"/>
            <w:tcBorders>
              <w:top w:val="single" w:sz="4" w:space="0" w:color="auto"/>
              <w:bottom w:val="single" w:sz="4" w:space="0" w:color="auto"/>
            </w:tcBorders>
          </w:tcPr>
          <w:p w:rsidR="00AD3CD2" w:rsidRDefault="00AD3CD2">
            <w:pPr>
              <w:pStyle w:val="ConsPlusNormal"/>
            </w:pPr>
          </w:p>
        </w:tc>
      </w:tr>
    </w:tbl>
    <w:p w:rsidR="00AD3CD2" w:rsidRDefault="00AD3CD2">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97"/>
        <w:gridCol w:w="1701"/>
        <w:gridCol w:w="397"/>
        <w:gridCol w:w="1583"/>
      </w:tblGrid>
      <w:tr w:rsidR="00AD3CD2">
        <w:tc>
          <w:tcPr>
            <w:tcW w:w="1134" w:type="dxa"/>
            <w:tcBorders>
              <w:top w:val="nil"/>
              <w:left w:val="nil"/>
              <w:bottom w:val="nil"/>
            </w:tcBorders>
          </w:tcPr>
          <w:p w:rsidR="00AD3CD2" w:rsidRDefault="00AD3CD2">
            <w:pPr>
              <w:pStyle w:val="ConsPlusNormal"/>
              <w:jc w:val="both"/>
            </w:pPr>
            <w:r>
              <w:t>Пол:</w:t>
            </w:r>
          </w:p>
        </w:tc>
        <w:tc>
          <w:tcPr>
            <w:tcW w:w="397" w:type="dxa"/>
            <w:tcBorders>
              <w:top w:val="single" w:sz="4" w:space="0" w:color="auto"/>
              <w:bottom w:val="single" w:sz="4" w:space="0" w:color="auto"/>
            </w:tcBorders>
          </w:tcPr>
          <w:p w:rsidR="00AD3CD2" w:rsidRDefault="00AD3CD2">
            <w:pPr>
              <w:pStyle w:val="ConsPlusNormal"/>
            </w:pPr>
          </w:p>
        </w:tc>
        <w:tc>
          <w:tcPr>
            <w:tcW w:w="1701" w:type="dxa"/>
            <w:tcBorders>
              <w:top w:val="nil"/>
              <w:bottom w:val="nil"/>
            </w:tcBorders>
            <w:vAlign w:val="center"/>
          </w:tcPr>
          <w:p w:rsidR="00AD3CD2" w:rsidRDefault="00AD3CD2">
            <w:pPr>
              <w:pStyle w:val="ConsPlusNormal"/>
            </w:pPr>
            <w:r>
              <w:t>Мужской</w:t>
            </w:r>
          </w:p>
        </w:tc>
        <w:tc>
          <w:tcPr>
            <w:tcW w:w="397" w:type="dxa"/>
            <w:tcBorders>
              <w:top w:val="single" w:sz="4" w:space="0" w:color="auto"/>
              <w:bottom w:val="single" w:sz="4" w:space="0" w:color="auto"/>
            </w:tcBorders>
          </w:tcPr>
          <w:p w:rsidR="00AD3CD2" w:rsidRDefault="00AD3CD2">
            <w:pPr>
              <w:pStyle w:val="ConsPlusNormal"/>
            </w:pPr>
          </w:p>
        </w:tc>
        <w:tc>
          <w:tcPr>
            <w:tcW w:w="1583" w:type="dxa"/>
            <w:tcBorders>
              <w:top w:val="nil"/>
              <w:bottom w:val="nil"/>
              <w:right w:val="nil"/>
            </w:tcBorders>
            <w:vAlign w:val="center"/>
          </w:tcPr>
          <w:p w:rsidR="00AD3CD2" w:rsidRDefault="00AD3CD2">
            <w:pPr>
              <w:pStyle w:val="ConsPlusNormal"/>
            </w:pPr>
            <w:r>
              <w:t>Женский</w:t>
            </w:r>
          </w:p>
        </w:tc>
      </w:tr>
    </w:tbl>
    <w:p w:rsidR="00AD3CD2" w:rsidRDefault="00AD3CD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AD3CD2">
        <w:tc>
          <w:tcPr>
            <w:tcW w:w="9070" w:type="dxa"/>
            <w:tcBorders>
              <w:top w:val="nil"/>
              <w:left w:val="nil"/>
              <w:bottom w:val="nil"/>
              <w:right w:val="nil"/>
            </w:tcBorders>
          </w:tcPr>
          <w:p w:rsidR="00AD3CD2" w:rsidRDefault="00AD3CD2">
            <w:pPr>
              <w:pStyle w:val="ConsPlusNormal"/>
              <w:jc w:val="both"/>
            </w:pPr>
            <w:r>
              <w:t>прошу зарегистрировать меня для участия в ЕГЭ по следующим учебным предметам:</w:t>
            </w:r>
          </w:p>
        </w:tc>
      </w:tr>
    </w:tbl>
    <w:p w:rsidR="00AD3CD2" w:rsidRDefault="00AD3C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1"/>
        <w:gridCol w:w="1530"/>
        <w:gridCol w:w="3458"/>
      </w:tblGrid>
      <w:tr w:rsidR="00AD3CD2">
        <w:tc>
          <w:tcPr>
            <w:tcW w:w="4081" w:type="dxa"/>
          </w:tcPr>
          <w:p w:rsidR="00AD3CD2" w:rsidRDefault="00AD3CD2">
            <w:pPr>
              <w:pStyle w:val="ConsPlusNormal"/>
              <w:jc w:val="center"/>
            </w:pPr>
            <w:r>
              <w:t>Наименование учебного предмета</w:t>
            </w:r>
          </w:p>
        </w:tc>
        <w:tc>
          <w:tcPr>
            <w:tcW w:w="1530" w:type="dxa"/>
          </w:tcPr>
          <w:p w:rsidR="00AD3CD2" w:rsidRDefault="00AD3CD2">
            <w:pPr>
              <w:pStyle w:val="ConsPlusNormal"/>
              <w:jc w:val="center"/>
            </w:pPr>
            <w:r>
              <w:t>Отметка о выборе</w:t>
            </w:r>
          </w:p>
        </w:tc>
        <w:tc>
          <w:tcPr>
            <w:tcW w:w="3458" w:type="dxa"/>
          </w:tcPr>
          <w:p w:rsidR="00AD3CD2" w:rsidRDefault="00AD3CD2">
            <w:pPr>
              <w:pStyle w:val="ConsPlusNormal"/>
              <w:jc w:val="center"/>
            </w:pPr>
            <w:r>
              <w:t>Выбор сроков участия или периода проведения &lt;*&gt; в соответствии с единым расписанием проведения ЕГЭ</w:t>
            </w:r>
          </w:p>
        </w:tc>
      </w:tr>
      <w:tr w:rsidR="00AD3CD2">
        <w:tc>
          <w:tcPr>
            <w:tcW w:w="4081" w:type="dxa"/>
          </w:tcPr>
          <w:p w:rsidR="00AD3CD2" w:rsidRDefault="00AD3CD2">
            <w:pPr>
              <w:pStyle w:val="ConsPlusNormal"/>
            </w:pPr>
            <w:r>
              <w:t>Русский язык</w:t>
            </w:r>
          </w:p>
        </w:tc>
        <w:tc>
          <w:tcPr>
            <w:tcW w:w="1530" w:type="dxa"/>
          </w:tcPr>
          <w:p w:rsidR="00AD3CD2" w:rsidRDefault="00AD3CD2">
            <w:pPr>
              <w:pStyle w:val="ConsPlusNormal"/>
            </w:pPr>
          </w:p>
        </w:tc>
        <w:tc>
          <w:tcPr>
            <w:tcW w:w="3458" w:type="dxa"/>
          </w:tcPr>
          <w:p w:rsidR="00AD3CD2" w:rsidRDefault="00AD3CD2">
            <w:pPr>
              <w:pStyle w:val="ConsPlusNormal"/>
            </w:pPr>
          </w:p>
        </w:tc>
      </w:tr>
      <w:tr w:rsidR="00AD3CD2">
        <w:tc>
          <w:tcPr>
            <w:tcW w:w="4081" w:type="dxa"/>
          </w:tcPr>
          <w:p w:rsidR="00AD3CD2" w:rsidRDefault="00AD3CD2">
            <w:pPr>
              <w:pStyle w:val="ConsPlusNormal"/>
            </w:pPr>
            <w:r>
              <w:t>Математика (базовый уровень)</w:t>
            </w:r>
          </w:p>
        </w:tc>
        <w:tc>
          <w:tcPr>
            <w:tcW w:w="1530" w:type="dxa"/>
          </w:tcPr>
          <w:p w:rsidR="00AD3CD2" w:rsidRDefault="00AD3CD2">
            <w:pPr>
              <w:pStyle w:val="ConsPlusNormal"/>
            </w:pPr>
          </w:p>
        </w:tc>
        <w:tc>
          <w:tcPr>
            <w:tcW w:w="3458" w:type="dxa"/>
          </w:tcPr>
          <w:p w:rsidR="00AD3CD2" w:rsidRDefault="00AD3CD2">
            <w:pPr>
              <w:pStyle w:val="ConsPlusNormal"/>
            </w:pPr>
          </w:p>
        </w:tc>
      </w:tr>
      <w:tr w:rsidR="00AD3CD2">
        <w:tc>
          <w:tcPr>
            <w:tcW w:w="4081" w:type="dxa"/>
          </w:tcPr>
          <w:p w:rsidR="00AD3CD2" w:rsidRDefault="00AD3CD2">
            <w:pPr>
              <w:pStyle w:val="ConsPlusNormal"/>
            </w:pPr>
            <w:r>
              <w:t>Математика (профильный уровень)</w:t>
            </w:r>
          </w:p>
        </w:tc>
        <w:tc>
          <w:tcPr>
            <w:tcW w:w="1530" w:type="dxa"/>
          </w:tcPr>
          <w:p w:rsidR="00AD3CD2" w:rsidRDefault="00AD3CD2">
            <w:pPr>
              <w:pStyle w:val="ConsPlusNormal"/>
            </w:pPr>
          </w:p>
        </w:tc>
        <w:tc>
          <w:tcPr>
            <w:tcW w:w="3458" w:type="dxa"/>
          </w:tcPr>
          <w:p w:rsidR="00AD3CD2" w:rsidRDefault="00AD3CD2">
            <w:pPr>
              <w:pStyle w:val="ConsPlusNormal"/>
            </w:pPr>
          </w:p>
        </w:tc>
      </w:tr>
      <w:tr w:rsidR="00AD3CD2">
        <w:tc>
          <w:tcPr>
            <w:tcW w:w="4081" w:type="dxa"/>
          </w:tcPr>
          <w:p w:rsidR="00AD3CD2" w:rsidRDefault="00AD3CD2">
            <w:pPr>
              <w:pStyle w:val="ConsPlusNormal"/>
            </w:pPr>
            <w:r>
              <w:t>Физика</w:t>
            </w:r>
          </w:p>
        </w:tc>
        <w:tc>
          <w:tcPr>
            <w:tcW w:w="1530" w:type="dxa"/>
          </w:tcPr>
          <w:p w:rsidR="00AD3CD2" w:rsidRDefault="00AD3CD2">
            <w:pPr>
              <w:pStyle w:val="ConsPlusNormal"/>
            </w:pPr>
          </w:p>
        </w:tc>
        <w:tc>
          <w:tcPr>
            <w:tcW w:w="3458" w:type="dxa"/>
          </w:tcPr>
          <w:p w:rsidR="00AD3CD2" w:rsidRDefault="00AD3CD2">
            <w:pPr>
              <w:pStyle w:val="ConsPlusNormal"/>
            </w:pPr>
          </w:p>
        </w:tc>
      </w:tr>
      <w:tr w:rsidR="00AD3CD2">
        <w:tc>
          <w:tcPr>
            <w:tcW w:w="4081" w:type="dxa"/>
          </w:tcPr>
          <w:p w:rsidR="00AD3CD2" w:rsidRDefault="00AD3CD2">
            <w:pPr>
              <w:pStyle w:val="ConsPlusNormal"/>
            </w:pPr>
            <w:r>
              <w:t>Химия</w:t>
            </w:r>
          </w:p>
        </w:tc>
        <w:tc>
          <w:tcPr>
            <w:tcW w:w="1530" w:type="dxa"/>
          </w:tcPr>
          <w:p w:rsidR="00AD3CD2" w:rsidRDefault="00AD3CD2">
            <w:pPr>
              <w:pStyle w:val="ConsPlusNormal"/>
            </w:pPr>
          </w:p>
        </w:tc>
        <w:tc>
          <w:tcPr>
            <w:tcW w:w="3458" w:type="dxa"/>
          </w:tcPr>
          <w:p w:rsidR="00AD3CD2" w:rsidRDefault="00AD3CD2">
            <w:pPr>
              <w:pStyle w:val="ConsPlusNormal"/>
            </w:pPr>
          </w:p>
        </w:tc>
      </w:tr>
      <w:tr w:rsidR="00AD3CD2">
        <w:tc>
          <w:tcPr>
            <w:tcW w:w="4081" w:type="dxa"/>
          </w:tcPr>
          <w:p w:rsidR="00AD3CD2" w:rsidRDefault="00AD3CD2">
            <w:pPr>
              <w:pStyle w:val="ConsPlusNormal"/>
            </w:pPr>
            <w:r>
              <w:t>Информатика и ИКТ</w:t>
            </w:r>
          </w:p>
        </w:tc>
        <w:tc>
          <w:tcPr>
            <w:tcW w:w="1530" w:type="dxa"/>
          </w:tcPr>
          <w:p w:rsidR="00AD3CD2" w:rsidRDefault="00AD3CD2">
            <w:pPr>
              <w:pStyle w:val="ConsPlusNormal"/>
            </w:pPr>
          </w:p>
        </w:tc>
        <w:tc>
          <w:tcPr>
            <w:tcW w:w="3458" w:type="dxa"/>
          </w:tcPr>
          <w:p w:rsidR="00AD3CD2" w:rsidRDefault="00AD3CD2">
            <w:pPr>
              <w:pStyle w:val="ConsPlusNormal"/>
            </w:pPr>
          </w:p>
        </w:tc>
      </w:tr>
      <w:tr w:rsidR="00AD3CD2">
        <w:tc>
          <w:tcPr>
            <w:tcW w:w="4081" w:type="dxa"/>
          </w:tcPr>
          <w:p w:rsidR="00AD3CD2" w:rsidRDefault="00AD3CD2">
            <w:pPr>
              <w:pStyle w:val="ConsPlusNormal"/>
            </w:pPr>
            <w:r>
              <w:t>Биология</w:t>
            </w:r>
          </w:p>
        </w:tc>
        <w:tc>
          <w:tcPr>
            <w:tcW w:w="1530" w:type="dxa"/>
          </w:tcPr>
          <w:p w:rsidR="00AD3CD2" w:rsidRDefault="00AD3CD2">
            <w:pPr>
              <w:pStyle w:val="ConsPlusNormal"/>
            </w:pPr>
          </w:p>
        </w:tc>
        <w:tc>
          <w:tcPr>
            <w:tcW w:w="3458" w:type="dxa"/>
          </w:tcPr>
          <w:p w:rsidR="00AD3CD2" w:rsidRDefault="00AD3CD2">
            <w:pPr>
              <w:pStyle w:val="ConsPlusNormal"/>
            </w:pPr>
          </w:p>
        </w:tc>
      </w:tr>
      <w:tr w:rsidR="00AD3CD2">
        <w:tc>
          <w:tcPr>
            <w:tcW w:w="4081" w:type="dxa"/>
          </w:tcPr>
          <w:p w:rsidR="00AD3CD2" w:rsidRDefault="00AD3CD2">
            <w:pPr>
              <w:pStyle w:val="ConsPlusNormal"/>
            </w:pPr>
            <w:r>
              <w:t>История</w:t>
            </w:r>
          </w:p>
        </w:tc>
        <w:tc>
          <w:tcPr>
            <w:tcW w:w="1530" w:type="dxa"/>
          </w:tcPr>
          <w:p w:rsidR="00AD3CD2" w:rsidRDefault="00AD3CD2">
            <w:pPr>
              <w:pStyle w:val="ConsPlusNormal"/>
            </w:pPr>
          </w:p>
        </w:tc>
        <w:tc>
          <w:tcPr>
            <w:tcW w:w="3458" w:type="dxa"/>
          </w:tcPr>
          <w:p w:rsidR="00AD3CD2" w:rsidRDefault="00AD3CD2">
            <w:pPr>
              <w:pStyle w:val="ConsPlusNormal"/>
            </w:pPr>
          </w:p>
        </w:tc>
      </w:tr>
      <w:tr w:rsidR="00AD3CD2">
        <w:tc>
          <w:tcPr>
            <w:tcW w:w="4081" w:type="dxa"/>
          </w:tcPr>
          <w:p w:rsidR="00AD3CD2" w:rsidRDefault="00AD3CD2">
            <w:pPr>
              <w:pStyle w:val="ConsPlusNormal"/>
            </w:pPr>
            <w:r>
              <w:t>География</w:t>
            </w:r>
          </w:p>
        </w:tc>
        <w:tc>
          <w:tcPr>
            <w:tcW w:w="1530" w:type="dxa"/>
          </w:tcPr>
          <w:p w:rsidR="00AD3CD2" w:rsidRDefault="00AD3CD2">
            <w:pPr>
              <w:pStyle w:val="ConsPlusNormal"/>
            </w:pPr>
          </w:p>
        </w:tc>
        <w:tc>
          <w:tcPr>
            <w:tcW w:w="3458" w:type="dxa"/>
          </w:tcPr>
          <w:p w:rsidR="00AD3CD2" w:rsidRDefault="00AD3CD2">
            <w:pPr>
              <w:pStyle w:val="ConsPlusNormal"/>
            </w:pPr>
          </w:p>
        </w:tc>
      </w:tr>
      <w:tr w:rsidR="00AD3CD2">
        <w:tc>
          <w:tcPr>
            <w:tcW w:w="4081" w:type="dxa"/>
          </w:tcPr>
          <w:p w:rsidR="00AD3CD2" w:rsidRDefault="00AD3CD2">
            <w:pPr>
              <w:pStyle w:val="ConsPlusNormal"/>
            </w:pPr>
            <w:r>
              <w:t>Английский язык (письменная часть)</w:t>
            </w:r>
          </w:p>
        </w:tc>
        <w:tc>
          <w:tcPr>
            <w:tcW w:w="1530" w:type="dxa"/>
          </w:tcPr>
          <w:p w:rsidR="00AD3CD2" w:rsidRDefault="00AD3CD2">
            <w:pPr>
              <w:pStyle w:val="ConsPlusNormal"/>
            </w:pPr>
          </w:p>
        </w:tc>
        <w:tc>
          <w:tcPr>
            <w:tcW w:w="3458" w:type="dxa"/>
          </w:tcPr>
          <w:p w:rsidR="00AD3CD2" w:rsidRDefault="00AD3CD2">
            <w:pPr>
              <w:pStyle w:val="ConsPlusNormal"/>
            </w:pPr>
          </w:p>
        </w:tc>
      </w:tr>
      <w:tr w:rsidR="00AD3CD2">
        <w:tc>
          <w:tcPr>
            <w:tcW w:w="4081" w:type="dxa"/>
          </w:tcPr>
          <w:p w:rsidR="00AD3CD2" w:rsidRDefault="00AD3CD2">
            <w:pPr>
              <w:pStyle w:val="ConsPlusNormal"/>
            </w:pPr>
            <w:r>
              <w:t>Английский язык (устная часть)</w:t>
            </w:r>
          </w:p>
        </w:tc>
        <w:tc>
          <w:tcPr>
            <w:tcW w:w="1530" w:type="dxa"/>
          </w:tcPr>
          <w:p w:rsidR="00AD3CD2" w:rsidRDefault="00AD3CD2">
            <w:pPr>
              <w:pStyle w:val="ConsPlusNormal"/>
            </w:pPr>
          </w:p>
        </w:tc>
        <w:tc>
          <w:tcPr>
            <w:tcW w:w="3458" w:type="dxa"/>
          </w:tcPr>
          <w:p w:rsidR="00AD3CD2" w:rsidRDefault="00AD3CD2">
            <w:pPr>
              <w:pStyle w:val="ConsPlusNormal"/>
            </w:pPr>
          </w:p>
        </w:tc>
      </w:tr>
      <w:tr w:rsidR="00AD3CD2">
        <w:tc>
          <w:tcPr>
            <w:tcW w:w="4081" w:type="dxa"/>
          </w:tcPr>
          <w:p w:rsidR="00AD3CD2" w:rsidRDefault="00AD3CD2">
            <w:pPr>
              <w:pStyle w:val="ConsPlusNormal"/>
            </w:pPr>
            <w:r>
              <w:t>Немецкий язык (письменная часть)</w:t>
            </w:r>
          </w:p>
        </w:tc>
        <w:tc>
          <w:tcPr>
            <w:tcW w:w="1530" w:type="dxa"/>
          </w:tcPr>
          <w:p w:rsidR="00AD3CD2" w:rsidRDefault="00AD3CD2">
            <w:pPr>
              <w:pStyle w:val="ConsPlusNormal"/>
            </w:pPr>
          </w:p>
        </w:tc>
        <w:tc>
          <w:tcPr>
            <w:tcW w:w="3458" w:type="dxa"/>
          </w:tcPr>
          <w:p w:rsidR="00AD3CD2" w:rsidRDefault="00AD3CD2">
            <w:pPr>
              <w:pStyle w:val="ConsPlusNormal"/>
            </w:pPr>
          </w:p>
        </w:tc>
      </w:tr>
      <w:tr w:rsidR="00AD3CD2">
        <w:tc>
          <w:tcPr>
            <w:tcW w:w="4081" w:type="dxa"/>
          </w:tcPr>
          <w:p w:rsidR="00AD3CD2" w:rsidRDefault="00AD3CD2">
            <w:pPr>
              <w:pStyle w:val="ConsPlusNormal"/>
            </w:pPr>
            <w:r>
              <w:t>Немецкий язык (устная часть)</w:t>
            </w:r>
          </w:p>
        </w:tc>
        <w:tc>
          <w:tcPr>
            <w:tcW w:w="1530" w:type="dxa"/>
          </w:tcPr>
          <w:p w:rsidR="00AD3CD2" w:rsidRDefault="00AD3CD2">
            <w:pPr>
              <w:pStyle w:val="ConsPlusNormal"/>
            </w:pPr>
          </w:p>
        </w:tc>
        <w:tc>
          <w:tcPr>
            <w:tcW w:w="3458" w:type="dxa"/>
          </w:tcPr>
          <w:p w:rsidR="00AD3CD2" w:rsidRDefault="00AD3CD2">
            <w:pPr>
              <w:pStyle w:val="ConsPlusNormal"/>
            </w:pPr>
          </w:p>
        </w:tc>
      </w:tr>
      <w:tr w:rsidR="00AD3CD2">
        <w:tc>
          <w:tcPr>
            <w:tcW w:w="4081" w:type="dxa"/>
          </w:tcPr>
          <w:p w:rsidR="00AD3CD2" w:rsidRDefault="00AD3CD2">
            <w:pPr>
              <w:pStyle w:val="ConsPlusNormal"/>
            </w:pPr>
            <w:r>
              <w:t>Французский язык (письменная часть)</w:t>
            </w:r>
          </w:p>
        </w:tc>
        <w:tc>
          <w:tcPr>
            <w:tcW w:w="1530" w:type="dxa"/>
          </w:tcPr>
          <w:p w:rsidR="00AD3CD2" w:rsidRDefault="00AD3CD2">
            <w:pPr>
              <w:pStyle w:val="ConsPlusNormal"/>
            </w:pPr>
          </w:p>
        </w:tc>
        <w:tc>
          <w:tcPr>
            <w:tcW w:w="3458" w:type="dxa"/>
          </w:tcPr>
          <w:p w:rsidR="00AD3CD2" w:rsidRDefault="00AD3CD2">
            <w:pPr>
              <w:pStyle w:val="ConsPlusNormal"/>
            </w:pPr>
          </w:p>
        </w:tc>
      </w:tr>
      <w:tr w:rsidR="00AD3CD2">
        <w:tc>
          <w:tcPr>
            <w:tcW w:w="4081" w:type="dxa"/>
          </w:tcPr>
          <w:p w:rsidR="00AD3CD2" w:rsidRDefault="00AD3CD2">
            <w:pPr>
              <w:pStyle w:val="ConsPlusNormal"/>
            </w:pPr>
            <w:r>
              <w:t>Французский язык (устная часть)</w:t>
            </w:r>
          </w:p>
        </w:tc>
        <w:tc>
          <w:tcPr>
            <w:tcW w:w="1530" w:type="dxa"/>
          </w:tcPr>
          <w:p w:rsidR="00AD3CD2" w:rsidRDefault="00AD3CD2">
            <w:pPr>
              <w:pStyle w:val="ConsPlusNormal"/>
            </w:pPr>
          </w:p>
        </w:tc>
        <w:tc>
          <w:tcPr>
            <w:tcW w:w="3458" w:type="dxa"/>
          </w:tcPr>
          <w:p w:rsidR="00AD3CD2" w:rsidRDefault="00AD3CD2">
            <w:pPr>
              <w:pStyle w:val="ConsPlusNormal"/>
            </w:pPr>
          </w:p>
        </w:tc>
      </w:tr>
      <w:tr w:rsidR="00AD3CD2">
        <w:tc>
          <w:tcPr>
            <w:tcW w:w="4081" w:type="dxa"/>
          </w:tcPr>
          <w:p w:rsidR="00AD3CD2" w:rsidRDefault="00AD3CD2">
            <w:pPr>
              <w:pStyle w:val="ConsPlusNormal"/>
            </w:pPr>
            <w:r>
              <w:t>Испанский язык (устная часть)</w:t>
            </w:r>
          </w:p>
        </w:tc>
        <w:tc>
          <w:tcPr>
            <w:tcW w:w="1530" w:type="dxa"/>
          </w:tcPr>
          <w:p w:rsidR="00AD3CD2" w:rsidRDefault="00AD3CD2">
            <w:pPr>
              <w:pStyle w:val="ConsPlusNormal"/>
            </w:pPr>
          </w:p>
        </w:tc>
        <w:tc>
          <w:tcPr>
            <w:tcW w:w="3458" w:type="dxa"/>
          </w:tcPr>
          <w:p w:rsidR="00AD3CD2" w:rsidRDefault="00AD3CD2">
            <w:pPr>
              <w:pStyle w:val="ConsPlusNormal"/>
            </w:pPr>
          </w:p>
        </w:tc>
      </w:tr>
      <w:tr w:rsidR="00AD3CD2">
        <w:tc>
          <w:tcPr>
            <w:tcW w:w="4081" w:type="dxa"/>
          </w:tcPr>
          <w:p w:rsidR="00AD3CD2" w:rsidRDefault="00AD3CD2">
            <w:pPr>
              <w:pStyle w:val="ConsPlusNormal"/>
            </w:pPr>
            <w:r>
              <w:t>Китайский язык (письменная часть)</w:t>
            </w:r>
          </w:p>
        </w:tc>
        <w:tc>
          <w:tcPr>
            <w:tcW w:w="1530" w:type="dxa"/>
          </w:tcPr>
          <w:p w:rsidR="00AD3CD2" w:rsidRDefault="00AD3CD2">
            <w:pPr>
              <w:pStyle w:val="ConsPlusNormal"/>
            </w:pPr>
          </w:p>
        </w:tc>
        <w:tc>
          <w:tcPr>
            <w:tcW w:w="3458" w:type="dxa"/>
          </w:tcPr>
          <w:p w:rsidR="00AD3CD2" w:rsidRDefault="00AD3CD2">
            <w:pPr>
              <w:pStyle w:val="ConsPlusNormal"/>
            </w:pPr>
          </w:p>
        </w:tc>
      </w:tr>
      <w:tr w:rsidR="00AD3CD2">
        <w:tc>
          <w:tcPr>
            <w:tcW w:w="4081" w:type="dxa"/>
          </w:tcPr>
          <w:p w:rsidR="00AD3CD2" w:rsidRDefault="00AD3CD2">
            <w:pPr>
              <w:pStyle w:val="ConsPlusNormal"/>
            </w:pPr>
            <w:r>
              <w:t>Китайский язык (устная часть)</w:t>
            </w:r>
          </w:p>
        </w:tc>
        <w:tc>
          <w:tcPr>
            <w:tcW w:w="1530" w:type="dxa"/>
          </w:tcPr>
          <w:p w:rsidR="00AD3CD2" w:rsidRDefault="00AD3CD2">
            <w:pPr>
              <w:pStyle w:val="ConsPlusNormal"/>
            </w:pPr>
          </w:p>
        </w:tc>
        <w:tc>
          <w:tcPr>
            <w:tcW w:w="3458" w:type="dxa"/>
          </w:tcPr>
          <w:p w:rsidR="00AD3CD2" w:rsidRDefault="00AD3CD2">
            <w:pPr>
              <w:pStyle w:val="ConsPlusNormal"/>
            </w:pPr>
          </w:p>
        </w:tc>
      </w:tr>
      <w:tr w:rsidR="00AD3CD2">
        <w:tc>
          <w:tcPr>
            <w:tcW w:w="4081" w:type="dxa"/>
          </w:tcPr>
          <w:p w:rsidR="00AD3CD2" w:rsidRDefault="00AD3CD2">
            <w:pPr>
              <w:pStyle w:val="ConsPlusNormal"/>
            </w:pPr>
            <w:r>
              <w:t>Обществознание</w:t>
            </w:r>
          </w:p>
        </w:tc>
        <w:tc>
          <w:tcPr>
            <w:tcW w:w="1530" w:type="dxa"/>
          </w:tcPr>
          <w:p w:rsidR="00AD3CD2" w:rsidRDefault="00AD3CD2">
            <w:pPr>
              <w:pStyle w:val="ConsPlusNormal"/>
            </w:pPr>
          </w:p>
        </w:tc>
        <w:tc>
          <w:tcPr>
            <w:tcW w:w="3458" w:type="dxa"/>
          </w:tcPr>
          <w:p w:rsidR="00AD3CD2" w:rsidRDefault="00AD3CD2">
            <w:pPr>
              <w:pStyle w:val="ConsPlusNormal"/>
            </w:pPr>
          </w:p>
        </w:tc>
      </w:tr>
      <w:tr w:rsidR="00AD3CD2">
        <w:tc>
          <w:tcPr>
            <w:tcW w:w="4081" w:type="dxa"/>
          </w:tcPr>
          <w:p w:rsidR="00AD3CD2" w:rsidRDefault="00AD3CD2">
            <w:pPr>
              <w:pStyle w:val="ConsPlusNormal"/>
            </w:pPr>
            <w:r>
              <w:t>Литература</w:t>
            </w:r>
          </w:p>
        </w:tc>
        <w:tc>
          <w:tcPr>
            <w:tcW w:w="1530" w:type="dxa"/>
          </w:tcPr>
          <w:p w:rsidR="00AD3CD2" w:rsidRDefault="00AD3CD2">
            <w:pPr>
              <w:pStyle w:val="ConsPlusNormal"/>
            </w:pPr>
          </w:p>
        </w:tc>
        <w:tc>
          <w:tcPr>
            <w:tcW w:w="3458" w:type="dxa"/>
          </w:tcPr>
          <w:p w:rsidR="00AD3CD2" w:rsidRDefault="00AD3CD2">
            <w:pPr>
              <w:pStyle w:val="ConsPlusNormal"/>
            </w:pPr>
          </w:p>
        </w:tc>
      </w:tr>
      <w:tr w:rsidR="00AD3CD2">
        <w:tc>
          <w:tcPr>
            <w:tcW w:w="4081" w:type="dxa"/>
          </w:tcPr>
          <w:p w:rsidR="00AD3CD2" w:rsidRDefault="00AD3CD2">
            <w:pPr>
              <w:pStyle w:val="ConsPlusNormal"/>
            </w:pPr>
            <w:r>
              <w:t>Испанский язык (письменная часть)</w:t>
            </w:r>
          </w:p>
        </w:tc>
        <w:tc>
          <w:tcPr>
            <w:tcW w:w="1530" w:type="dxa"/>
          </w:tcPr>
          <w:p w:rsidR="00AD3CD2" w:rsidRDefault="00AD3CD2">
            <w:pPr>
              <w:pStyle w:val="ConsPlusNormal"/>
            </w:pPr>
          </w:p>
        </w:tc>
        <w:tc>
          <w:tcPr>
            <w:tcW w:w="3458" w:type="dxa"/>
          </w:tcPr>
          <w:p w:rsidR="00AD3CD2" w:rsidRDefault="00AD3CD2">
            <w:pPr>
              <w:pStyle w:val="ConsPlusNormal"/>
            </w:pPr>
          </w:p>
        </w:tc>
      </w:tr>
    </w:tbl>
    <w:p w:rsidR="00AD3CD2" w:rsidRDefault="00AD3CD2">
      <w:pPr>
        <w:pStyle w:val="ConsPlusNormal"/>
        <w:jc w:val="both"/>
      </w:pPr>
    </w:p>
    <w:tbl>
      <w:tblPr>
        <w:tblW w:w="0" w:type="auto"/>
        <w:tblBorders>
          <w:bottom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8"/>
        <w:gridCol w:w="447"/>
        <w:gridCol w:w="447"/>
        <w:gridCol w:w="447"/>
        <w:gridCol w:w="447"/>
        <w:gridCol w:w="447"/>
        <w:gridCol w:w="447"/>
        <w:gridCol w:w="447"/>
        <w:gridCol w:w="447"/>
        <w:gridCol w:w="447"/>
        <w:gridCol w:w="447"/>
        <w:gridCol w:w="462"/>
      </w:tblGrid>
      <w:tr w:rsidR="00AD3CD2">
        <w:tc>
          <w:tcPr>
            <w:tcW w:w="9070" w:type="dxa"/>
            <w:gridSpan w:val="12"/>
            <w:tcBorders>
              <w:top w:val="nil"/>
              <w:left w:val="nil"/>
              <w:bottom w:val="nil"/>
              <w:right w:val="nil"/>
            </w:tcBorders>
          </w:tcPr>
          <w:p w:rsidR="00AD3CD2" w:rsidRDefault="00AD3CD2">
            <w:pPr>
              <w:pStyle w:val="ConsPlusNormal"/>
              <w:ind w:firstLine="283"/>
              <w:jc w:val="both"/>
            </w:pPr>
            <w:r>
              <w:t>--------------------------------</w:t>
            </w:r>
          </w:p>
          <w:p w:rsidR="00AD3CD2" w:rsidRDefault="00AD3CD2">
            <w:pPr>
              <w:pStyle w:val="ConsPlusNormal"/>
              <w:ind w:firstLine="283"/>
              <w:jc w:val="both"/>
            </w:pPr>
            <w:r>
              <w:t>&lt;*&gt; - укажите "ДОСР" для выбора досрочного периода, "ОСН" - основного периода и "РЕЗ" - резервные сроки. Выпускники прошлых лет вправе участвовать в ЕГЭ в досрочный и (или) в резервные сроки основного периода проведения ЕГЭ.</w:t>
            </w:r>
          </w:p>
        </w:tc>
      </w:tr>
      <w:tr w:rsidR="00AD3CD2">
        <w:tc>
          <w:tcPr>
            <w:tcW w:w="9070" w:type="dxa"/>
            <w:gridSpan w:val="12"/>
            <w:tcBorders>
              <w:top w:val="nil"/>
              <w:left w:val="nil"/>
              <w:bottom w:val="nil"/>
              <w:right w:val="nil"/>
            </w:tcBorders>
          </w:tcPr>
          <w:p w:rsidR="00AD3CD2" w:rsidRDefault="00AD3CD2">
            <w:pPr>
              <w:pStyle w:val="ConsPlusNormal"/>
            </w:pPr>
          </w:p>
        </w:tc>
      </w:tr>
      <w:tr w:rsidR="00AD3CD2">
        <w:tc>
          <w:tcPr>
            <w:tcW w:w="9070" w:type="dxa"/>
            <w:gridSpan w:val="12"/>
            <w:tcBorders>
              <w:top w:val="nil"/>
              <w:left w:val="nil"/>
              <w:right w:val="nil"/>
            </w:tcBorders>
          </w:tcPr>
          <w:p w:rsidR="00AD3CD2" w:rsidRDefault="00AD3CD2">
            <w:pPr>
              <w:pStyle w:val="ConsPlusNormal"/>
              <w:jc w:val="both"/>
            </w:pPr>
            <w:r>
              <w:t>Прошу создать условия для сдачи ЕГЭ, учитывающие состояние здоровья, особенности психофизического развития, подтверждаемые:</w:t>
            </w:r>
          </w:p>
        </w:tc>
      </w:tr>
      <w:tr w:rsidR="00AD3CD2">
        <w:tblPrEx>
          <w:tblBorders>
            <w:left w:val="single" w:sz="4" w:space="0" w:color="auto"/>
            <w:right w:val="single" w:sz="4" w:space="0" w:color="auto"/>
            <w:insideH w:val="single" w:sz="4" w:space="0" w:color="auto"/>
          </w:tblBorders>
        </w:tblPrEx>
        <w:tc>
          <w:tcPr>
            <w:tcW w:w="9070" w:type="dxa"/>
            <w:gridSpan w:val="12"/>
          </w:tcPr>
          <w:p w:rsidR="00AD3CD2" w:rsidRDefault="00AD3CD2">
            <w:pPr>
              <w:pStyle w:val="ConsPlusNormal"/>
            </w:pPr>
          </w:p>
        </w:tc>
      </w:tr>
      <w:tr w:rsidR="00AD3CD2">
        <w:tblPrEx>
          <w:tblBorders>
            <w:insideH w:val="single" w:sz="4" w:space="0" w:color="auto"/>
          </w:tblBorders>
        </w:tblPrEx>
        <w:tc>
          <w:tcPr>
            <w:tcW w:w="9070" w:type="dxa"/>
            <w:gridSpan w:val="12"/>
            <w:tcBorders>
              <w:left w:val="nil"/>
              <w:right w:val="nil"/>
            </w:tcBorders>
          </w:tcPr>
          <w:p w:rsidR="00AD3CD2" w:rsidRDefault="00AD3CD2">
            <w:pPr>
              <w:pStyle w:val="ConsPlusNormal"/>
              <w:jc w:val="both"/>
            </w:pPr>
            <w:r>
              <w:t>Копией рекомендаций психолого-медико-педагогической комиссии</w:t>
            </w:r>
          </w:p>
        </w:tc>
      </w:tr>
      <w:tr w:rsidR="00AD3CD2">
        <w:tblPrEx>
          <w:tblBorders>
            <w:left w:val="single" w:sz="4" w:space="0" w:color="auto"/>
            <w:right w:val="single" w:sz="4" w:space="0" w:color="auto"/>
            <w:insideH w:val="single" w:sz="4" w:space="0" w:color="auto"/>
          </w:tblBorders>
        </w:tblPrEx>
        <w:tc>
          <w:tcPr>
            <w:tcW w:w="9070" w:type="dxa"/>
            <w:gridSpan w:val="12"/>
          </w:tcPr>
          <w:p w:rsidR="00AD3CD2" w:rsidRDefault="00AD3CD2">
            <w:pPr>
              <w:pStyle w:val="ConsPlusNormal"/>
            </w:pPr>
          </w:p>
        </w:tc>
      </w:tr>
      <w:tr w:rsidR="00AD3CD2">
        <w:tblPrEx>
          <w:tblBorders>
            <w:insideH w:val="single" w:sz="4" w:space="0" w:color="auto"/>
          </w:tblBorders>
        </w:tblPrEx>
        <w:tc>
          <w:tcPr>
            <w:tcW w:w="9070" w:type="dxa"/>
            <w:gridSpan w:val="12"/>
            <w:tcBorders>
              <w:left w:val="nil"/>
              <w:right w:val="nil"/>
            </w:tcBorders>
          </w:tcPr>
          <w:p w:rsidR="00AD3CD2" w:rsidRDefault="00AD3CD2">
            <w:pPr>
              <w:pStyle w:val="ConsPlusNormal"/>
              <w:jc w:val="both"/>
            </w:pPr>
            <w: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AD3CD2">
        <w:tblPrEx>
          <w:tblBorders>
            <w:left w:val="single" w:sz="4" w:space="0" w:color="auto"/>
            <w:right w:val="single" w:sz="4" w:space="0" w:color="auto"/>
            <w:insideH w:val="single" w:sz="4" w:space="0" w:color="auto"/>
          </w:tblBorders>
        </w:tblPrEx>
        <w:tc>
          <w:tcPr>
            <w:tcW w:w="9070" w:type="dxa"/>
            <w:gridSpan w:val="12"/>
          </w:tcPr>
          <w:p w:rsidR="00AD3CD2" w:rsidRDefault="00AD3CD2">
            <w:pPr>
              <w:pStyle w:val="ConsPlusNormal"/>
            </w:pPr>
          </w:p>
        </w:tc>
      </w:tr>
      <w:tr w:rsidR="00AD3CD2">
        <w:tblPrEx>
          <w:tblBorders>
            <w:insideH w:val="single" w:sz="4" w:space="0" w:color="auto"/>
          </w:tblBorders>
        </w:tblPrEx>
        <w:tc>
          <w:tcPr>
            <w:tcW w:w="9070" w:type="dxa"/>
            <w:gridSpan w:val="12"/>
            <w:tcBorders>
              <w:left w:val="nil"/>
              <w:right w:val="nil"/>
            </w:tcBorders>
          </w:tcPr>
          <w:p w:rsidR="00AD3CD2" w:rsidRDefault="00AD3CD2">
            <w:pPr>
              <w:pStyle w:val="ConsPlusNormal"/>
              <w:jc w:val="both"/>
            </w:pPr>
            <w:r>
              <w:t>______________________________________________________________________</w:t>
            </w:r>
          </w:p>
          <w:p w:rsidR="00AD3CD2" w:rsidRDefault="00AD3CD2">
            <w:pPr>
              <w:pStyle w:val="ConsPlusNormal"/>
              <w:jc w:val="both"/>
            </w:pPr>
            <w:r>
              <w:t>Указать дополнительные условия, учитывающие состояние здоровья, особенности психофизического развития</w:t>
            </w:r>
          </w:p>
        </w:tc>
      </w:tr>
      <w:tr w:rsidR="00AD3CD2">
        <w:tblPrEx>
          <w:tblBorders>
            <w:left w:val="single" w:sz="4" w:space="0" w:color="auto"/>
            <w:right w:val="single" w:sz="4" w:space="0" w:color="auto"/>
            <w:insideH w:val="single" w:sz="4" w:space="0" w:color="auto"/>
          </w:tblBorders>
        </w:tblPrEx>
        <w:tc>
          <w:tcPr>
            <w:tcW w:w="9070" w:type="dxa"/>
            <w:gridSpan w:val="12"/>
          </w:tcPr>
          <w:p w:rsidR="00AD3CD2" w:rsidRDefault="00AD3CD2">
            <w:pPr>
              <w:pStyle w:val="ConsPlusNormal"/>
            </w:pPr>
          </w:p>
        </w:tc>
      </w:tr>
      <w:tr w:rsidR="00AD3CD2">
        <w:tblPrEx>
          <w:tblBorders>
            <w:insideH w:val="single" w:sz="4" w:space="0" w:color="auto"/>
          </w:tblBorders>
        </w:tblPrEx>
        <w:tc>
          <w:tcPr>
            <w:tcW w:w="9070" w:type="dxa"/>
            <w:gridSpan w:val="12"/>
            <w:tcBorders>
              <w:left w:val="nil"/>
              <w:right w:val="nil"/>
            </w:tcBorders>
          </w:tcPr>
          <w:p w:rsidR="00AD3CD2" w:rsidRDefault="00AD3CD2">
            <w:pPr>
              <w:pStyle w:val="ConsPlusNormal"/>
              <w:jc w:val="both"/>
            </w:pPr>
            <w:r>
              <w:t>Специализированная аудитория</w:t>
            </w:r>
          </w:p>
        </w:tc>
      </w:tr>
      <w:tr w:rsidR="00AD3CD2">
        <w:tblPrEx>
          <w:tblBorders>
            <w:left w:val="single" w:sz="4" w:space="0" w:color="auto"/>
            <w:right w:val="single" w:sz="4" w:space="0" w:color="auto"/>
            <w:insideH w:val="single" w:sz="4" w:space="0" w:color="auto"/>
          </w:tblBorders>
        </w:tblPrEx>
        <w:tc>
          <w:tcPr>
            <w:tcW w:w="9070" w:type="dxa"/>
            <w:gridSpan w:val="12"/>
          </w:tcPr>
          <w:p w:rsidR="00AD3CD2" w:rsidRDefault="00AD3CD2">
            <w:pPr>
              <w:pStyle w:val="ConsPlusNormal"/>
            </w:pPr>
          </w:p>
        </w:tc>
      </w:tr>
      <w:tr w:rsidR="00AD3CD2">
        <w:tblPrEx>
          <w:tblBorders>
            <w:insideH w:val="single" w:sz="4" w:space="0" w:color="auto"/>
          </w:tblBorders>
        </w:tblPrEx>
        <w:tc>
          <w:tcPr>
            <w:tcW w:w="9070" w:type="dxa"/>
            <w:gridSpan w:val="12"/>
            <w:tcBorders>
              <w:left w:val="nil"/>
              <w:right w:val="nil"/>
            </w:tcBorders>
          </w:tcPr>
          <w:p w:rsidR="00AD3CD2" w:rsidRDefault="00AD3CD2">
            <w:pPr>
              <w:pStyle w:val="ConsPlusNormal"/>
              <w:jc w:val="both"/>
            </w:pPr>
            <w:r>
              <w:t>Увеличение продолжительности выполнения экзаменационной работы ЕГЭ на 1,5 часа</w:t>
            </w:r>
          </w:p>
        </w:tc>
      </w:tr>
      <w:tr w:rsidR="00AD3CD2">
        <w:tblPrEx>
          <w:tblBorders>
            <w:left w:val="single" w:sz="4" w:space="0" w:color="auto"/>
            <w:right w:val="single" w:sz="4" w:space="0" w:color="auto"/>
            <w:insideH w:val="single" w:sz="4" w:space="0" w:color="auto"/>
          </w:tblBorders>
        </w:tblPrEx>
        <w:tc>
          <w:tcPr>
            <w:tcW w:w="9070" w:type="dxa"/>
            <w:gridSpan w:val="12"/>
          </w:tcPr>
          <w:p w:rsidR="00AD3CD2" w:rsidRDefault="00AD3CD2">
            <w:pPr>
              <w:pStyle w:val="ConsPlusNormal"/>
            </w:pPr>
          </w:p>
        </w:tc>
      </w:tr>
      <w:tr w:rsidR="00AD3CD2">
        <w:tblPrEx>
          <w:tblBorders>
            <w:insideH w:val="single" w:sz="4" w:space="0" w:color="auto"/>
          </w:tblBorders>
        </w:tblPrEx>
        <w:tc>
          <w:tcPr>
            <w:tcW w:w="9070" w:type="dxa"/>
            <w:gridSpan w:val="12"/>
            <w:tcBorders>
              <w:left w:val="nil"/>
              <w:right w:val="nil"/>
            </w:tcBorders>
          </w:tcPr>
          <w:p w:rsidR="00AD3CD2" w:rsidRDefault="00AD3CD2">
            <w:pPr>
              <w:pStyle w:val="ConsPlusNormal"/>
              <w:jc w:val="both"/>
            </w:pPr>
            <w:r>
              <w:t>Увеличение продолжительности выполнения экзаменационной работы ЕГЭ по иностранным языкам (раздел "Говорение") на 30 минут</w:t>
            </w:r>
          </w:p>
        </w:tc>
      </w:tr>
      <w:tr w:rsidR="00AD3CD2">
        <w:tblPrEx>
          <w:tblBorders>
            <w:left w:val="single" w:sz="4" w:space="0" w:color="auto"/>
            <w:right w:val="single" w:sz="4" w:space="0" w:color="auto"/>
            <w:insideH w:val="single" w:sz="4" w:space="0" w:color="auto"/>
          </w:tblBorders>
        </w:tblPrEx>
        <w:tc>
          <w:tcPr>
            <w:tcW w:w="9070" w:type="dxa"/>
            <w:gridSpan w:val="12"/>
          </w:tcPr>
          <w:p w:rsidR="00AD3CD2" w:rsidRDefault="00AD3CD2">
            <w:pPr>
              <w:pStyle w:val="ConsPlusNormal"/>
            </w:pPr>
          </w:p>
        </w:tc>
      </w:tr>
      <w:tr w:rsidR="00AD3CD2">
        <w:tc>
          <w:tcPr>
            <w:tcW w:w="9070" w:type="dxa"/>
            <w:gridSpan w:val="12"/>
            <w:tcBorders>
              <w:left w:val="nil"/>
              <w:bottom w:val="nil"/>
              <w:right w:val="nil"/>
            </w:tcBorders>
          </w:tcPr>
          <w:p w:rsidR="00AD3CD2" w:rsidRDefault="00AD3CD2">
            <w:pPr>
              <w:pStyle w:val="ConsPlusNormal"/>
              <w:jc w:val="both"/>
            </w:pPr>
            <w:r>
              <w:t>____________________________________________________________________________________________________________________________________________</w:t>
            </w:r>
          </w:p>
          <w:p w:rsidR="00AD3CD2" w:rsidRDefault="00AD3CD2">
            <w:pPr>
              <w:pStyle w:val="ConsPlusNormal"/>
              <w:jc w:val="both"/>
            </w:pPr>
            <w:r>
              <w:t>иные дополнительные условия/материально-техническое оснащение, учитывающие состояние здоровья, особенности психофизического развития)</w:t>
            </w:r>
          </w:p>
          <w:p w:rsidR="00AD3CD2" w:rsidRDefault="00AD3CD2">
            <w:pPr>
              <w:pStyle w:val="ConsPlusNormal"/>
              <w:jc w:val="both"/>
            </w:pPr>
            <w:r>
              <w:t>Согласие на обработку персональных данных прилагается.</w:t>
            </w:r>
          </w:p>
          <w:p w:rsidR="00AD3CD2" w:rsidRDefault="00AD3CD2">
            <w:pPr>
              <w:pStyle w:val="ConsPlusNormal"/>
              <w:jc w:val="both"/>
            </w:pPr>
            <w:r>
              <w:t>С Порядком проведения государственной итоговой аттестации и с Памяткой о правилах проведения ЕГЭ в 20___ году ознакомлен (ознакомлена)</w:t>
            </w:r>
          </w:p>
        </w:tc>
      </w:tr>
      <w:tr w:rsidR="00AD3CD2">
        <w:tc>
          <w:tcPr>
            <w:tcW w:w="9070" w:type="dxa"/>
            <w:gridSpan w:val="12"/>
            <w:tcBorders>
              <w:top w:val="nil"/>
              <w:left w:val="nil"/>
              <w:bottom w:val="nil"/>
              <w:right w:val="nil"/>
            </w:tcBorders>
          </w:tcPr>
          <w:p w:rsidR="00AD3CD2" w:rsidRDefault="00AD3CD2">
            <w:pPr>
              <w:pStyle w:val="ConsPlusNormal"/>
              <w:jc w:val="both"/>
            </w:pPr>
            <w:r>
              <w:t>Подпись заявителя ______________/______________________ (Ф.И.О.)</w:t>
            </w:r>
          </w:p>
          <w:p w:rsidR="00AD3CD2" w:rsidRDefault="00AD3CD2">
            <w:pPr>
              <w:pStyle w:val="ConsPlusNormal"/>
              <w:jc w:val="both"/>
            </w:pPr>
            <w:r>
              <w:t>"___" _____________ 20___ г.</w:t>
            </w:r>
          </w:p>
        </w:tc>
      </w:tr>
      <w:tr w:rsidR="00AD3CD2">
        <w:tblPrEx>
          <w:tblBorders>
            <w:right w:val="single" w:sz="4" w:space="0" w:color="auto"/>
            <w:insideH w:val="single" w:sz="4" w:space="0" w:color="auto"/>
          </w:tblBorders>
        </w:tblPrEx>
        <w:tc>
          <w:tcPr>
            <w:tcW w:w="4138" w:type="dxa"/>
            <w:tcBorders>
              <w:top w:val="nil"/>
              <w:left w:val="nil"/>
              <w:bottom w:val="nil"/>
            </w:tcBorders>
          </w:tcPr>
          <w:p w:rsidR="00AD3CD2" w:rsidRDefault="00AD3CD2">
            <w:pPr>
              <w:pStyle w:val="ConsPlusNormal"/>
            </w:pPr>
            <w:r>
              <w:t>Регистрационный номер</w:t>
            </w:r>
          </w:p>
        </w:tc>
        <w:tc>
          <w:tcPr>
            <w:tcW w:w="447" w:type="dxa"/>
          </w:tcPr>
          <w:p w:rsidR="00AD3CD2" w:rsidRDefault="00AD3CD2">
            <w:pPr>
              <w:pStyle w:val="ConsPlusNormal"/>
            </w:pPr>
          </w:p>
        </w:tc>
        <w:tc>
          <w:tcPr>
            <w:tcW w:w="447" w:type="dxa"/>
          </w:tcPr>
          <w:p w:rsidR="00AD3CD2" w:rsidRDefault="00AD3CD2">
            <w:pPr>
              <w:pStyle w:val="ConsPlusNormal"/>
            </w:pPr>
          </w:p>
        </w:tc>
        <w:tc>
          <w:tcPr>
            <w:tcW w:w="447" w:type="dxa"/>
          </w:tcPr>
          <w:p w:rsidR="00AD3CD2" w:rsidRDefault="00AD3CD2">
            <w:pPr>
              <w:pStyle w:val="ConsPlusNormal"/>
            </w:pPr>
          </w:p>
        </w:tc>
        <w:tc>
          <w:tcPr>
            <w:tcW w:w="447" w:type="dxa"/>
          </w:tcPr>
          <w:p w:rsidR="00AD3CD2" w:rsidRDefault="00AD3CD2">
            <w:pPr>
              <w:pStyle w:val="ConsPlusNormal"/>
            </w:pPr>
          </w:p>
        </w:tc>
        <w:tc>
          <w:tcPr>
            <w:tcW w:w="447" w:type="dxa"/>
          </w:tcPr>
          <w:p w:rsidR="00AD3CD2" w:rsidRDefault="00AD3CD2">
            <w:pPr>
              <w:pStyle w:val="ConsPlusNormal"/>
            </w:pPr>
          </w:p>
        </w:tc>
        <w:tc>
          <w:tcPr>
            <w:tcW w:w="447" w:type="dxa"/>
          </w:tcPr>
          <w:p w:rsidR="00AD3CD2" w:rsidRDefault="00AD3CD2">
            <w:pPr>
              <w:pStyle w:val="ConsPlusNormal"/>
            </w:pPr>
          </w:p>
        </w:tc>
        <w:tc>
          <w:tcPr>
            <w:tcW w:w="447" w:type="dxa"/>
          </w:tcPr>
          <w:p w:rsidR="00AD3CD2" w:rsidRDefault="00AD3CD2">
            <w:pPr>
              <w:pStyle w:val="ConsPlusNormal"/>
            </w:pPr>
          </w:p>
        </w:tc>
        <w:tc>
          <w:tcPr>
            <w:tcW w:w="447" w:type="dxa"/>
          </w:tcPr>
          <w:p w:rsidR="00AD3CD2" w:rsidRDefault="00AD3CD2">
            <w:pPr>
              <w:pStyle w:val="ConsPlusNormal"/>
            </w:pPr>
          </w:p>
        </w:tc>
        <w:tc>
          <w:tcPr>
            <w:tcW w:w="447" w:type="dxa"/>
          </w:tcPr>
          <w:p w:rsidR="00AD3CD2" w:rsidRDefault="00AD3CD2">
            <w:pPr>
              <w:pStyle w:val="ConsPlusNormal"/>
            </w:pPr>
          </w:p>
        </w:tc>
        <w:tc>
          <w:tcPr>
            <w:tcW w:w="447" w:type="dxa"/>
          </w:tcPr>
          <w:p w:rsidR="00AD3CD2" w:rsidRDefault="00AD3CD2">
            <w:pPr>
              <w:pStyle w:val="ConsPlusNormal"/>
            </w:pPr>
          </w:p>
        </w:tc>
        <w:tc>
          <w:tcPr>
            <w:tcW w:w="462" w:type="dxa"/>
          </w:tcPr>
          <w:p w:rsidR="00AD3CD2" w:rsidRDefault="00AD3CD2">
            <w:pPr>
              <w:pStyle w:val="ConsPlusNormal"/>
            </w:pPr>
          </w:p>
        </w:tc>
      </w:tr>
    </w:tbl>
    <w:p w:rsidR="00AD3CD2" w:rsidRDefault="00AD3CD2">
      <w:pPr>
        <w:pStyle w:val="ConsPlusNormal"/>
        <w:jc w:val="both"/>
      </w:pPr>
    </w:p>
    <w:p w:rsidR="00AD3CD2" w:rsidRDefault="00AD3CD2">
      <w:pPr>
        <w:pStyle w:val="ConsPlusNormal"/>
        <w:jc w:val="both"/>
      </w:pPr>
    </w:p>
    <w:p w:rsidR="00AD3CD2" w:rsidRDefault="00AD3CD2">
      <w:pPr>
        <w:pStyle w:val="ConsPlusNormal"/>
        <w:jc w:val="both"/>
      </w:pPr>
    </w:p>
    <w:p w:rsidR="00AD3CD2" w:rsidRDefault="00AD3CD2">
      <w:pPr>
        <w:pStyle w:val="ConsPlusNormal"/>
        <w:jc w:val="both"/>
      </w:pPr>
    </w:p>
    <w:p w:rsidR="00AD3CD2" w:rsidRDefault="00AD3CD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3"/>
        <w:gridCol w:w="1644"/>
        <w:gridCol w:w="850"/>
        <w:gridCol w:w="2267"/>
        <w:gridCol w:w="3174"/>
      </w:tblGrid>
      <w:tr w:rsidR="00AD3CD2">
        <w:tc>
          <w:tcPr>
            <w:tcW w:w="9068" w:type="dxa"/>
            <w:gridSpan w:val="5"/>
            <w:tcBorders>
              <w:top w:val="nil"/>
              <w:left w:val="nil"/>
              <w:bottom w:val="nil"/>
              <w:right w:val="nil"/>
            </w:tcBorders>
          </w:tcPr>
          <w:p w:rsidR="00AD3CD2" w:rsidRDefault="00AD3CD2">
            <w:pPr>
              <w:pStyle w:val="ConsPlusNormal"/>
              <w:jc w:val="center"/>
              <w:outlineLvl w:val="2"/>
            </w:pPr>
            <w:r>
              <w:t>СОГЛАСИЕ НА ОБРАБОТКУ ПЕРСОНАЛЬНЫХ ДАННЫХ</w:t>
            </w:r>
          </w:p>
        </w:tc>
      </w:tr>
      <w:tr w:rsidR="00AD3CD2">
        <w:tc>
          <w:tcPr>
            <w:tcW w:w="9068" w:type="dxa"/>
            <w:gridSpan w:val="5"/>
            <w:tcBorders>
              <w:top w:val="nil"/>
              <w:left w:val="nil"/>
              <w:bottom w:val="nil"/>
              <w:right w:val="nil"/>
            </w:tcBorders>
          </w:tcPr>
          <w:p w:rsidR="00AD3CD2" w:rsidRDefault="00AD3CD2">
            <w:pPr>
              <w:pStyle w:val="ConsPlusNormal"/>
              <w:jc w:val="both"/>
            </w:pPr>
            <w:r>
              <w:t>Я, ______________________________________________________________,</w:t>
            </w:r>
          </w:p>
          <w:p w:rsidR="00AD3CD2" w:rsidRDefault="00AD3CD2">
            <w:pPr>
              <w:pStyle w:val="ConsPlusNormal"/>
              <w:jc w:val="center"/>
            </w:pPr>
            <w:r>
              <w:t>(Ф.И.О.)</w:t>
            </w:r>
          </w:p>
        </w:tc>
      </w:tr>
      <w:tr w:rsidR="00AD3CD2">
        <w:tc>
          <w:tcPr>
            <w:tcW w:w="1133" w:type="dxa"/>
            <w:tcBorders>
              <w:top w:val="nil"/>
              <w:left w:val="nil"/>
              <w:bottom w:val="nil"/>
              <w:right w:val="nil"/>
            </w:tcBorders>
          </w:tcPr>
          <w:p w:rsidR="00AD3CD2" w:rsidRDefault="00AD3CD2">
            <w:pPr>
              <w:pStyle w:val="ConsPlusNormal"/>
            </w:pPr>
            <w:r>
              <w:t>паспорт</w:t>
            </w:r>
          </w:p>
        </w:tc>
        <w:tc>
          <w:tcPr>
            <w:tcW w:w="1644" w:type="dxa"/>
            <w:tcBorders>
              <w:top w:val="nil"/>
              <w:left w:val="nil"/>
              <w:bottom w:val="nil"/>
              <w:right w:val="nil"/>
            </w:tcBorders>
          </w:tcPr>
          <w:p w:rsidR="00AD3CD2" w:rsidRDefault="00AD3CD2">
            <w:pPr>
              <w:pStyle w:val="ConsPlusNormal"/>
              <w:jc w:val="center"/>
            </w:pPr>
            <w:r>
              <w:t>___________</w:t>
            </w:r>
          </w:p>
          <w:p w:rsidR="00AD3CD2" w:rsidRDefault="00AD3CD2">
            <w:pPr>
              <w:pStyle w:val="ConsPlusNormal"/>
              <w:jc w:val="center"/>
            </w:pPr>
            <w:r>
              <w:t>(серия, номер)</w:t>
            </w:r>
          </w:p>
        </w:tc>
        <w:tc>
          <w:tcPr>
            <w:tcW w:w="850" w:type="dxa"/>
            <w:tcBorders>
              <w:top w:val="nil"/>
              <w:left w:val="nil"/>
              <w:bottom w:val="nil"/>
              <w:right w:val="nil"/>
            </w:tcBorders>
          </w:tcPr>
          <w:p w:rsidR="00AD3CD2" w:rsidRDefault="00AD3CD2">
            <w:pPr>
              <w:pStyle w:val="ConsPlusNormal"/>
            </w:pPr>
            <w:r>
              <w:t>выдан</w:t>
            </w:r>
          </w:p>
        </w:tc>
        <w:tc>
          <w:tcPr>
            <w:tcW w:w="5441" w:type="dxa"/>
            <w:gridSpan w:val="2"/>
            <w:tcBorders>
              <w:top w:val="nil"/>
              <w:left w:val="nil"/>
              <w:bottom w:val="nil"/>
              <w:right w:val="nil"/>
            </w:tcBorders>
          </w:tcPr>
          <w:p w:rsidR="00AD3CD2" w:rsidRDefault="00AD3CD2">
            <w:pPr>
              <w:pStyle w:val="ConsPlusNormal"/>
            </w:pPr>
            <w:r>
              <w:t>_________________________________________,</w:t>
            </w:r>
          </w:p>
          <w:p w:rsidR="00AD3CD2" w:rsidRDefault="00AD3CD2">
            <w:pPr>
              <w:pStyle w:val="ConsPlusNormal"/>
              <w:jc w:val="center"/>
            </w:pPr>
            <w:r>
              <w:t>(когда и кем выдан)</w:t>
            </w:r>
          </w:p>
        </w:tc>
      </w:tr>
      <w:tr w:rsidR="00AD3CD2">
        <w:tc>
          <w:tcPr>
            <w:tcW w:w="9068" w:type="dxa"/>
            <w:gridSpan w:val="5"/>
            <w:tcBorders>
              <w:top w:val="nil"/>
              <w:left w:val="nil"/>
              <w:bottom w:val="nil"/>
              <w:right w:val="nil"/>
            </w:tcBorders>
          </w:tcPr>
          <w:p w:rsidR="00AD3CD2" w:rsidRDefault="00AD3CD2">
            <w:pPr>
              <w:pStyle w:val="ConsPlusNormal"/>
            </w:pPr>
            <w:r>
              <w:t>состоящий(</w:t>
            </w:r>
            <w:proofErr w:type="spellStart"/>
            <w:r>
              <w:t>ая</w:t>
            </w:r>
            <w:proofErr w:type="spellEnd"/>
            <w:r>
              <w:t>) на регистрационном учете по адресу:</w:t>
            </w:r>
          </w:p>
          <w:p w:rsidR="00AD3CD2" w:rsidRDefault="00AD3CD2">
            <w:pPr>
              <w:pStyle w:val="ConsPlusNormal"/>
            </w:pPr>
            <w:r>
              <w:t>______________________________________________________________________,</w:t>
            </w:r>
          </w:p>
          <w:p w:rsidR="00AD3CD2" w:rsidRDefault="00AD3CD2">
            <w:pPr>
              <w:pStyle w:val="ConsPlusNormal"/>
              <w:jc w:val="both"/>
            </w:pPr>
            <w:r>
              <w:t>даю свое согласие на обработку в управлении образования администрации Артемовского городского округа (далее - Управление)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rsidR="00AD3CD2" w:rsidRDefault="00AD3CD2">
            <w:pPr>
              <w:pStyle w:val="ConsPlusNormal"/>
              <w:ind w:firstLine="283"/>
              <w:jc w:val="both"/>
            </w:pPr>
            <w:r>
              <w:t xml:space="preserve">Цель обработки персональных данных: исполнение </w:t>
            </w:r>
            <w:hyperlink r:id="rId32">
              <w:r>
                <w:rPr>
                  <w:color w:val="0000FF"/>
                </w:rPr>
                <w:t>части 4 статьи 98</w:t>
              </w:r>
            </w:hyperlink>
            <w:r>
              <w:t xml:space="preserve"> Федерального закона от 29.12.2012 N 273-ФЗ "Об образовании в Российской Федерации",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Управлению, Региональному центру обработки информации ГАО ДПО "Приморский краевой институт развития образования", ФБГУ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D3CD2" w:rsidRDefault="00AD3CD2">
            <w:pPr>
              <w:pStyle w:val="ConsPlusNormal"/>
              <w:ind w:firstLine="283"/>
              <w:jc w:val="both"/>
            </w:pPr>
            <w:r>
              <w:t>Я проинформирован(а), что Управление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D3CD2" w:rsidRDefault="00AD3CD2">
            <w:pPr>
              <w:pStyle w:val="ConsPlusNormal"/>
              <w:ind w:firstLine="283"/>
              <w:jc w:val="both"/>
            </w:pPr>
            <w:r>
              <w:t>Данное согласие действует до достижения целей обработки персональных данных или в течение срока хранения информации.</w:t>
            </w:r>
          </w:p>
          <w:p w:rsidR="00AD3CD2" w:rsidRDefault="00AD3CD2">
            <w:pPr>
              <w:pStyle w:val="ConsPlusNormal"/>
              <w:ind w:firstLine="283"/>
              <w:jc w:val="both"/>
            </w:pPr>
            <w: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tc>
      </w:tr>
      <w:tr w:rsidR="00AD3CD2">
        <w:tc>
          <w:tcPr>
            <w:tcW w:w="2777" w:type="dxa"/>
            <w:gridSpan w:val="2"/>
            <w:tcBorders>
              <w:top w:val="nil"/>
              <w:left w:val="nil"/>
              <w:bottom w:val="nil"/>
              <w:right w:val="nil"/>
            </w:tcBorders>
          </w:tcPr>
          <w:p w:rsidR="00AD3CD2" w:rsidRDefault="00AD3CD2">
            <w:pPr>
              <w:pStyle w:val="ConsPlusNormal"/>
              <w:jc w:val="center"/>
            </w:pPr>
            <w:r>
              <w:t>"__" _________ 20__ г.</w:t>
            </w:r>
          </w:p>
        </w:tc>
        <w:tc>
          <w:tcPr>
            <w:tcW w:w="3117" w:type="dxa"/>
            <w:gridSpan w:val="2"/>
            <w:tcBorders>
              <w:top w:val="nil"/>
              <w:left w:val="nil"/>
              <w:bottom w:val="nil"/>
              <w:right w:val="nil"/>
            </w:tcBorders>
          </w:tcPr>
          <w:p w:rsidR="00AD3CD2" w:rsidRDefault="00AD3CD2">
            <w:pPr>
              <w:pStyle w:val="ConsPlusNormal"/>
              <w:jc w:val="center"/>
            </w:pPr>
            <w:r>
              <w:t>_____________________</w:t>
            </w:r>
          </w:p>
        </w:tc>
        <w:tc>
          <w:tcPr>
            <w:tcW w:w="3174" w:type="dxa"/>
            <w:tcBorders>
              <w:top w:val="nil"/>
              <w:left w:val="nil"/>
              <w:bottom w:val="nil"/>
              <w:right w:val="nil"/>
            </w:tcBorders>
          </w:tcPr>
          <w:p w:rsidR="00AD3CD2" w:rsidRDefault="00AD3CD2">
            <w:pPr>
              <w:pStyle w:val="ConsPlusNormal"/>
              <w:jc w:val="center"/>
            </w:pPr>
            <w:r>
              <w:t>/__________________/</w:t>
            </w:r>
          </w:p>
        </w:tc>
      </w:tr>
    </w:tbl>
    <w:p w:rsidR="00AD3CD2" w:rsidRDefault="00AD3CD2">
      <w:pPr>
        <w:pStyle w:val="ConsPlusNormal"/>
        <w:jc w:val="both"/>
      </w:pPr>
    </w:p>
    <w:p w:rsidR="00AD3CD2" w:rsidRDefault="00AD3CD2">
      <w:pPr>
        <w:pStyle w:val="ConsPlusNormal"/>
        <w:jc w:val="both"/>
      </w:pPr>
    </w:p>
    <w:p w:rsidR="00AD3CD2" w:rsidRDefault="00AD3CD2">
      <w:pPr>
        <w:pStyle w:val="ConsPlusNormal"/>
        <w:jc w:val="both"/>
      </w:pPr>
    </w:p>
    <w:p w:rsidR="00AD3CD2" w:rsidRDefault="00AD3CD2">
      <w:pPr>
        <w:pStyle w:val="ConsPlusNormal"/>
        <w:jc w:val="both"/>
      </w:pPr>
    </w:p>
    <w:p w:rsidR="00AD3CD2" w:rsidRDefault="00AD3CD2">
      <w:pPr>
        <w:pStyle w:val="ConsPlusNormal"/>
        <w:jc w:val="both"/>
      </w:pPr>
    </w:p>
    <w:p w:rsidR="00AD3CD2" w:rsidRDefault="00AD3CD2">
      <w:pPr>
        <w:pStyle w:val="ConsPlusNormal"/>
        <w:jc w:val="right"/>
        <w:outlineLvl w:val="1"/>
      </w:pPr>
      <w:r>
        <w:t>Приложение 2</w:t>
      </w:r>
    </w:p>
    <w:p w:rsidR="00AD3CD2" w:rsidRDefault="00AD3CD2">
      <w:pPr>
        <w:pStyle w:val="ConsPlusNormal"/>
        <w:jc w:val="right"/>
      </w:pPr>
      <w:r>
        <w:t>к Административному</w:t>
      </w:r>
    </w:p>
    <w:p w:rsidR="00AD3CD2" w:rsidRDefault="00AD3CD2">
      <w:pPr>
        <w:pStyle w:val="ConsPlusNormal"/>
        <w:jc w:val="right"/>
      </w:pPr>
      <w:r>
        <w:t>регламенту</w:t>
      </w:r>
    </w:p>
    <w:p w:rsidR="00AD3CD2" w:rsidRDefault="00AD3CD2">
      <w:pPr>
        <w:pStyle w:val="ConsPlusNormal"/>
        <w:jc w:val="right"/>
      </w:pPr>
      <w:r>
        <w:t>"Прием заявлений</w:t>
      </w:r>
    </w:p>
    <w:p w:rsidR="00AD3CD2" w:rsidRDefault="00AD3CD2">
      <w:pPr>
        <w:pStyle w:val="ConsPlusNormal"/>
        <w:jc w:val="right"/>
      </w:pPr>
      <w:r>
        <w:t>об участии в едином</w:t>
      </w:r>
    </w:p>
    <w:p w:rsidR="00AD3CD2" w:rsidRDefault="00AD3CD2">
      <w:pPr>
        <w:pStyle w:val="ConsPlusNormal"/>
        <w:jc w:val="right"/>
      </w:pPr>
      <w:r>
        <w:t>государственном</w:t>
      </w:r>
    </w:p>
    <w:p w:rsidR="00AD3CD2" w:rsidRDefault="00AD3CD2">
      <w:pPr>
        <w:pStyle w:val="ConsPlusNormal"/>
        <w:jc w:val="right"/>
      </w:pPr>
      <w:r>
        <w:t>экзамене</w:t>
      </w:r>
    </w:p>
    <w:p w:rsidR="00AD3CD2" w:rsidRDefault="00AD3CD2">
      <w:pPr>
        <w:pStyle w:val="ConsPlusNormal"/>
        <w:jc w:val="right"/>
      </w:pPr>
      <w:r>
        <w:t>от выпускников</w:t>
      </w:r>
    </w:p>
    <w:p w:rsidR="00AD3CD2" w:rsidRDefault="00AD3CD2">
      <w:pPr>
        <w:pStyle w:val="ConsPlusNormal"/>
        <w:jc w:val="right"/>
      </w:pPr>
      <w:r>
        <w:t>образовательных</w:t>
      </w:r>
    </w:p>
    <w:p w:rsidR="00AD3CD2" w:rsidRDefault="00AD3CD2">
      <w:pPr>
        <w:pStyle w:val="ConsPlusNormal"/>
        <w:jc w:val="right"/>
      </w:pPr>
      <w:r>
        <w:t>учреждений</w:t>
      </w:r>
    </w:p>
    <w:p w:rsidR="00AD3CD2" w:rsidRDefault="00AD3CD2">
      <w:pPr>
        <w:pStyle w:val="ConsPlusNormal"/>
        <w:jc w:val="right"/>
      </w:pPr>
      <w:r>
        <w:t>прошлых лет"</w:t>
      </w:r>
    </w:p>
    <w:p w:rsidR="00AD3CD2" w:rsidRDefault="00AD3CD2">
      <w:pPr>
        <w:pStyle w:val="ConsPlusNormal"/>
        <w:jc w:val="both"/>
      </w:pPr>
    </w:p>
    <w:p w:rsidR="00AD3CD2" w:rsidRDefault="00AD3CD2">
      <w:pPr>
        <w:pStyle w:val="ConsPlusNormal"/>
        <w:jc w:val="center"/>
      </w:pPr>
      <w:bookmarkStart w:id="10" w:name="P505"/>
      <w:bookmarkEnd w:id="10"/>
      <w:r>
        <w:t>ЖУРНАЛ</w:t>
      </w:r>
    </w:p>
    <w:p w:rsidR="00AD3CD2" w:rsidRDefault="00AD3CD2">
      <w:pPr>
        <w:pStyle w:val="ConsPlusNormal"/>
        <w:jc w:val="center"/>
      </w:pPr>
      <w:r>
        <w:t>РЕГИСТРАЦИИ ЗАЯВЛЕНИЙ ОБ УЧАСТИИ</w:t>
      </w:r>
    </w:p>
    <w:p w:rsidR="00AD3CD2" w:rsidRDefault="00AD3CD2">
      <w:pPr>
        <w:pStyle w:val="ConsPlusNormal"/>
        <w:jc w:val="center"/>
      </w:pPr>
      <w:r>
        <w:t>В ЕДИНОМ ГОСУДАРСТВЕННОМ ЭКЗАМЕНЕ</w:t>
      </w:r>
    </w:p>
    <w:p w:rsidR="00AD3CD2" w:rsidRDefault="00AD3CD2">
      <w:pPr>
        <w:pStyle w:val="ConsPlusNormal"/>
        <w:jc w:val="both"/>
      </w:pPr>
    </w:p>
    <w:p w:rsidR="00AD3CD2" w:rsidRDefault="00AD3CD2">
      <w:pPr>
        <w:pStyle w:val="ConsPlusNormal"/>
        <w:sectPr w:rsidR="00AD3CD2" w:rsidSect="00586C6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794"/>
        <w:gridCol w:w="1072"/>
        <w:gridCol w:w="556"/>
        <w:gridCol w:w="1072"/>
        <w:gridCol w:w="1304"/>
        <w:gridCol w:w="1924"/>
        <w:gridCol w:w="1240"/>
        <w:gridCol w:w="1012"/>
        <w:gridCol w:w="1264"/>
      </w:tblGrid>
      <w:tr w:rsidR="00AD3CD2">
        <w:tc>
          <w:tcPr>
            <w:tcW w:w="1077" w:type="dxa"/>
          </w:tcPr>
          <w:p w:rsidR="00AD3CD2" w:rsidRDefault="00AD3CD2">
            <w:pPr>
              <w:pStyle w:val="ConsPlusNormal"/>
              <w:jc w:val="center"/>
            </w:pPr>
            <w:r>
              <w:t>Регистрационный номер</w:t>
            </w:r>
          </w:p>
        </w:tc>
        <w:tc>
          <w:tcPr>
            <w:tcW w:w="794" w:type="dxa"/>
          </w:tcPr>
          <w:p w:rsidR="00AD3CD2" w:rsidRDefault="00AD3CD2">
            <w:pPr>
              <w:pStyle w:val="ConsPlusNormal"/>
              <w:jc w:val="center"/>
            </w:pPr>
            <w:r>
              <w:t>Дата регистрации</w:t>
            </w:r>
          </w:p>
        </w:tc>
        <w:tc>
          <w:tcPr>
            <w:tcW w:w="1072" w:type="dxa"/>
          </w:tcPr>
          <w:p w:rsidR="00AD3CD2" w:rsidRDefault="00AD3CD2">
            <w:pPr>
              <w:pStyle w:val="ConsPlusNormal"/>
              <w:jc w:val="center"/>
            </w:pPr>
            <w:r>
              <w:t>Фамилия</w:t>
            </w:r>
          </w:p>
        </w:tc>
        <w:tc>
          <w:tcPr>
            <w:tcW w:w="556" w:type="dxa"/>
          </w:tcPr>
          <w:p w:rsidR="00AD3CD2" w:rsidRDefault="00AD3CD2">
            <w:pPr>
              <w:pStyle w:val="ConsPlusNormal"/>
              <w:jc w:val="center"/>
            </w:pPr>
            <w:r>
              <w:t>Имя</w:t>
            </w:r>
          </w:p>
        </w:tc>
        <w:tc>
          <w:tcPr>
            <w:tcW w:w="1072" w:type="dxa"/>
          </w:tcPr>
          <w:p w:rsidR="00AD3CD2" w:rsidRDefault="00AD3CD2">
            <w:pPr>
              <w:pStyle w:val="ConsPlusNormal"/>
              <w:jc w:val="center"/>
            </w:pPr>
            <w:r>
              <w:t>Отчество</w:t>
            </w:r>
          </w:p>
        </w:tc>
        <w:tc>
          <w:tcPr>
            <w:tcW w:w="1304" w:type="dxa"/>
          </w:tcPr>
          <w:p w:rsidR="00AD3CD2" w:rsidRDefault="00AD3CD2">
            <w:pPr>
              <w:pStyle w:val="ConsPlusNormal"/>
              <w:jc w:val="center"/>
            </w:pPr>
            <w:r>
              <w:t>Серия документа, удостоверяющего личность заявителя</w:t>
            </w:r>
          </w:p>
        </w:tc>
        <w:tc>
          <w:tcPr>
            <w:tcW w:w="1924" w:type="dxa"/>
          </w:tcPr>
          <w:p w:rsidR="00AD3CD2" w:rsidRDefault="00AD3CD2">
            <w:pPr>
              <w:pStyle w:val="ConsPlusNormal"/>
              <w:jc w:val="center"/>
            </w:pPr>
            <w:r>
              <w:t>Номер документа, удостоверяющего личность заявителя</w:t>
            </w:r>
          </w:p>
        </w:tc>
        <w:tc>
          <w:tcPr>
            <w:tcW w:w="1240" w:type="dxa"/>
          </w:tcPr>
          <w:p w:rsidR="00AD3CD2" w:rsidRDefault="00AD3CD2">
            <w:pPr>
              <w:pStyle w:val="ConsPlusNormal"/>
              <w:jc w:val="center"/>
            </w:pPr>
            <w:r>
              <w:t>Домашний адрес</w:t>
            </w:r>
          </w:p>
        </w:tc>
        <w:tc>
          <w:tcPr>
            <w:tcW w:w="1012" w:type="dxa"/>
          </w:tcPr>
          <w:p w:rsidR="00AD3CD2" w:rsidRDefault="00AD3CD2">
            <w:pPr>
              <w:pStyle w:val="ConsPlusNormal"/>
              <w:jc w:val="center"/>
            </w:pPr>
            <w:r>
              <w:t>Телефон</w:t>
            </w:r>
          </w:p>
        </w:tc>
        <w:tc>
          <w:tcPr>
            <w:tcW w:w="1264" w:type="dxa"/>
          </w:tcPr>
          <w:p w:rsidR="00AD3CD2" w:rsidRDefault="00AD3CD2">
            <w:pPr>
              <w:pStyle w:val="ConsPlusNormal"/>
              <w:jc w:val="center"/>
            </w:pPr>
            <w:r>
              <w:t>Коды выбранных предметов для сдачи ЕГЭ</w:t>
            </w:r>
          </w:p>
        </w:tc>
      </w:tr>
      <w:tr w:rsidR="00AD3CD2">
        <w:tc>
          <w:tcPr>
            <w:tcW w:w="1077" w:type="dxa"/>
          </w:tcPr>
          <w:p w:rsidR="00AD3CD2" w:rsidRDefault="00AD3CD2">
            <w:pPr>
              <w:pStyle w:val="ConsPlusNormal"/>
            </w:pPr>
          </w:p>
        </w:tc>
        <w:tc>
          <w:tcPr>
            <w:tcW w:w="794" w:type="dxa"/>
          </w:tcPr>
          <w:p w:rsidR="00AD3CD2" w:rsidRDefault="00AD3CD2">
            <w:pPr>
              <w:pStyle w:val="ConsPlusNormal"/>
            </w:pPr>
          </w:p>
        </w:tc>
        <w:tc>
          <w:tcPr>
            <w:tcW w:w="1072" w:type="dxa"/>
          </w:tcPr>
          <w:p w:rsidR="00AD3CD2" w:rsidRDefault="00AD3CD2">
            <w:pPr>
              <w:pStyle w:val="ConsPlusNormal"/>
            </w:pPr>
          </w:p>
        </w:tc>
        <w:tc>
          <w:tcPr>
            <w:tcW w:w="556" w:type="dxa"/>
          </w:tcPr>
          <w:p w:rsidR="00AD3CD2" w:rsidRDefault="00AD3CD2">
            <w:pPr>
              <w:pStyle w:val="ConsPlusNormal"/>
            </w:pPr>
          </w:p>
        </w:tc>
        <w:tc>
          <w:tcPr>
            <w:tcW w:w="1072" w:type="dxa"/>
          </w:tcPr>
          <w:p w:rsidR="00AD3CD2" w:rsidRDefault="00AD3CD2">
            <w:pPr>
              <w:pStyle w:val="ConsPlusNormal"/>
            </w:pPr>
          </w:p>
        </w:tc>
        <w:tc>
          <w:tcPr>
            <w:tcW w:w="1304" w:type="dxa"/>
          </w:tcPr>
          <w:p w:rsidR="00AD3CD2" w:rsidRDefault="00AD3CD2">
            <w:pPr>
              <w:pStyle w:val="ConsPlusNormal"/>
            </w:pPr>
          </w:p>
        </w:tc>
        <w:tc>
          <w:tcPr>
            <w:tcW w:w="1924" w:type="dxa"/>
          </w:tcPr>
          <w:p w:rsidR="00AD3CD2" w:rsidRDefault="00AD3CD2">
            <w:pPr>
              <w:pStyle w:val="ConsPlusNormal"/>
            </w:pPr>
          </w:p>
        </w:tc>
        <w:tc>
          <w:tcPr>
            <w:tcW w:w="1240" w:type="dxa"/>
          </w:tcPr>
          <w:p w:rsidR="00AD3CD2" w:rsidRDefault="00AD3CD2">
            <w:pPr>
              <w:pStyle w:val="ConsPlusNormal"/>
            </w:pPr>
          </w:p>
        </w:tc>
        <w:tc>
          <w:tcPr>
            <w:tcW w:w="1012" w:type="dxa"/>
          </w:tcPr>
          <w:p w:rsidR="00AD3CD2" w:rsidRDefault="00AD3CD2">
            <w:pPr>
              <w:pStyle w:val="ConsPlusNormal"/>
            </w:pPr>
          </w:p>
        </w:tc>
        <w:tc>
          <w:tcPr>
            <w:tcW w:w="1264" w:type="dxa"/>
          </w:tcPr>
          <w:p w:rsidR="00AD3CD2" w:rsidRDefault="00AD3CD2">
            <w:pPr>
              <w:pStyle w:val="ConsPlusNormal"/>
            </w:pPr>
          </w:p>
        </w:tc>
      </w:tr>
    </w:tbl>
    <w:p w:rsidR="00AD3CD2" w:rsidRDefault="00AD3CD2">
      <w:pPr>
        <w:pStyle w:val="ConsPlusNormal"/>
        <w:jc w:val="both"/>
      </w:pPr>
    </w:p>
    <w:p w:rsidR="00AD3CD2" w:rsidRDefault="00AD3CD2">
      <w:pPr>
        <w:pStyle w:val="ConsPlusNormal"/>
        <w:jc w:val="both"/>
      </w:pPr>
    </w:p>
    <w:p w:rsidR="00AD3CD2" w:rsidRDefault="00AD3CD2">
      <w:pPr>
        <w:pStyle w:val="ConsPlusNormal"/>
        <w:pBdr>
          <w:bottom w:val="single" w:sz="6" w:space="0" w:color="auto"/>
        </w:pBdr>
        <w:spacing w:before="100" w:after="100"/>
        <w:jc w:val="both"/>
        <w:rPr>
          <w:sz w:val="2"/>
          <w:szCs w:val="2"/>
        </w:rPr>
      </w:pPr>
    </w:p>
    <w:bookmarkEnd w:id="0"/>
    <w:p w:rsidR="006C182F" w:rsidRDefault="006C182F"/>
    <w:sectPr w:rsidR="006C182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D2"/>
    <w:rsid w:val="006C182F"/>
    <w:rsid w:val="00AD3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62CE2-0219-4E12-B16E-CC2A4809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C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D3CD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D3CD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7409" TargetMode="External"/><Relationship Id="rId18" Type="http://schemas.openxmlformats.org/officeDocument/2006/relationships/hyperlink" Target="https://login.consultant.ru/link/?req=doc&amp;base=LAW&amp;n=453313&amp;dst=100352" TargetMode="External"/><Relationship Id="rId26" Type="http://schemas.openxmlformats.org/officeDocument/2006/relationships/hyperlink" Target="https://login.consultant.ru/link/?req=doc&amp;base=LAW&amp;n=453313&amp;dst=100352"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3313&amp;dst=290" TargetMode="External"/><Relationship Id="rId34" Type="http://schemas.openxmlformats.org/officeDocument/2006/relationships/theme" Target="theme/theme1.xml"/><Relationship Id="rId7" Type="http://schemas.openxmlformats.org/officeDocument/2006/relationships/hyperlink" Target="https://login.consultant.ru/link/?req=doc&amp;base=LAW&amp;n=437409" TargetMode="External"/><Relationship Id="rId12" Type="http://schemas.openxmlformats.org/officeDocument/2006/relationships/hyperlink" Target="https://login.consultant.ru/link/?req=doc&amp;base=RLAW020&amp;n=182544&amp;dst=100006" TargetMode="External"/><Relationship Id="rId17" Type="http://schemas.openxmlformats.org/officeDocument/2006/relationships/hyperlink" Target="https://login.consultant.ru/link/?req=doc&amp;base=LAW&amp;n=453313" TargetMode="External"/><Relationship Id="rId25" Type="http://schemas.openxmlformats.org/officeDocument/2006/relationships/hyperlink" Target="https://login.consultant.ru/link/?req=doc&amp;base=LAW&amp;n=453313&amp;dst=100352"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020&amp;n=182544&amp;dst=100007" TargetMode="External"/><Relationship Id="rId20" Type="http://schemas.openxmlformats.org/officeDocument/2006/relationships/hyperlink" Target="https://login.consultant.ru/link/?req=doc&amp;base=LAW&amp;n=453313&amp;dst=100354" TargetMode="External"/><Relationship Id="rId29" Type="http://schemas.openxmlformats.org/officeDocument/2006/relationships/hyperlink" Target="https://login.consultant.ru/link/?req=doc&amp;base=LAW&amp;n=453313&amp;dst=100352" TargetMode="External"/><Relationship Id="rId1" Type="http://schemas.openxmlformats.org/officeDocument/2006/relationships/styles" Target="styles.xml"/><Relationship Id="rId6" Type="http://schemas.openxmlformats.org/officeDocument/2006/relationships/hyperlink" Target="https://login.consultant.ru/link/?req=doc&amp;base=LAW&amp;n=453313" TargetMode="External"/><Relationship Id="rId11" Type="http://schemas.openxmlformats.org/officeDocument/2006/relationships/hyperlink" Target="https://login.consultant.ru/link/?req=doc&amp;base=RLAW020&amp;n=182544&amp;dst=100006" TargetMode="External"/><Relationship Id="rId24" Type="http://schemas.openxmlformats.org/officeDocument/2006/relationships/hyperlink" Target="https://login.consultant.ru/link/?req=doc&amp;base=LAW&amp;n=453313&amp;dst=100352" TargetMode="External"/><Relationship Id="rId32" Type="http://schemas.openxmlformats.org/officeDocument/2006/relationships/hyperlink" Target="https://login.consultant.ru/link/?req=doc&amp;base=LAW&amp;n=437409&amp;dst=101599" TargetMode="External"/><Relationship Id="rId5" Type="http://schemas.openxmlformats.org/officeDocument/2006/relationships/hyperlink" Target="https://login.consultant.ru/link/?req=doc&amp;base=RLAW020&amp;n=182544&amp;dst=100005" TargetMode="External"/><Relationship Id="rId15" Type="http://schemas.openxmlformats.org/officeDocument/2006/relationships/hyperlink" Target="https://login.consultant.ru/link/?req=doc&amp;base=RLAW020&amp;n=182544&amp;dst=100007" TargetMode="External"/><Relationship Id="rId23" Type="http://schemas.openxmlformats.org/officeDocument/2006/relationships/hyperlink" Target="https://login.consultant.ru/link/?req=doc&amp;base=LAW&amp;n=453313&amp;dst=100352" TargetMode="External"/><Relationship Id="rId28" Type="http://schemas.openxmlformats.org/officeDocument/2006/relationships/hyperlink" Target="https://login.consultant.ru/link/?req=doc&amp;base=LAW&amp;n=453313&amp;dst=100352" TargetMode="External"/><Relationship Id="rId10" Type="http://schemas.openxmlformats.org/officeDocument/2006/relationships/hyperlink" Target="https://login.consultant.ru/link/?req=doc&amp;base=RLAW020&amp;n=194148" TargetMode="External"/><Relationship Id="rId19" Type="http://schemas.openxmlformats.org/officeDocument/2006/relationships/hyperlink" Target="https://login.consultant.ru/link/?req=doc&amp;base=LAW&amp;n=453313&amp;dst=100354" TargetMode="External"/><Relationship Id="rId31" Type="http://schemas.openxmlformats.org/officeDocument/2006/relationships/hyperlink" Target="https://login.consultant.ru/link/?req=doc&amp;base=LAW&amp;n=453313&amp;dst=10035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71928" TargetMode="External"/><Relationship Id="rId14" Type="http://schemas.openxmlformats.org/officeDocument/2006/relationships/hyperlink" Target="https://login.consultant.ru/link/?req=doc&amp;base=LAW&amp;n=313212&amp;dst=100284" TargetMode="External"/><Relationship Id="rId22" Type="http://schemas.openxmlformats.org/officeDocument/2006/relationships/hyperlink" Target="https://login.consultant.ru/link/?req=doc&amp;base=LAW&amp;n=453313&amp;dst=100354" TargetMode="External"/><Relationship Id="rId27" Type="http://schemas.openxmlformats.org/officeDocument/2006/relationships/hyperlink" Target="https://login.consultant.ru/link/?req=doc&amp;base=LAW&amp;n=453313&amp;dst=100352" TargetMode="External"/><Relationship Id="rId30" Type="http://schemas.openxmlformats.org/officeDocument/2006/relationships/hyperlink" Target="https://login.consultant.ru/link/?req=doc&amp;base=LAW&amp;n=453313&amp;dst=100352" TargetMode="External"/><Relationship Id="rId8" Type="http://schemas.openxmlformats.org/officeDocument/2006/relationships/hyperlink" Target="https://login.consultant.ru/link/?req=doc&amp;base=RLAW020&amp;n=1356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6948</Words>
  <Characters>39607</Characters>
  <Application>Microsoft Office Word</Application>
  <DocSecurity>0</DocSecurity>
  <Lines>330</Lines>
  <Paragraphs>92</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АДМИНИСТРАЦИЯ АРТЕМОВСКОГО ГОРОДСКОГО ОКРУГА</vt:lpstr>
      <vt:lpstr>Приложение</vt:lpstr>
      <vt:lpstr>    1. Общие положения</vt:lpstr>
      <vt:lpstr>    2. Стандарт предоставления муниципальной услуги</vt:lpstr>
      <vt:lpstr>    3. Состав, последовательность и сроки выполнения</vt:lpstr>
      <vt:lpstr>    4. Формы контроля исполнения административного регламента</vt:lpstr>
      <vt:lpstr>    5. Досудебный (внесудебный) порядок обжалования решений</vt:lpstr>
      <vt:lpstr>    Приложение 1</vt:lpstr>
      <vt:lpstr>    Приложение 2</vt:lpstr>
    </vt:vector>
  </TitlesOfParts>
  <Company/>
  <LinksUpToDate>false</LinksUpToDate>
  <CharactersWithSpaces>46463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Панасюк Надежда Владимировна</dc:creator>
  <cp:keywords/>
  <dc:description/>
  <cp:lastModifiedBy>Панасюк Надежда Владимировна</cp:lastModifiedBy>
  <cp:revision>1</cp:revision>
  <dcterms:created xsi:type="dcterms:W3CDTF">2023-12-21T00:38:00Z</dcterms:created>
  <dcterms:modified xsi:type="dcterms:W3CDTF">2023-12-21T00:38:00Z</dcterms:modified>
</cp:coreProperties>
</file>