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7E6" w:rsidRDefault="005557E6">
      <w:pPr>
        <w:pStyle w:val="ConsPlusTitlePage"/>
      </w:pPr>
      <w:r>
        <w:t xml:space="preserve">Документ предоставлен </w:t>
      </w:r>
      <w:hyperlink r:id="rId4">
        <w:r>
          <w:rPr>
            <w:color w:val="0000FF"/>
          </w:rPr>
          <w:t>КонсультантПлюс</w:t>
        </w:r>
      </w:hyperlink>
      <w:r>
        <w:br/>
      </w:r>
    </w:p>
    <w:p w:rsidR="005557E6" w:rsidRDefault="005557E6">
      <w:pPr>
        <w:pStyle w:val="ConsPlusNormal"/>
        <w:jc w:val="both"/>
        <w:outlineLvl w:val="0"/>
      </w:pPr>
    </w:p>
    <w:p w:rsidR="005557E6" w:rsidRDefault="005557E6">
      <w:pPr>
        <w:pStyle w:val="ConsPlusTitle"/>
        <w:jc w:val="center"/>
        <w:outlineLvl w:val="0"/>
      </w:pPr>
      <w:r>
        <w:t>АДМИНИСТРАЦИЯ АРТЕМОВСКОГО ГОРОДСКОГО ОКРУГА</w:t>
      </w:r>
    </w:p>
    <w:p w:rsidR="005557E6" w:rsidRDefault="005557E6">
      <w:pPr>
        <w:pStyle w:val="ConsPlusTitle"/>
        <w:jc w:val="center"/>
      </w:pPr>
      <w:r>
        <w:t>ПРИМОРСКОГО КРАЯ</w:t>
      </w:r>
    </w:p>
    <w:p w:rsidR="005557E6" w:rsidRDefault="005557E6">
      <w:pPr>
        <w:pStyle w:val="ConsPlusTitle"/>
        <w:jc w:val="both"/>
      </w:pPr>
    </w:p>
    <w:p w:rsidR="005557E6" w:rsidRDefault="005557E6">
      <w:pPr>
        <w:pStyle w:val="ConsPlusTitle"/>
        <w:jc w:val="center"/>
      </w:pPr>
      <w:r>
        <w:t>ПОСТАНОВЛЕНИЕ</w:t>
      </w:r>
    </w:p>
    <w:p w:rsidR="005557E6" w:rsidRDefault="005557E6">
      <w:pPr>
        <w:pStyle w:val="ConsPlusTitle"/>
        <w:jc w:val="center"/>
      </w:pPr>
      <w:r>
        <w:t>от 14 июня 2019 г. N 907-па</w:t>
      </w:r>
    </w:p>
    <w:p w:rsidR="005557E6" w:rsidRDefault="005557E6">
      <w:pPr>
        <w:pStyle w:val="ConsPlusTitle"/>
        <w:jc w:val="both"/>
      </w:pPr>
    </w:p>
    <w:p w:rsidR="005557E6" w:rsidRDefault="005557E6">
      <w:pPr>
        <w:pStyle w:val="ConsPlusTitle"/>
        <w:jc w:val="center"/>
      </w:pPr>
      <w:r>
        <w:t>ОБ УТВЕРЖДЕНИИ МУНИЦИПАЛЬНОЙ ПРОГРАММЫ</w:t>
      </w:r>
    </w:p>
    <w:p w:rsidR="005557E6" w:rsidRDefault="005557E6">
      <w:pPr>
        <w:pStyle w:val="ConsPlusTitle"/>
        <w:jc w:val="center"/>
      </w:pPr>
      <w:r>
        <w:t>"УПРАВЛЕНИЕ МУНИЦИПАЛЬНЫМ ИМУЩЕСТВОМ И ЗЕМЕЛЬНЫМИ</w:t>
      </w:r>
    </w:p>
    <w:p w:rsidR="005557E6" w:rsidRDefault="005557E6">
      <w:pPr>
        <w:pStyle w:val="ConsPlusTitle"/>
        <w:jc w:val="center"/>
      </w:pPr>
      <w:r>
        <w:t>РЕСУРСАМИ АРТЕМОВСКОГО ГОРОДСКОГО ОКРУГА"</w:t>
      </w:r>
    </w:p>
    <w:p w:rsidR="005557E6" w:rsidRDefault="005557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557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57E6" w:rsidRDefault="005557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57E6" w:rsidRDefault="005557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57E6" w:rsidRDefault="005557E6">
            <w:pPr>
              <w:pStyle w:val="ConsPlusNormal"/>
              <w:jc w:val="center"/>
            </w:pPr>
            <w:r>
              <w:rPr>
                <w:color w:val="392C69"/>
              </w:rPr>
              <w:t>Список изменяющих документов</w:t>
            </w:r>
          </w:p>
          <w:p w:rsidR="005557E6" w:rsidRDefault="005557E6">
            <w:pPr>
              <w:pStyle w:val="ConsPlusNormal"/>
              <w:jc w:val="center"/>
            </w:pPr>
            <w:r>
              <w:rPr>
                <w:color w:val="392C69"/>
              </w:rPr>
              <w:t>(в ред. Постановлений администрации</w:t>
            </w:r>
          </w:p>
          <w:p w:rsidR="005557E6" w:rsidRDefault="005557E6">
            <w:pPr>
              <w:pStyle w:val="ConsPlusNormal"/>
              <w:jc w:val="center"/>
            </w:pPr>
            <w:r>
              <w:rPr>
                <w:color w:val="392C69"/>
              </w:rPr>
              <w:t>Артемовского городского округа</w:t>
            </w:r>
          </w:p>
          <w:p w:rsidR="005557E6" w:rsidRDefault="005557E6">
            <w:pPr>
              <w:pStyle w:val="ConsPlusNormal"/>
              <w:jc w:val="center"/>
            </w:pPr>
            <w:r>
              <w:rPr>
                <w:color w:val="392C69"/>
              </w:rPr>
              <w:t xml:space="preserve">от 07.04.2020 </w:t>
            </w:r>
            <w:hyperlink r:id="rId5">
              <w:r>
                <w:rPr>
                  <w:color w:val="0000FF"/>
                </w:rPr>
                <w:t>N 975-па</w:t>
              </w:r>
            </w:hyperlink>
            <w:r>
              <w:rPr>
                <w:color w:val="392C69"/>
              </w:rPr>
              <w:t xml:space="preserve">, от 27.05.2020 </w:t>
            </w:r>
            <w:hyperlink r:id="rId6">
              <w:r>
                <w:rPr>
                  <w:color w:val="0000FF"/>
                </w:rPr>
                <w:t>N 1419-па</w:t>
              </w:r>
            </w:hyperlink>
            <w:r>
              <w:rPr>
                <w:color w:val="392C69"/>
              </w:rPr>
              <w:t>,</w:t>
            </w:r>
          </w:p>
          <w:p w:rsidR="005557E6" w:rsidRDefault="005557E6">
            <w:pPr>
              <w:pStyle w:val="ConsPlusNormal"/>
              <w:jc w:val="center"/>
            </w:pPr>
            <w:r>
              <w:rPr>
                <w:color w:val="392C69"/>
              </w:rPr>
              <w:t xml:space="preserve">от 19.11.2020 </w:t>
            </w:r>
            <w:hyperlink r:id="rId7">
              <w:r>
                <w:rPr>
                  <w:color w:val="0000FF"/>
                </w:rPr>
                <w:t>N 2729-па</w:t>
              </w:r>
            </w:hyperlink>
            <w:r>
              <w:rPr>
                <w:color w:val="392C69"/>
              </w:rPr>
              <w:t xml:space="preserve">, от 24.03.2021 </w:t>
            </w:r>
            <w:hyperlink r:id="rId8">
              <w:r>
                <w:rPr>
                  <w:color w:val="0000FF"/>
                </w:rPr>
                <w:t>N 339-па</w:t>
              </w:r>
            </w:hyperlink>
            <w:r>
              <w:rPr>
                <w:color w:val="392C69"/>
              </w:rPr>
              <w:t>,</w:t>
            </w:r>
          </w:p>
          <w:p w:rsidR="005557E6" w:rsidRDefault="005557E6">
            <w:pPr>
              <w:pStyle w:val="ConsPlusNormal"/>
              <w:jc w:val="center"/>
            </w:pPr>
            <w:r>
              <w:rPr>
                <w:color w:val="392C69"/>
              </w:rPr>
              <w:t xml:space="preserve">от 30.03.2021 </w:t>
            </w:r>
            <w:hyperlink r:id="rId9">
              <w:r>
                <w:rPr>
                  <w:color w:val="0000FF"/>
                </w:rPr>
                <w:t>N 356-па</w:t>
              </w:r>
            </w:hyperlink>
            <w:r>
              <w:rPr>
                <w:color w:val="392C69"/>
              </w:rPr>
              <w:t xml:space="preserve">, от 16.04.2021 </w:t>
            </w:r>
            <w:hyperlink r:id="rId10">
              <w:r>
                <w:rPr>
                  <w:color w:val="0000FF"/>
                </w:rPr>
                <w:t>N 446-па</w:t>
              </w:r>
            </w:hyperlink>
            <w:r>
              <w:rPr>
                <w:color w:val="392C69"/>
              </w:rPr>
              <w:t>,</w:t>
            </w:r>
          </w:p>
          <w:p w:rsidR="005557E6" w:rsidRDefault="005557E6">
            <w:pPr>
              <w:pStyle w:val="ConsPlusNormal"/>
              <w:jc w:val="center"/>
            </w:pPr>
            <w:r>
              <w:rPr>
                <w:color w:val="392C69"/>
              </w:rPr>
              <w:t xml:space="preserve">от 10.06.2021 </w:t>
            </w:r>
            <w:hyperlink r:id="rId11">
              <w:r>
                <w:rPr>
                  <w:color w:val="0000FF"/>
                </w:rPr>
                <w:t>N 685-па</w:t>
              </w:r>
            </w:hyperlink>
            <w:r>
              <w:rPr>
                <w:color w:val="392C69"/>
              </w:rPr>
              <w:t xml:space="preserve">, от 20.07.2021 </w:t>
            </w:r>
            <w:hyperlink r:id="rId12">
              <w:r>
                <w:rPr>
                  <w:color w:val="0000FF"/>
                </w:rPr>
                <w:t>N 901-па</w:t>
              </w:r>
            </w:hyperlink>
            <w:r>
              <w:rPr>
                <w:color w:val="392C69"/>
              </w:rPr>
              <w:t>,</w:t>
            </w:r>
          </w:p>
          <w:p w:rsidR="005557E6" w:rsidRDefault="005557E6">
            <w:pPr>
              <w:pStyle w:val="ConsPlusNormal"/>
              <w:jc w:val="center"/>
            </w:pPr>
            <w:r>
              <w:rPr>
                <w:color w:val="392C69"/>
              </w:rPr>
              <w:t xml:space="preserve">от 19.11.2021 </w:t>
            </w:r>
            <w:hyperlink r:id="rId13">
              <w:r>
                <w:rPr>
                  <w:color w:val="0000FF"/>
                </w:rPr>
                <w:t>N 1545-па</w:t>
              </w:r>
            </w:hyperlink>
            <w:r>
              <w:rPr>
                <w:color w:val="392C69"/>
              </w:rPr>
              <w:t xml:space="preserve">, от 30.12.2021 </w:t>
            </w:r>
            <w:hyperlink r:id="rId14">
              <w:r>
                <w:rPr>
                  <w:color w:val="0000FF"/>
                </w:rPr>
                <w:t>N 1848-па</w:t>
              </w:r>
            </w:hyperlink>
            <w:r>
              <w:rPr>
                <w:color w:val="392C69"/>
              </w:rPr>
              <w:t>,</w:t>
            </w:r>
          </w:p>
          <w:p w:rsidR="005557E6" w:rsidRDefault="005557E6">
            <w:pPr>
              <w:pStyle w:val="ConsPlusNormal"/>
              <w:jc w:val="center"/>
            </w:pPr>
            <w:r>
              <w:rPr>
                <w:color w:val="392C69"/>
              </w:rPr>
              <w:t xml:space="preserve">от 04.03.2022 </w:t>
            </w:r>
            <w:hyperlink r:id="rId15">
              <w:r>
                <w:rPr>
                  <w:color w:val="0000FF"/>
                </w:rPr>
                <w:t>N 155-па</w:t>
              </w:r>
            </w:hyperlink>
            <w:r>
              <w:rPr>
                <w:color w:val="392C69"/>
              </w:rPr>
              <w:t xml:space="preserve">, от 16.06.2022 </w:t>
            </w:r>
            <w:hyperlink r:id="rId16">
              <w:r>
                <w:rPr>
                  <w:color w:val="0000FF"/>
                </w:rPr>
                <w:t>N 390-па</w:t>
              </w:r>
            </w:hyperlink>
            <w:r>
              <w:rPr>
                <w:color w:val="392C69"/>
              </w:rPr>
              <w:t>,</w:t>
            </w:r>
          </w:p>
          <w:p w:rsidR="005557E6" w:rsidRDefault="005557E6">
            <w:pPr>
              <w:pStyle w:val="ConsPlusNormal"/>
              <w:jc w:val="center"/>
            </w:pPr>
            <w:r>
              <w:rPr>
                <w:color w:val="392C69"/>
              </w:rPr>
              <w:t xml:space="preserve">от 19.10.2022 </w:t>
            </w:r>
            <w:hyperlink r:id="rId17">
              <w:r>
                <w:rPr>
                  <w:color w:val="0000FF"/>
                </w:rPr>
                <w:t>N 735-па</w:t>
              </w:r>
            </w:hyperlink>
            <w:r>
              <w:rPr>
                <w:color w:val="392C69"/>
              </w:rPr>
              <w:t xml:space="preserve">, от 15.12.2022 </w:t>
            </w:r>
            <w:hyperlink r:id="rId18">
              <w:r>
                <w:rPr>
                  <w:color w:val="0000FF"/>
                </w:rPr>
                <w:t>N 877-па</w:t>
              </w:r>
            </w:hyperlink>
            <w:r>
              <w:rPr>
                <w:color w:val="392C69"/>
              </w:rPr>
              <w:t>,</w:t>
            </w:r>
          </w:p>
          <w:p w:rsidR="005557E6" w:rsidRDefault="005557E6">
            <w:pPr>
              <w:pStyle w:val="ConsPlusNormal"/>
              <w:jc w:val="center"/>
            </w:pPr>
            <w:r>
              <w:rPr>
                <w:color w:val="392C69"/>
              </w:rPr>
              <w:t xml:space="preserve">от 19.12.2022 </w:t>
            </w:r>
            <w:hyperlink r:id="rId19">
              <w:r>
                <w:rPr>
                  <w:color w:val="0000FF"/>
                </w:rPr>
                <w:t>N 893-па</w:t>
              </w:r>
            </w:hyperlink>
            <w:r>
              <w:rPr>
                <w:color w:val="392C69"/>
              </w:rPr>
              <w:t xml:space="preserve">, от 19.12.2022 </w:t>
            </w:r>
            <w:hyperlink r:id="rId20">
              <w:r>
                <w:rPr>
                  <w:color w:val="0000FF"/>
                </w:rPr>
                <w:t>N 894-па</w:t>
              </w:r>
            </w:hyperlink>
            <w:r>
              <w:rPr>
                <w:color w:val="392C69"/>
              </w:rPr>
              <w:t>,</w:t>
            </w:r>
          </w:p>
          <w:p w:rsidR="005557E6" w:rsidRDefault="005557E6">
            <w:pPr>
              <w:pStyle w:val="ConsPlusNormal"/>
              <w:jc w:val="center"/>
            </w:pPr>
            <w:r>
              <w:rPr>
                <w:color w:val="392C69"/>
              </w:rPr>
              <w:t xml:space="preserve">от 09.02.2023 </w:t>
            </w:r>
            <w:hyperlink r:id="rId21">
              <w:r>
                <w:rPr>
                  <w:color w:val="0000FF"/>
                </w:rPr>
                <w:t>N 90-па</w:t>
              </w:r>
            </w:hyperlink>
            <w:r>
              <w:rPr>
                <w:color w:val="392C69"/>
              </w:rPr>
              <w:t xml:space="preserve">, от 27.03.2023 </w:t>
            </w:r>
            <w:hyperlink r:id="rId22">
              <w:r>
                <w:rPr>
                  <w:color w:val="0000FF"/>
                </w:rPr>
                <w:t>N 182-па</w:t>
              </w:r>
            </w:hyperlink>
            <w:r>
              <w:rPr>
                <w:color w:val="392C69"/>
              </w:rPr>
              <w:t>,</w:t>
            </w:r>
          </w:p>
          <w:p w:rsidR="005557E6" w:rsidRDefault="005557E6">
            <w:pPr>
              <w:pStyle w:val="ConsPlusNormal"/>
              <w:jc w:val="center"/>
            </w:pPr>
            <w:r>
              <w:rPr>
                <w:color w:val="392C69"/>
              </w:rPr>
              <w:t xml:space="preserve">от 14.04.2023 </w:t>
            </w:r>
            <w:hyperlink r:id="rId23">
              <w:r>
                <w:rPr>
                  <w:color w:val="0000FF"/>
                </w:rPr>
                <w:t>N 219-па</w:t>
              </w:r>
            </w:hyperlink>
            <w:r>
              <w:rPr>
                <w:color w:val="392C69"/>
              </w:rPr>
              <w:t xml:space="preserve">, от 03.05.2023 </w:t>
            </w:r>
            <w:hyperlink r:id="rId24">
              <w:r>
                <w:rPr>
                  <w:color w:val="0000FF"/>
                </w:rPr>
                <w:t>N 259-па</w:t>
              </w:r>
            </w:hyperlink>
            <w:r>
              <w:rPr>
                <w:color w:val="392C69"/>
              </w:rPr>
              <w:t>,</w:t>
            </w:r>
          </w:p>
          <w:p w:rsidR="005557E6" w:rsidRDefault="005557E6">
            <w:pPr>
              <w:pStyle w:val="ConsPlusNormal"/>
              <w:jc w:val="center"/>
            </w:pPr>
            <w:r>
              <w:rPr>
                <w:color w:val="392C69"/>
              </w:rPr>
              <w:t xml:space="preserve">от 20.06.2023 </w:t>
            </w:r>
            <w:hyperlink r:id="rId25">
              <w:r>
                <w:rPr>
                  <w:color w:val="0000FF"/>
                </w:rPr>
                <w:t>N 344-па</w:t>
              </w:r>
            </w:hyperlink>
            <w:r>
              <w:rPr>
                <w:color w:val="392C69"/>
              </w:rPr>
              <w:t xml:space="preserve">, от 25.08.2023 </w:t>
            </w:r>
            <w:hyperlink r:id="rId26">
              <w:r>
                <w:rPr>
                  <w:color w:val="0000FF"/>
                </w:rPr>
                <w:t>N 454-па</w:t>
              </w:r>
            </w:hyperlink>
            <w:r>
              <w:rPr>
                <w:color w:val="392C69"/>
              </w:rPr>
              <w:t>,</w:t>
            </w:r>
          </w:p>
          <w:p w:rsidR="005557E6" w:rsidRDefault="005557E6">
            <w:pPr>
              <w:pStyle w:val="ConsPlusNormal"/>
              <w:jc w:val="center"/>
            </w:pPr>
            <w:r>
              <w:rPr>
                <w:color w:val="392C69"/>
              </w:rPr>
              <w:t xml:space="preserve">от 28.08.2023 </w:t>
            </w:r>
            <w:hyperlink r:id="rId27">
              <w:r>
                <w:rPr>
                  <w:color w:val="0000FF"/>
                </w:rPr>
                <w:t>N 456-па</w:t>
              </w:r>
            </w:hyperlink>
            <w:r>
              <w:rPr>
                <w:color w:val="392C69"/>
              </w:rPr>
              <w:t xml:space="preserve">, от 01.11.2023 </w:t>
            </w:r>
            <w:hyperlink r:id="rId28">
              <w:r>
                <w:rPr>
                  <w:color w:val="0000FF"/>
                </w:rPr>
                <w:t>N 656-па</w:t>
              </w:r>
            </w:hyperlink>
            <w:r>
              <w:rPr>
                <w:color w:val="392C69"/>
              </w:rPr>
              <w:t>,</w:t>
            </w:r>
          </w:p>
          <w:p w:rsidR="005557E6" w:rsidRDefault="005557E6">
            <w:pPr>
              <w:pStyle w:val="ConsPlusNormal"/>
              <w:jc w:val="center"/>
            </w:pPr>
            <w:r>
              <w:rPr>
                <w:color w:val="392C69"/>
              </w:rPr>
              <w:t xml:space="preserve">от 08.12.2023 </w:t>
            </w:r>
            <w:hyperlink r:id="rId29">
              <w:r>
                <w:rPr>
                  <w:color w:val="0000FF"/>
                </w:rPr>
                <w:t>N 756-па</w:t>
              </w:r>
            </w:hyperlink>
            <w:r>
              <w:rPr>
                <w:color w:val="392C69"/>
              </w:rPr>
              <w:t xml:space="preserve">, от 22.02.2024 </w:t>
            </w:r>
            <w:hyperlink r:id="rId30">
              <w:r>
                <w:rPr>
                  <w:color w:val="0000FF"/>
                </w:rPr>
                <w:t>N 201-па</w:t>
              </w:r>
            </w:hyperlink>
            <w:r>
              <w:rPr>
                <w:color w:val="392C69"/>
              </w:rPr>
              <w:t>,</w:t>
            </w:r>
          </w:p>
          <w:p w:rsidR="005557E6" w:rsidRDefault="005557E6">
            <w:pPr>
              <w:pStyle w:val="ConsPlusNormal"/>
              <w:jc w:val="center"/>
            </w:pPr>
            <w:r>
              <w:rPr>
                <w:color w:val="392C69"/>
              </w:rPr>
              <w:t xml:space="preserve">от 19.04.2024 </w:t>
            </w:r>
            <w:hyperlink r:id="rId31">
              <w:r>
                <w:rPr>
                  <w:color w:val="0000FF"/>
                </w:rPr>
                <w:t>N 350-па</w:t>
              </w:r>
            </w:hyperlink>
            <w:r>
              <w:rPr>
                <w:color w:val="392C69"/>
              </w:rPr>
              <w:t xml:space="preserve">, от 13.06.2024 </w:t>
            </w:r>
            <w:hyperlink r:id="rId32">
              <w:r>
                <w:rPr>
                  <w:color w:val="0000FF"/>
                </w:rPr>
                <w:t>N 513-па</w:t>
              </w:r>
            </w:hyperlink>
            <w:r>
              <w:rPr>
                <w:color w:val="392C69"/>
              </w:rPr>
              <w:t>,</w:t>
            </w:r>
          </w:p>
          <w:p w:rsidR="005557E6" w:rsidRDefault="005557E6">
            <w:pPr>
              <w:pStyle w:val="ConsPlusNormal"/>
              <w:jc w:val="center"/>
            </w:pPr>
            <w:r>
              <w:rPr>
                <w:color w:val="392C69"/>
              </w:rPr>
              <w:t xml:space="preserve">от 15.07.2024 </w:t>
            </w:r>
            <w:hyperlink r:id="rId33">
              <w:r>
                <w:rPr>
                  <w:color w:val="0000FF"/>
                </w:rPr>
                <w:t>N 656-па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57E6" w:rsidRDefault="005557E6">
            <w:pPr>
              <w:pStyle w:val="ConsPlusNormal"/>
            </w:pPr>
          </w:p>
        </w:tc>
      </w:tr>
    </w:tbl>
    <w:p w:rsidR="005557E6" w:rsidRDefault="005557E6">
      <w:pPr>
        <w:pStyle w:val="ConsPlusNormal"/>
        <w:jc w:val="both"/>
      </w:pPr>
    </w:p>
    <w:p w:rsidR="005557E6" w:rsidRDefault="005557E6">
      <w:pPr>
        <w:pStyle w:val="ConsPlusNormal"/>
        <w:ind w:firstLine="540"/>
        <w:jc w:val="both"/>
      </w:pPr>
      <w:r>
        <w:t xml:space="preserve">В соответствии с Федеральным </w:t>
      </w:r>
      <w:hyperlink r:id="rId34">
        <w:r>
          <w:rPr>
            <w:color w:val="0000FF"/>
          </w:rPr>
          <w:t>законом</w:t>
        </w:r>
      </w:hyperlink>
      <w:r>
        <w:t xml:space="preserve"> от 06.10.2003 N 131-ФЗ "Об общих принципах организации местного самоуправления в Российской Федерации", руководствуясь </w:t>
      </w:r>
      <w:hyperlink r:id="rId35">
        <w:r>
          <w:rPr>
            <w:color w:val="0000FF"/>
          </w:rPr>
          <w:t>решением</w:t>
        </w:r>
      </w:hyperlink>
      <w:r>
        <w:t xml:space="preserve"> Думы Артемовского городского округа от 29.11.2018 N 177 "О бюджете Артемовского городского округа на 2019 год и плановый период 2020 и 2021 годов", </w:t>
      </w:r>
      <w:hyperlink r:id="rId36">
        <w:r>
          <w:rPr>
            <w:color w:val="0000FF"/>
          </w:rPr>
          <w:t>постановлением</w:t>
        </w:r>
      </w:hyperlink>
      <w:r>
        <w:t xml:space="preserve"> администрации Артемовского городского округа от 29.07.2013 N 1890-па "Об утверждении Порядка принятия решения о разработке муниципальных программ и ведомственных целевых программ, их формирования, реализации и оценки эффективности в Артемовском городском округе", распоряжением администрации Артемовского городского округа от 30.10.2018 N 736-ра "О разработке муниципальной программы "Управление муниципальным имуществом и земельными ресурсами Артемовского городского округа на 2020 - 2022 годы", </w:t>
      </w:r>
      <w:hyperlink r:id="rId37">
        <w:r>
          <w:rPr>
            <w:color w:val="0000FF"/>
          </w:rPr>
          <w:t>Уставом</w:t>
        </w:r>
      </w:hyperlink>
      <w:r>
        <w:t xml:space="preserve"> Артемовского городского округа, администрация Артемовского городского округа постановляет:</w:t>
      </w:r>
    </w:p>
    <w:p w:rsidR="005557E6" w:rsidRDefault="005557E6">
      <w:pPr>
        <w:pStyle w:val="ConsPlusNormal"/>
        <w:spacing w:before="220"/>
        <w:ind w:firstLine="540"/>
        <w:jc w:val="both"/>
      </w:pPr>
      <w:r>
        <w:t xml:space="preserve">1. Утвердить муниципальную </w:t>
      </w:r>
      <w:hyperlink w:anchor="P51">
        <w:r>
          <w:rPr>
            <w:color w:val="0000FF"/>
          </w:rPr>
          <w:t>программу</w:t>
        </w:r>
      </w:hyperlink>
      <w:r>
        <w:t xml:space="preserve"> "Управление муниципальным имуществом и земельными ресурсами Артемовского городского округа" (прилагается).</w:t>
      </w:r>
    </w:p>
    <w:p w:rsidR="005557E6" w:rsidRDefault="005557E6">
      <w:pPr>
        <w:pStyle w:val="ConsPlusNormal"/>
        <w:jc w:val="both"/>
      </w:pPr>
      <w:r>
        <w:t xml:space="preserve">(в ред. </w:t>
      </w:r>
      <w:hyperlink r:id="rId38">
        <w:r>
          <w:rPr>
            <w:color w:val="0000FF"/>
          </w:rPr>
          <w:t>Постановления</w:t>
        </w:r>
      </w:hyperlink>
      <w:r>
        <w:t xml:space="preserve"> администрации Артемовского городского округа от 30.03.2021 N 356-па)</w:t>
      </w:r>
    </w:p>
    <w:p w:rsidR="005557E6" w:rsidRDefault="005557E6">
      <w:pPr>
        <w:pStyle w:val="ConsPlusNormal"/>
        <w:spacing w:before="220"/>
        <w:ind w:firstLine="540"/>
        <w:jc w:val="both"/>
      </w:pPr>
      <w:r>
        <w:t>2. Управлению муниципальной собственности администрации Артемовского городского округа (Стульнова) обеспечить реализацию данной программы и целевое использование бюджетных средств, выделенных на ее реализацию.</w:t>
      </w:r>
    </w:p>
    <w:p w:rsidR="005557E6" w:rsidRDefault="005557E6">
      <w:pPr>
        <w:pStyle w:val="ConsPlusNormal"/>
        <w:spacing w:before="220"/>
        <w:ind w:firstLine="540"/>
        <w:jc w:val="both"/>
      </w:pPr>
      <w:r>
        <w:t>3. Опубликовать настоящее постановление в газете "Выбор" и разместить на официальном сайте Артемовского городского округа.</w:t>
      </w:r>
    </w:p>
    <w:p w:rsidR="005557E6" w:rsidRDefault="005557E6">
      <w:pPr>
        <w:pStyle w:val="ConsPlusNormal"/>
        <w:spacing w:before="220"/>
        <w:ind w:firstLine="540"/>
        <w:jc w:val="both"/>
      </w:pPr>
      <w:r>
        <w:t>4. Контроль за исполнением настоящего постановления возложить на первого заместителя главы администрации Артемовского городского округа Руденко А.В.</w:t>
      </w:r>
    </w:p>
    <w:p w:rsidR="005557E6" w:rsidRDefault="005557E6">
      <w:pPr>
        <w:pStyle w:val="ConsPlusNormal"/>
        <w:jc w:val="both"/>
      </w:pPr>
    </w:p>
    <w:p w:rsidR="005557E6" w:rsidRDefault="005557E6">
      <w:pPr>
        <w:pStyle w:val="ConsPlusNormal"/>
        <w:jc w:val="right"/>
      </w:pPr>
      <w:r>
        <w:t>И.о. главы Артемовского городского округа</w:t>
      </w:r>
    </w:p>
    <w:p w:rsidR="005557E6" w:rsidRDefault="005557E6">
      <w:pPr>
        <w:pStyle w:val="ConsPlusNormal"/>
        <w:jc w:val="right"/>
      </w:pPr>
      <w:r>
        <w:t>И.А.СИДОРОВА</w:t>
      </w:r>
    </w:p>
    <w:p w:rsidR="005557E6" w:rsidRDefault="005557E6">
      <w:pPr>
        <w:pStyle w:val="ConsPlusNormal"/>
        <w:jc w:val="both"/>
      </w:pPr>
    </w:p>
    <w:p w:rsidR="005557E6" w:rsidRDefault="005557E6">
      <w:pPr>
        <w:pStyle w:val="ConsPlusNormal"/>
        <w:jc w:val="both"/>
      </w:pPr>
    </w:p>
    <w:p w:rsidR="005557E6" w:rsidRDefault="005557E6">
      <w:pPr>
        <w:pStyle w:val="ConsPlusNormal"/>
        <w:jc w:val="both"/>
      </w:pPr>
    </w:p>
    <w:p w:rsidR="005557E6" w:rsidRDefault="005557E6">
      <w:pPr>
        <w:pStyle w:val="ConsPlusNormal"/>
        <w:jc w:val="both"/>
      </w:pPr>
    </w:p>
    <w:p w:rsidR="005557E6" w:rsidRDefault="005557E6">
      <w:pPr>
        <w:pStyle w:val="ConsPlusNormal"/>
        <w:jc w:val="both"/>
      </w:pPr>
    </w:p>
    <w:p w:rsidR="005557E6" w:rsidRDefault="005557E6">
      <w:pPr>
        <w:pStyle w:val="ConsPlusNormal"/>
        <w:jc w:val="right"/>
        <w:outlineLvl w:val="0"/>
      </w:pPr>
      <w:r>
        <w:t>Приложение</w:t>
      </w:r>
    </w:p>
    <w:p w:rsidR="005557E6" w:rsidRDefault="005557E6">
      <w:pPr>
        <w:pStyle w:val="ConsPlusNormal"/>
        <w:jc w:val="right"/>
      </w:pPr>
      <w:r>
        <w:t>утверждена</w:t>
      </w:r>
    </w:p>
    <w:p w:rsidR="005557E6" w:rsidRDefault="005557E6">
      <w:pPr>
        <w:pStyle w:val="ConsPlusNormal"/>
        <w:jc w:val="right"/>
      </w:pPr>
      <w:r>
        <w:t>постановлением</w:t>
      </w:r>
    </w:p>
    <w:p w:rsidR="005557E6" w:rsidRDefault="005557E6">
      <w:pPr>
        <w:pStyle w:val="ConsPlusNormal"/>
        <w:jc w:val="right"/>
      </w:pPr>
      <w:r>
        <w:t>администрации</w:t>
      </w:r>
    </w:p>
    <w:p w:rsidR="005557E6" w:rsidRDefault="005557E6">
      <w:pPr>
        <w:pStyle w:val="ConsPlusNormal"/>
        <w:jc w:val="right"/>
      </w:pPr>
      <w:r>
        <w:t>Артемовского</w:t>
      </w:r>
    </w:p>
    <w:p w:rsidR="005557E6" w:rsidRDefault="005557E6">
      <w:pPr>
        <w:pStyle w:val="ConsPlusNormal"/>
        <w:jc w:val="right"/>
      </w:pPr>
      <w:r>
        <w:t>городского округа</w:t>
      </w:r>
    </w:p>
    <w:p w:rsidR="005557E6" w:rsidRDefault="005557E6">
      <w:pPr>
        <w:pStyle w:val="ConsPlusNormal"/>
        <w:jc w:val="right"/>
      </w:pPr>
      <w:r>
        <w:t>от 14.06.2019 N 907-па</w:t>
      </w:r>
    </w:p>
    <w:p w:rsidR="005557E6" w:rsidRDefault="005557E6">
      <w:pPr>
        <w:pStyle w:val="ConsPlusNormal"/>
        <w:jc w:val="both"/>
      </w:pPr>
    </w:p>
    <w:p w:rsidR="005557E6" w:rsidRDefault="005557E6">
      <w:pPr>
        <w:pStyle w:val="ConsPlusTitle"/>
        <w:jc w:val="center"/>
      </w:pPr>
      <w:bookmarkStart w:id="0" w:name="P51"/>
      <w:bookmarkEnd w:id="0"/>
      <w:r>
        <w:t>МУНИЦИПАЛЬНАЯ ПРОГРАММА</w:t>
      </w:r>
    </w:p>
    <w:p w:rsidR="005557E6" w:rsidRDefault="005557E6">
      <w:pPr>
        <w:pStyle w:val="ConsPlusTitle"/>
        <w:jc w:val="center"/>
      </w:pPr>
      <w:r>
        <w:t>"УПРАВЛЕНИЕ МУНИЦИПАЛЬНЫМ ИМУЩЕСТВОМ И ЗЕМЕЛЬНЫМИ РЕСУРСАМИ</w:t>
      </w:r>
    </w:p>
    <w:p w:rsidR="005557E6" w:rsidRDefault="005557E6">
      <w:pPr>
        <w:pStyle w:val="ConsPlusTitle"/>
        <w:jc w:val="center"/>
      </w:pPr>
      <w:r>
        <w:t>АРТЕМОВСКОГО ГОРОДСКОГО ОКРУГА"</w:t>
      </w:r>
    </w:p>
    <w:p w:rsidR="005557E6" w:rsidRDefault="005557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557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57E6" w:rsidRDefault="005557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57E6" w:rsidRDefault="005557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57E6" w:rsidRDefault="005557E6">
            <w:pPr>
              <w:pStyle w:val="ConsPlusNormal"/>
              <w:jc w:val="center"/>
            </w:pPr>
            <w:r>
              <w:rPr>
                <w:color w:val="392C69"/>
              </w:rPr>
              <w:t>Список изменяющих документов</w:t>
            </w:r>
          </w:p>
          <w:p w:rsidR="005557E6" w:rsidRDefault="005557E6">
            <w:pPr>
              <w:pStyle w:val="ConsPlusNormal"/>
              <w:jc w:val="center"/>
            </w:pPr>
            <w:r>
              <w:rPr>
                <w:color w:val="392C69"/>
              </w:rPr>
              <w:t>(в ред. Постановлений администрации</w:t>
            </w:r>
          </w:p>
          <w:p w:rsidR="005557E6" w:rsidRDefault="005557E6">
            <w:pPr>
              <w:pStyle w:val="ConsPlusNormal"/>
              <w:jc w:val="center"/>
            </w:pPr>
            <w:r>
              <w:rPr>
                <w:color w:val="392C69"/>
              </w:rPr>
              <w:t>Артемовского городского округа</w:t>
            </w:r>
          </w:p>
          <w:p w:rsidR="005557E6" w:rsidRDefault="005557E6">
            <w:pPr>
              <w:pStyle w:val="ConsPlusNormal"/>
              <w:jc w:val="center"/>
            </w:pPr>
            <w:r>
              <w:rPr>
                <w:color w:val="392C69"/>
              </w:rPr>
              <w:t xml:space="preserve">от 07.04.2020 </w:t>
            </w:r>
            <w:hyperlink r:id="rId39">
              <w:r>
                <w:rPr>
                  <w:color w:val="0000FF"/>
                </w:rPr>
                <w:t>N 975-па</w:t>
              </w:r>
            </w:hyperlink>
            <w:r>
              <w:rPr>
                <w:color w:val="392C69"/>
              </w:rPr>
              <w:t xml:space="preserve">, от 27.05.2020 </w:t>
            </w:r>
            <w:hyperlink r:id="rId40">
              <w:r>
                <w:rPr>
                  <w:color w:val="0000FF"/>
                </w:rPr>
                <w:t>N 1419-па</w:t>
              </w:r>
            </w:hyperlink>
            <w:r>
              <w:rPr>
                <w:color w:val="392C69"/>
              </w:rPr>
              <w:t>,</w:t>
            </w:r>
          </w:p>
          <w:p w:rsidR="005557E6" w:rsidRDefault="005557E6">
            <w:pPr>
              <w:pStyle w:val="ConsPlusNormal"/>
              <w:jc w:val="center"/>
            </w:pPr>
            <w:r>
              <w:rPr>
                <w:color w:val="392C69"/>
              </w:rPr>
              <w:t xml:space="preserve">от 19.11.2020 </w:t>
            </w:r>
            <w:hyperlink r:id="rId41">
              <w:r>
                <w:rPr>
                  <w:color w:val="0000FF"/>
                </w:rPr>
                <w:t>N 2729-па</w:t>
              </w:r>
            </w:hyperlink>
            <w:r>
              <w:rPr>
                <w:color w:val="392C69"/>
              </w:rPr>
              <w:t xml:space="preserve">, от 24.03.2021 </w:t>
            </w:r>
            <w:hyperlink r:id="rId42">
              <w:r>
                <w:rPr>
                  <w:color w:val="0000FF"/>
                </w:rPr>
                <w:t>N 339-па</w:t>
              </w:r>
            </w:hyperlink>
            <w:r>
              <w:rPr>
                <w:color w:val="392C69"/>
              </w:rPr>
              <w:t>,</w:t>
            </w:r>
          </w:p>
          <w:p w:rsidR="005557E6" w:rsidRDefault="005557E6">
            <w:pPr>
              <w:pStyle w:val="ConsPlusNormal"/>
              <w:jc w:val="center"/>
            </w:pPr>
            <w:r>
              <w:rPr>
                <w:color w:val="392C69"/>
              </w:rPr>
              <w:t xml:space="preserve">от 30.03.2021 </w:t>
            </w:r>
            <w:hyperlink r:id="rId43">
              <w:r>
                <w:rPr>
                  <w:color w:val="0000FF"/>
                </w:rPr>
                <w:t>N 356-па</w:t>
              </w:r>
            </w:hyperlink>
            <w:r>
              <w:rPr>
                <w:color w:val="392C69"/>
              </w:rPr>
              <w:t xml:space="preserve">, от 16.04.2021 </w:t>
            </w:r>
            <w:hyperlink r:id="rId44">
              <w:r>
                <w:rPr>
                  <w:color w:val="0000FF"/>
                </w:rPr>
                <w:t>N 446-па</w:t>
              </w:r>
            </w:hyperlink>
            <w:r>
              <w:rPr>
                <w:color w:val="392C69"/>
              </w:rPr>
              <w:t>,</w:t>
            </w:r>
          </w:p>
          <w:p w:rsidR="005557E6" w:rsidRDefault="005557E6">
            <w:pPr>
              <w:pStyle w:val="ConsPlusNormal"/>
              <w:jc w:val="center"/>
            </w:pPr>
            <w:r>
              <w:rPr>
                <w:color w:val="392C69"/>
              </w:rPr>
              <w:lastRenderedPageBreak/>
              <w:t xml:space="preserve">от 10.06.2021 </w:t>
            </w:r>
            <w:hyperlink r:id="rId45">
              <w:r>
                <w:rPr>
                  <w:color w:val="0000FF"/>
                </w:rPr>
                <w:t>N 685-па</w:t>
              </w:r>
            </w:hyperlink>
            <w:r>
              <w:rPr>
                <w:color w:val="392C69"/>
              </w:rPr>
              <w:t xml:space="preserve">, от 20.07.2021 </w:t>
            </w:r>
            <w:hyperlink r:id="rId46">
              <w:r>
                <w:rPr>
                  <w:color w:val="0000FF"/>
                </w:rPr>
                <w:t>N 901-па</w:t>
              </w:r>
            </w:hyperlink>
            <w:r>
              <w:rPr>
                <w:color w:val="392C69"/>
              </w:rPr>
              <w:t>,</w:t>
            </w:r>
          </w:p>
          <w:p w:rsidR="005557E6" w:rsidRDefault="005557E6">
            <w:pPr>
              <w:pStyle w:val="ConsPlusNormal"/>
              <w:jc w:val="center"/>
            </w:pPr>
            <w:r>
              <w:rPr>
                <w:color w:val="392C69"/>
              </w:rPr>
              <w:t xml:space="preserve">от 19.11.2021 </w:t>
            </w:r>
            <w:hyperlink r:id="rId47">
              <w:r>
                <w:rPr>
                  <w:color w:val="0000FF"/>
                </w:rPr>
                <w:t>N 1545-па</w:t>
              </w:r>
            </w:hyperlink>
            <w:r>
              <w:rPr>
                <w:color w:val="392C69"/>
              </w:rPr>
              <w:t xml:space="preserve">, от 30.12.2021 </w:t>
            </w:r>
            <w:hyperlink r:id="rId48">
              <w:r>
                <w:rPr>
                  <w:color w:val="0000FF"/>
                </w:rPr>
                <w:t>N 1848-па</w:t>
              </w:r>
            </w:hyperlink>
            <w:r>
              <w:rPr>
                <w:color w:val="392C69"/>
              </w:rPr>
              <w:t>,</w:t>
            </w:r>
          </w:p>
          <w:p w:rsidR="005557E6" w:rsidRDefault="005557E6">
            <w:pPr>
              <w:pStyle w:val="ConsPlusNormal"/>
              <w:jc w:val="center"/>
            </w:pPr>
            <w:r>
              <w:rPr>
                <w:color w:val="392C69"/>
              </w:rPr>
              <w:t xml:space="preserve">от 04.03.2022 </w:t>
            </w:r>
            <w:hyperlink r:id="rId49">
              <w:r>
                <w:rPr>
                  <w:color w:val="0000FF"/>
                </w:rPr>
                <w:t>N 155-па</w:t>
              </w:r>
            </w:hyperlink>
            <w:r>
              <w:rPr>
                <w:color w:val="392C69"/>
              </w:rPr>
              <w:t xml:space="preserve">, от 16.06.2022 </w:t>
            </w:r>
            <w:hyperlink r:id="rId50">
              <w:r>
                <w:rPr>
                  <w:color w:val="0000FF"/>
                </w:rPr>
                <w:t>N 390-па</w:t>
              </w:r>
            </w:hyperlink>
            <w:r>
              <w:rPr>
                <w:color w:val="392C69"/>
              </w:rPr>
              <w:t>,</w:t>
            </w:r>
          </w:p>
          <w:p w:rsidR="005557E6" w:rsidRDefault="005557E6">
            <w:pPr>
              <w:pStyle w:val="ConsPlusNormal"/>
              <w:jc w:val="center"/>
            </w:pPr>
            <w:r>
              <w:rPr>
                <w:color w:val="392C69"/>
              </w:rPr>
              <w:t xml:space="preserve">от 19.10.2022 </w:t>
            </w:r>
            <w:hyperlink r:id="rId51">
              <w:r>
                <w:rPr>
                  <w:color w:val="0000FF"/>
                </w:rPr>
                <w:t>N 735-па</w:t>
              </w:r>
            </w:hyperlink>
            <w:r>
              <w:rPr>
                <w:color w:val="392C69"/>
              </w:rPr>
              <w:t xml:space="preserve">, от 15.12.2022 </w:t>
            </w:r>
            <w:hyperlink r:id="rId52">
              <w:r>
                <w:rPr>
                  <w:color w:val="0000FF"/>
                </w:rPr>
                <w:t>N 877-па</w:t>
              </w:r>
            </w:hyperlink>
            <w:r>
              <w:rPr>
                <w:color w:val="392C69"/>
              </w:rPr>
              <w:t>,</w:t>
            </w:r>
          </w:p>
          <w:p w:rsidR="005557E6" w:rsidRDefault="005557E6">
            <w:pPr>
              <w:pStyle w:val="ConsPlusNormal"/>
              <w:jc w:val="center"/>
            </w:pPr>
            <w:r>
              <w:rPr>
                <w:color w:val="392C69"/>
              </w:rPr>
              <w:t xml:space="preserve">от 19.12.2022 </w:t>
            </w:r>
            <w:hyperlink r:id="rId53">
              <w:r>
                <w:rPr>
                  <w:color w:val="0000FF"/>
                </w:rPr>
                <w:t>N 893-па</w:t>
              </w:r>
            </w:hyperlink>
            <w:r>
              <w:rPr>
                <w:color w:val="392C69"/>
              </w:rPr>
              <w:t xml:space="preserve">, от 19.12.2022 </w:t>
            </w:r>
            <w:hyperlink r:id="rId54">
              <w:r>
                <w:rPr>
                  <w:color w:val="0000FF"/>
                </w:rPr>
                <w:t>N 894-па</w:t>
              </w:r>
            </w:hyperlink>
            <w:r>
              <w:rPr>
                <w:color w:val="392C69"/>
              </w:rPr>
              <w:t>,</w:t>
            </w:r>
          </w:p>
          <w:p w:rsidR="005557E6" w:rsidRDefault="005557E6">
            <w:pPr>
              <w:pStyle w:val="ConsPlusNormal"/>
              <w:jc w:val="center"/>
            </w:pPr>
            <w:r>
              <w:rPr>
                <w:color w:val="392C69"/>
              </w:rPr>
              <w:t xml:space="preserve">от 09.02.2023 </w:t>
            </w:r>
            <w:hyperlink r:id="rId55">
              <w:r>
                <w:rPr>
                  <w:color w:val="0000FF"/>
                </w:rPr>
                <w:t>N 90-па</w:t>
              </w:r>
            </w:hyperlink>
            <w:r>
              <w:rPr>
                <w:color w:val="392C69"/>
              </w:rPr>
              <w:t xml:space="preserve">, от 27.03.2023 </w:t>
            </w:r>
            <w:hyperlink r:id="rId56">
              <w:r>
                <w:rPr>
                  <w:color w:val="0000FF"/>
                </w:rPr>
                <w:t>N 182-па</w:t>
              </w:r>
            </w:hyperlink>
            <w:r>
              <w:rPr>
                <w:color w:val="392C69"/>
              </w:rPr>
              <w:t>,</w:t>
            </w:r>
          </w:p>
          <w:p w:rsidR="005557E6" w:rsidRDefault="005557E6">
            <w:pPr>
              <w:pStyle w:val="ConsPlusNormal"/>
              <w:jc w:val="center"/>
            </w:pPr>
            <w:r>
              <w:rPr>
                <w:color w:val="392C69"/>
              </w:rPr>
              <w:t xml:space="preserve">от 14.04.2023 </w:t>
            </w:r>
            <w:hyperlink r:id="rId57">
              <w:r>
                <w:rPr>
                  <w:color w:val="0000FF"/>
                </w:rPr>
                <w:t>N 219-па</w:t>
              </w:r>
            </w:hyperlink>
            <w:r>
              <w:rPr>
                <w:color w:val="392C69"/>
              </w:rPr>
              <w:t xml:space="preserve">, от 03.05.2023 </w:t>
            </w:r>
            <w:hyperlink r:id="rId58">
              <w:r>
                <w:rPr>
                  <w:color w:val="0000FF"/>
                </w:rPr>
                <w:t>N 259-па</w:t>
              </w:r>
            </w:hyperlink>
            <w:r>
              <w:rPr>
                <w:color w:val="392C69"/>
              </w:rPr>
              <w:t>,</w:t>
            </w:r>
          </w:p>
          <w:p w:rsidR="005557E6" w:rsidRDefault="005557E6">
            <w:pPr>
              <w:pStyle w:val="ConsPlusNormal"/>
              <w:jc w:val="center"/>
            </w:pPr>
            <w:r>
              <w:rPr>
                <w:color w:val="392C69"/>
              </w:rPr>
              <w:t xml:space="preserve">от 20.06.2023 </w:t>
            </w:r>
            <w:hyperlink r:id="rId59">
              <w:r>
                <w:rPr>
                  <w:color w:val="0000FF"/>
                </w:rPr>
                <w:t>N 344-па</w:t>
              </w:r>
            </w:hyperlink>
            <w:r>
              <w:rPr>
                <w:color w:val="392C69"/>
              </w:rPr>
              <w:t xml:space="preserve">, от 25.08.2023 </w:t>
            </w:r>
            <w:hyperlink r:id="rId60">
              <w:r>
                <w:rPr>
                  <w:color w:val="0000FF"/>
                </w:rPr>
                <w:t>N 454-па</w:t>
              </w:r>
            </w:hyperlink>
            <w:r>
              <w:rPr>
                <w:color w:val="392C69"/>
              </w:rPr>
              <w:t>,</w:t>
            </w:r>
          </w:p>
          <w:p w:rsidR="005557E6" w:rsidRDefault="005557E6">
            <w:pPr>
              <w:pStyle w:val="ConsPlusNormal"/>
              <w:jc w:val="center"/>
            </w:pPr>
            <w:r>
              <w:rPr>
                <w:color w:val="392C69"/>
              </w:rPr>
              <w:t xml:space="preserve">от 28.08.2023 </w:t>
            </w:r>
            <w:hyperlink r:id="rId61">
              <w:r>
                <w:rPr>
                  <w:color w:val="0000FF"/>
                </w:rPr>
                <w:t>N 456-па</w:t>
              </w:r>
            </w:hyperlink>
            <w:r>
              <w:rPr>
                <w:color w:val="392C69"/>
              </w:rPr>
              <w:t xml:space="preserve">, от 01.11.2023 </w:t>
            </w:r>
            <w:hyperlink r:id="rId62">
              <w:r>
                <w:rPr>
                  <w:color w:val="0000FF"/>
                </w:rPr>
                <w:t>N 656-па</w:t>
              </w:r>
            </w:hyperlink>
            <w:r>
              <w:rPr>
                <w:color w:val="392C69"/>
              </w:rPr>
              <w:t>,</w:t>
            </w:r>
          </w:p>
          <w:p w:rsidR="005557E6" w:rsidRDefault="005557E6">
            <w:pPr>
              <w:pStyle w:val="ConsPlusNormal"/>
              <w:jc w:val="center"/>
            </w:pPr>
            <w:r>
              <w:rPr>
                <w:color w:val="392C69"/>
              </w:rPr>
              <w:t xml:space="preserve">от 08.12.2023 </w:t>
            </w:r>
            <w:hyperlink r:id="rId63">
              <w:r>
                <w:rPr>
                  <w:color w:val="0000FF"/>
                </w:rPr>
                <w:t>N 756-па</w:t>
              </w:r>
            </w:hyperlink>
            <w:r>
              <w:rPr>
                <w:color w:val="392C69"/>
              </w:rPr>
              <w:t xml:space="preserve">, от 22.02.2024 </w:t>
            </w:r>
            <w:hyperlink r:id="rId64">
              <w:r>
                <w:rPr>
                  <w:color w:val="0000FF"/>
                </w:rPr>
                <w:t>N 201-па</w:t>
              </w:r>
            </w:hyperlink>
            <w:r>
              <w:rPr>
                <w:color w:val="392C69"/>
              </w:rPr>
              <w:t>,</w:t>
            </w:r>
          </w:p>
          <w:p w:rsidR="005557E6" w:rsidRDefault="005557E6">
            <w:pPr>
              <w:pStyle w:val="ConsPlusNormal"/>
              <w:jc w:val="center"/>
            </w:pPr>
            <w:r>
              <w:rPr>
                <w:color w:val="392C69"/>
              </w:rPr>
              <w:t xml:space="preserve">от 19.04.2024 </w:t>
            </w:r>
            <w:hyperlink r:id="rId65">
              <w:r>
                <w:rPr>
                  <w:color w:val="0000FF"/>
                </w:rPr>
                <w:t>N 350-па</w:t>
              </w:r>
            </w:hyperlink>
            <w:r>
              <w:rPr>
                <w:color w:val="392C69"/>
              </w:rPr>
              <w:t xml:space="preserve">, от 13.06.2024 </w:t>
            </w:r>
            <w:hyperlink r:id="rId66">
              <w:r>
                <w:rPr>
                  <w:color w:val="0000FF"/>
                </w:rPr>
                <w:t>N 513-па</w:t>
              </w:r>
            </w:hyperlink>
            <w:r>
              <w:rPr>
                <w:color w:val="392C69"/>
              </w:rPr>
              <w:t>,</w:t>
            </w:r>
          </w:p>
          <w:p w:rsidR="005557E6" w:rsidRDefault="005557E6">
            <w:pPr>
              <w:pStyle w:val="ConsPlusNormal"/>
              <w:jc w:val="center"/>
            </w:pPr>
            <w:r>
              <w:rPr>
                <w:color w:val="392C69"/>
              </w:rPr>
              <w:t xml:space="preserve">от 15.07.2024 </w:t>
            </w:r>
            <w:hyperlink r:id="rId67">
              <w:r>
                <w:rPr>
                  <w:color w:val="0000FF"/>
                </w:rPr>
                <w:t>N 656-па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57E6" w:rsidRDefault="005557E6">
            <w:pPr>
              <w:pStyle w:val="ConsPlusNormal"/>
            </w:pPr>
          </w:p>
        </w:tc>
      </w:tr>
    </w:tbl>
    <w:p w:rsidR="005557E6" w:rsidRDefault="005557E6">
      <w:pPr>
        <w:pStyle w:val="ConsPlusNormal"/>
        <w:jc w:val="both"/>
      </w:pPr>
    </w:p>
    <w:p w:rsidR="005557E6" w:rsidRDefault="005557E6">
      <w:pPr>
        <w:pStyle w:val="ConsPlusTitle"/>
        <w:jc w:val="center"/>
        <w:outlineLvl w:val="1"/>
      </w:pPr>
      <w:r>
        <w:t>ПАСПОРТ ПРОГРАММЫ</w:t>
      </w:r>
    </w:p>
    <w:p w:rsidR="005557E6" w:rsidRDefault="005557E6">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5"/>
        <w:gridCol w:w="7030"/>
      </w:tblGrid>
      <w:tr w:rsidR="005557E6">
        <w:tc>
          <w:tcPr>
            <w:tcW w:w="1985" w:type="dxa"/>
            <w:tcBorders>
              <w:bottom w:val="nil"/>
            </w:tcBorders>
          </w:tcPr>
          <w:p w:rsidR="005557E6" w:rsidRDefault="005557E6">
            <w:pPr>
              <w:pStyle w:val="ConsPlusNormal"/>
            </w:pPr>
            <w:r>
              <w:t>Наименование Программы</w:t>
            </w:r>
          </w:p>
        </w:tc>
        <w:tc>
          <w:tcPr>
            <w:tcW w:w="7030" w:type="dxa"/>
            <w:tcBorders>
              <w:bottom w:val="nil"/>
            </w:tcBorders>
          </w:tcPr>
          <w:p w:rsidR="005557E6" w:rsidRDefault="005557E6">
            <w:pPr>
              <w:pStyle w:val="ConsPlusNormal"/>
              <w:jc w:val="both"/>
            </w:pPr>
            <w:r>
              <w:t>Муниципальная программа "Управление муниципальным имуществом и земельными ресурсами Артемовского городского округа" (далее - Программа)</w:t>
            </w:r>
          </w:p>
        </w:tc>
      </w:tr>
      <w:tr w:rsidR="005557E6">
        <w:tc>
          <w:tcPr>
            <w:tcW w:w="9015" w:type="dxa"/>
            <w:gridSpan w:val="2"/>
            <w:tcBorders>
              <w:top w:val="nil"/>
            </w:tcBorders>
          </w:tcPr>
          <w:p w:rsidR="005557E6" w:rsidRDefault="005557E6">
            <w:pPr>
              <w:pStyle w:val="ConsPlusNormal"/>
              <w:jc w:val="both"/>
            </w:pPr>
            <w:r>
              <w:t xml:space="preserve">(в ред. </w:t>
            </w:r>
            <w:hyperlink r:id="rId68">
              <w:r>
                <w:rPr>
                  <w:color w:val="0000FF"/>
                </w:rPr>
                <w:t>Постановления</w:t>
              </w:r>
            </w:hyperlink>
            <w:r>
              <w:t xml:space="preserve"> администрации Артемовского городского округа от 30.03.2021 N 356-па)</w:t>
            </w:r>
          </w:p>
        </w:tc>
      </w:tr>
      <w:tr w:rsidR="005557E6">
        <w:tc>
          <w:tcPr>
            <w:tcW w:w="1985" w:type="dxa"/>
            <w:tcBorders>
              <w:bottom w:val="nil"/>
            </w:tcBorders>
          </w:tcPr>
          <w:p w:rsidR="005557E6" w:rsidRDefault="005557E6">
            <w:pPr>
              <w:pStyle w:val="ConsPlusNormal"/>
            </w:pPr>
            <w:r>
              <w:t>Дата принятия решения о разработке муниципальной Программы</w:t>
            </w:r>
          </w:p>
        </w:tc>
        <w:tc>
          <w:tcPr>
            <w:tcW w:w="7030" w:type="dxa"/>
            <w:tcBorders>
              <w:bottom w:val="nil"/>
            </w:tcBorders>
          </w:tcPr>
          <w:p w:rsidR="005557E6" w:rsidRDefault="005557E6">
            <w:pPr>
              <w:pStyle w:val="ConsPlusNormal"/>
              <w:jc w:val="both"/>
            </w:pPr>
            <w:r>
              <w:t>Распоряжение администрации Артемовского городского округа от 30.10.2018 N 736-ра "О разработке муниципальной программы "Управление муниципальным имуществом и земельными ресурсами Артемовского городского округа"</w:t>
            </w:r>
          </w:p>
        </w:tc>
      </w:tr>
      <w:tr w:rsidR="005557E6">
        <w:tc>
          <w:tcPr>
            <w:tcW w:w="9015" w:type="dxa"/>
            <w:gridSpan w:val="2"/>
            <w:tcBorders>
              <w:top w:val="nil"/>
            </w:tcBorders>
          </w:tcPr>
          <w:p w:rsidR="005557E6" w:rsidRDefault="005557E6">
            <w:pPr>
              <w:pStyle w:val="ConsPlusNormal"/>
              <w:jc w:val="both"/>
            </w:pPr>
            <w:r>
              <w:t xml:space="preserve">(позиция в ред. </w:t>
            </w:r>
            <w:hyperlink r:id="rId69">
              <w:r>
                <w:rPr>
                  <w:color w:val="0000FF"/>
                </w:rPr>
                <w:t>Постановления</w:t>
              </w:r>
            </w:hyperlink>
            <w:r>
              <w:t xml:space="preserve"> администрации Артемовского городского округа от 04.03.2022 N 155-па)</w:t>
            </w:r>
          </w:p>
        </w:tc>
      </w:tr>
      <w:tr w:rsidR="005557E6">
        <w:tblPrEx>
          <w:tblBorders>
            <w:insideH w:val="single" w:sz="4" w:space="0" w:color="auto"/>
          </w:tblBorders>
        </w:tblPrEx>
        <w:tc>
          <w:tcPr>
            <w:tcW w:w="1985" w:type="dxa"/>
          </w:tcPr>
          <w:p w:rsidR="005557E6" w:rsidRDefault="005557E6">
            <w:pPr>
              <w:pStyle w:val="ConsPlusNormal"/>
            </w:pPr>
            <w:r>
              <w:t>Основание для разработки Программы</w:t>
            </w:r>
          </w:p>
        </w:tc>
        <w:tc>
          <w:tcPr>
            <w:tcW w:w="7030" w:type="dxa"/>
          </w:tcPr>
          <w:p w:rsidR="005557E6" w:rsidRDefault="005557E6">
            <w:pPr>
              <w:pStyle w:val="ConsPlusNormal"/>
              <w:jc w:val="both"/>
            </w:pPr>
            <w:r>
              <w:t xml:space="preserve">Гражданский </w:t>
            </w:r>
            <w:hyperlink r:id="rId70">
              <w:r>
                <w:rPr>
                  <w:color w:val="0000FF"/>
                </w:rPr>
                <w:t>кодекс</w:t>
              </w:r>
            </w:hyperlink>
            <w:r>
              <w:t xml:space="preserve"> Российской Федерации;</w:t>
            </w:r>
          </w:p>
          <w:p w:rsidR="005557E6" w:rsidRDefault="005557E6">
            <w:pPr>
              <w:pStyle w:val="ConsPlusNormal"/>
              <w:jc w:val="both"/>
            </w:pPr>
            <w:r>
              <w:t xml:space="preserve">Земельный </w:t>
            </w:r>
            <w:hyperlink r:id="rId71">
              <w:r>
                <w:rPr>
                  <w:color w:val="0000FF"/>
                </w:rPr>
                <w:t>кодекс</w:t>
              </w:r>
            </w:hyperlink>
            <w:r>
              <w:t xml:space="preserve"> Российской Федерации;</w:t>
            </w:r>
          </w:p>
          <w:p w:rsidR="005557E6" w:rsidRDefault="005557E6">
            <w:pPr>
              <w:pStyle w:val="ConsPlusNormal"/>
              <w:jc w:val="both"/>
            </w:pPr>
            <w:r>
              <w:t xml:space="preserve">Бюджетный </w:t>
            </w:r>
            <w:hyperlink r:id="rId72">
              <w:r>
                <w:rPr>
                  <w:color w:val="0000FF"/>
                </w:rPr>
                <w:t>кодекс</w:t>
              </w:r>
            </w:hyperlink>
            <w:r>
              <w:t xml:space="preserve"> Российской Федерации;</w:t>
            </w:r>
          </w:p>
          <w:p w:rsidR="005557E6" w:rsidRDefault="005557E6">
            <w:pPr>
              <w:pStyle w:val="ConsPlusNormal"/>
              <w:jc w:val="both"/>
            </w:pPr>
            <w:r>
              <w:t xml:space="preserve">Федеральный </w:t>
            </w:r>
            <w:hyperlink r:id="rId73">
              <w:r>
                <w:rPr>
                  <w:color w:val="0000FF"/>
                </w:rPr>
                <w:t>закон</w:t>
              </w:r>
            </w:hyperlink>
            <w:r>
              <w:t xml:space="preserve"> от 06.10.2003 N 131-ФЗ "Об общих принципах организации местного самоуправления в Российской Федерации";</w:t>
            </w:r>
          </w:p>
          <w:p w:rsidR="005557E6" w:rsidRDefault="005557E6">
            <w:pPr>
              <w:pStyle w:val="ConsPlusNormal"/>
              <w:jc w:val="both"/>
            </w:pPr>
            <w:r>
              <w:t xml:space="preserve">Федеральный </w:t>
            </w:r>
            <w:hyperlink r:id="rId74">
              <w:r>
                <w:rPr>
                  <w:color w:val="0000FF"/>
                </w:rPr>
                <w:t>закон</w:t>
              </w:r>
            </w:hyperlink>
            <w:r>
              <w:t xml:space="preserve"> от 28.06.2014 N 172-ФЗ "О стратегическом планировании в Российской Федерации";</w:t>
            </w:r>
          </w:p>
          <w:p w:rsidR="005557E6" w:rsidRDefault="005557E6">
            <w:pPr>
              <w:pStyle w:val="ConsPlusNormal"/>
              <w:jc w:val="both"/>
            </w:pPr>
            <w:hyperlink r:id="rId75">
              <w:r>
                <w:rPr>
                  <w:color w:val="0000FF"/>
                </w:rPr>
                <w:t>Устав</w:t>
              </w:r>
            </w:hyperlink>
            <w:r>
              <w:t xml:space="preserve"> Артемовского городского округа;</w:t>
            </w:r>
          </w:p>
          <w:p w:rsidR="005557E6" w:rsidRDefault="005557E6">
            <w:pPr>
              <w:pStyle w:val="ConsPlusNormal"/>
              <w:jc w:val="both"/>
            </w:pPr>
            <w:hyperlink r:id="rId76">
              <w:r>
                <w:rPr>
                  <w:color w:val="0000FF"/>
                </w:rPr>
                <w:t>решение</w:t>
              </w:r>
            </w:hyperlink>
            <w:r>
              <w:t xml:space="preserve"> Думы Артемовского городского округа от 31.03.2011</w:t>
            </w:r>
          </w:p>
          <w:p w:rsidR="005557E6" w:rsidRDefault="005557E6">
            <w:pPr>
              <w:pStyle w:val="ConsPlusNormal"/>
              <w:jc w:val="both"/>
            </w:pPr>
            <w:r>
              <w:t>N 484 "О Положении о порядке владения, пользования и распоряжения муниципальным имуществом и имущественными правами Артемовского городского округа";</w:t>
            </w:r>
          </w:p>
          <w:p w:rsidR="005557E6" w:rsidRDefault="005557E6">
            <w:pPr>
              <w:pStyle w:val="ConsPlusNormal"/>
              <w:jc w:val="both"/>
            </w:pPr>
            <w:hyperlink r:id="rId77">
              <w:r>
                <w:rPr>
                  <w:color w:val="0000FF"/>
                </w:rPr>
                <w:t>постановление</w:t>
              </w:r>
            </w:hyperlink>
            <w:r>
              <w:t xml:space="preserve"> администрации Артемовского городского округа</w:t>
            </w:r>
          </w:p>
          <w:p w:rsidR="005557E6" w:rsidRDefault="005557E6">
            <w:pPr>
              <w:pStyle w:val="ConsPlusNormal"/>
              <w:jc w:val="both"/>
            </w:pPr>
            <w:r>
              <w:t>от 29.07.2013 N 1890-па "Об утверждении Порядка принятия решений о разработке муниципальных программ и ведомственных целевых программ, их формирования, реализации и оценки эффективности в Артемовском городском округе"</w:t>
            </w:r>
          </w:p>
        </w:tc>
      </w:tr>
      <w:tr w:rsidR="005557E6">
        <w:tblPrEx>
          <w:tblBorders>
            <w:insideH w:val="single" w:sz="4" w:space="0" w:color="auto"/>
          </w:tblBorders>
        </w:tblPrEx>
        <w:tc>
          <w:tcPr>
            <w:tcW w:w="1985" w:type="dxa"/>
          </w:tcPr>
          <w:p w:rsidR="005557E6" w:rsidRDefault="005557E6">
            <w:pPr>
              <w:pStyle w:val="ConsPlusNormal"/>
            </w:pPr>
            <w:r>
              <w:lastRenderedPageBreak/>
              <w:t>Заказчики Программы</w:t>
            </w:r>
          </w:p>
        </w:tc>
        <w:tc>
          <w:tcPr>
            <w:tcW w:w="7030" w:type="dxa"/>
          </w:tcPr>
          <w:p w:rsidR="005557E6" w:rsidRDefault="005557E6">
            <w:pPr>
              <w:pStyle w:val="ConsPlusNormal"/>
              <w:jc w:val="both"/>
            </w:pPr>
            <w:r>
              <w:t>Администрация Артемовского городского округа в лице управления муниципальной собственности администрации Артемовского городского округа</w:t>
            </w:r>
          </w:p>
        </w:tc>
      </w:tr>
      <w:tr w:rsidR="005557E6">
        <w:tc>
          <w:tcPr>
            <w:tcW w:w="1985" w:type="dxa"/>
            <w:tcBorders>
              <w:bottom w:val="nil"/>
            </w:tcBorders>
          </w:tcPr>
          <w:p w:rsidR="005557E6" w:rsidRDefault="005557E6">
            <w:pPr>
              <w:pStyle w:val="ConsPlusNormal"/>
            </w:pPr>
            <w:r>
              <w:t>Исполнители программы</w:t>
            </w:r>
          </w:p>
        </w:tc>
        <w:tc>
          <w:tcPr>
            <w:tcW w:w="7030" w:type="dxa"/>
            <w:tcBorders>
              <w:bottom w:val="nil"/>
            </w:tcBorders>
          </w:tcPr>
          <w:p w:rsidR="005557E6" w:rsidRDefault="005557E6">
            <w:pPr>
              <w:pStyle w:val="ConsPlusNormal"/>
              <w:jc w:val="both"/>
            </w:pPr>
            <w:r>
              <w:t>Управление муниципальной собственности администрации Артемовского городского округа; муниципальное казенное учреждение "Управление благоустройства" города Артема; муниципальное казенное учреждение по делам гражданской обороны, чрезвычайным ситуациям и пожарной безопасности Артемовского городского округа; муниципальное казенное учреждение "Управление строительства и капитального ремонта г. Артема"; муниципальное казенное учреждение "Управление по учету и содержанию муниципального жилищного фонда" Артемовского городского округа</w:t>
            </w:r>
          </w:p>
        </w:tc>
      </w:tr>
      <w:tr w:rsidR="005557E6">
        <w:tc>
          <w:tcPr>
            <w:tcW w:w="9015" w:type="dxa"/>
            <w:gridSpan w:val="2"/>
            <w:tcBorders>
              <w:top w:val="nil"/>
            </w:tcBorders>
          </w:tcPr>
          <w:p w:rsidR="005557E6" w:rsidRDefault="005557E6">
            <w:pPr>
              <w:pStyle w:val="ConsPlusNormal"/>
              <w:jc w:val="both"/>
            </w:pPr>
            <w:r>
              <w:t xml:space="preserve">(позиция в ред. </w:t>
            </w:r>
            <w:hyperlink r:id="rId78">
              <w:r>
                <w:rPr>
                  <w:color w:val="0000FF"/>
                </w:rPr>
                <w:t>Постановления</w:t>
              </w:r>
            </w:hyperlink>
            <w:r>
              <w:t xml:space="preserve"> администрации Артемовского городского округа от 01.11.2023 N 656-па)</w:t>
            </w:r>
          </w:p>
        </w:tc>
      </w:tr>
      <w:tr w:rsidR="005557E6">
        <w:tblPrEx>
          <w:tblBorders>
            <w:insideH w:val="single" w:sz="4" w:space="0" w:color="auto"/>
          </w:tblBorders>
        </w:tblPrEx>
        <w:tc>
          <w:tcPr>
            <w:tcW w:w="1985" w:type="dxa"/>
          </w:tcPr>
          <w:p w:rsidR="005557E6" w:rsidRDefault="005557E6">
            <w:pPr>
              <w:pStyle w:val="ConsPlusNormal"/>
            </w:pPr>
            <w:r>
              <w:t>Цель Программы</w:t>
            </w:r>
          </w:p>
        </w:tc>
        <w:tc>
          <w:tcPr>
            <w:tcW w:w="7030" w:type="dxa"/>
          </w:tcPr>
          <w:p w:rsidR="005557E6" w:rsidRDefault="005557E6">
            <w:pPr>
              <w:pStyle w:val="ConsPlusNormal"/>
              <w:jc w:val="both"/>
            </w:pPr>
            <w:r>
              <w:t>Создание условий для эффективного управления муниципальной собственностью Артемовского городского округа</w:t>
            </w:r>
          </w:p>
        </w:tc>
      </w:tr>
      <w:tr w:rsidR="005557E6">
        <w:tblPrEx>
          <w:tblBorders>
            <w:insideH w:val="single" w:sz="4" w:space="0" w:color="auto"/>
          </w:tblBorders>
        </w:tblPrEx>
        <w:tc>
          <w:tcPr>
            <w:tcW w:w="1985" w:type="dxa"/>
          </w:tcPr>
          <w:p w:rsidR="005557E6" w:rsidRDefault="005557E6">
            <w:pPr>
              <w:pStyle w:val="ConsPlusNormal"/>
            </w:pPr>
            <w:r>
              <w:t>Задачи Программы</w:t>
            </w:r>
          </w:p>
        </w:tc>
        <w:tc>
          <w:tcPr>
            <w:tcW w:w="7030" w:type="dxa"/>
          </w:tcPr>
          <w:p w:rsidR="005557E6" w:rsidRDefault="005557E6">
            <w:pPr>
              <w:pStyle w:val="ConsPlusNormal"/>
              <w:jc w:val="both"/>
            </w:pPr>
            <w:r>
              <w:t>Повышение эффективности использования муниципального имущества Артемовского городского округа.</w:t>
            </w:r>
          </w:p>
          <w:p w:rsidR="005557E6" w:rsidRDefault="005557E6">
            <w:pPr>
              <w:pStyle w:val="ConsPlusNormal"/>
              <w:jc w:val="both"/>
            </w:pPr>
            <w:r>
              <w:t>Вовлечение в хозяйственный оборот для муниципальных нужд выявленных объектов бесхозяйного недвижимого имущества.</w:t>
            </w:r>
          </w:p>
          <w:p w:rsidR="005557E6" w:rsidRDefault="005557E6">
            <w:pPr>
              <w:pStyle w:val="ConsPlusNormal"/>
              <w:jc w:val="both"/>
            </w:pPr>
            <w:r>
              <w:t>Повышение эффективности управления земельными ресурсами, находящимися в муниципальной собственности Артемовского городского округа.</w:t>
            </w:r>
          </w:p>
          <w:p w:rsidR="005557E6" w:rsidRDefault="005557E6">
            <w:pPr>
              <w:pStyle w:val="ConsPlusNormal"/>
              <w:jc w:val="both"/>
            </w:pPr>
            <w:r>
              <w:t xml:space="preserve">Исполнение полномочий администрации Артемовского городского </w:t>
            </w:r>
            <w:r>
              <w:lastRenderedPageBreak/>
              <w:t>округа в сфере управления муниципальным имуществом и земельными ресурсами Артемовского городского округа</w:t>
            </w:r>
          </w:p>
        </w:tc>
      </w:tr>
      <w:tr w:rsidR="005557E6">
        <w:tc>
          <w:tcPr>
            <w:tcW w:w="1985" w:type="dxa"/>
            <w:tcBorders>
              <w:bottom w:val="nil"/>
            </w:tcBorders>
          </w:tcPr>
          <w:p w:rsidR="005557E6" w:rsidRDefault="005557E6">
            <w:pPr>
              <w:pStyle w:val="ConsPlusNormal"/>
            </w:pPr>
            <w:r>
              <w:lastRenderedPageBreak/>
              <w:t>Сроки и этапы реализации Программы</w:t>
            </w:r>
          </w:p>
        </w:tc>
        <w:tc>
          <w:tcPr>
            <w:tcW w:w="7030" w:type="dxa"/>
            <w:tcBorders>
              <w:bottom w:val="nil"/>
            </w:tcBorders>
          </w:tcPr>
          <w:p w:rsidR="005557E6" w:rsidRDefault="005557E6">
            <w:pPr>
              <w:pStyle w:val="ConsPlusNormal"/>
              <w:jc w:val="both"/>
            </w:pPr>
            <w:r>
              <w:t>2020 - 2026 гг.</w:t>
            </w:r>
          </w:p>
          <w:p w:rsidR="005557E6" w:rsidRDefault="005557E6">
            <w:pPr>
              <w:pStyle w:val="ConsPlusNormal"/>
              <w:jc w:val="both"/>
            </w:pPr>
            <w:r>
              <w:t>Реализация Программы проходит в один этап</w:t>
            </w:r>
          </w:p>
        </w:tc>
      </w:tr>
      <w:tr w:rsidR="005557E6">
        <w:tc>
          <w:tcPr>
            <w:tcW w:w="9015" w:type="dxa"/>
            <w:gridSpan w:val="2"/>
            <w:tcBorders>
              <w:top w:val="nil"/>
            </w:tcBorders>
          </w:tcPr>
          <w:p w:rsidR="005557E6" w:rsidRDefault="005557E6">
            <w:pPr>
              <w:pStyle w:val="ConsPlusNormal"/>
              <w:jc w:val="both"/>
            </w:pPr>
            <w:r>
              <w:t xml:space="preserve">(позиция в ред. </w:t>
            </w:r>
            <w:hyperlink r:id="rId79">
              <w:r>
                <w:rPr>
                  <w:color w:val="0000FF"/>
                </w:rPr>
                <w:t>Постановления</w:t>
              </w:r>
            </w:hyperlink>
            <w:r>
              <w:t xml:space="preserve"> администрации Артемовского городского округа от 22.02.2024 N 201-па)</w:t>
            </w:r>
          </w:p>
        </w:tc>
      </w:tr>
      <w:tr w:rsidR="005557E6">
        <w:tc>
          <w:tcPr>
            <w:tcW w:w="1985" w:type="dxa"/>
            <w:tcBorders>
              <w:bottom w:val="nil"/>
            </w:tcBorders>
          </w:tcPr>
          <w:p w:rsidR="005557E6" w:rsidRDefault="005557E6">
            <w:pPr>
              <w:pStyle w:val="ConsPlusNormal"/>
            </w:pPr>
            <w:r>
              <w:t>Объемы и источники финансового обеспечения Программы</w:t>
            </w:r>
          </w:p>
        </w:tc>
        <w:tc>
          <w:tcPr>
            <w:tcW w:w="7030" w:type="dxa"/>
            <w:tcBorders>
              <w:bottom w:val="nil"/>
            </w:tcBorders>
          </w:tcPr>
          <w:p w:rsidR="005557E6" w:rsidRDefault="005557E6">
            <w:pPr>
              <w:pStyle w:val="ConsPlusNormal"/>
              <w:jc w:val="both"/>
            </w:pPr>
            <w:r>
              <w:t>Мероприятия Программы реализуются за счет средств местного бюджета, краевого бюджета и федерального бюджета. Общий объем финансовых средств - 299987296,71 рубля, в том числе:</w:t>
            </w:r>
          </w:p>
          <w:p w:rsidR="005557E6" w:rsidRDefault="005557E6">
            <w:pPr>
              <w:pStyle w:val="ConsPlusNormal"/>
              <w:jc w:val="both"/>
            </w:pPr>
            <w:r>
              <w:t>2020 год - 24247453,39 рубля;</w:t>
            </w:r>
          </w:p>
          <w:p w:rsidR="005557E6" w:rsidRDefault="005557E6">
            <w:pPr>
              <w:pStyle w:val="ConsPlusNormal"/>
              <w:jc w:val="both"/>
            </w:pPr>
            <w:r>
              <w:t>2021 год - 23171243,56 рубля;</w:t>
            </w:r>
          </w:p>
          <w:p w:rsidR="005557E6" w:rsidRDefault="005557E6">
            <w:pPr>
              <w:pStyle w:val="ConsPlusNormal"/>
              <w:jc w:val="both"/>
            </w:pPr>
            <w:r>
              <w:t>2022 год - 29546907,55 рубля;</w:t>
            </w:r>
          </w:p>
          <w:p w:rsidR="005557E6" w:rsidRDefault="005557E6">
            <w:pPr>
              <w:pStyle w:val="ConsPlusNormal"/>
              <w:jc w:val="both"/>
            </w:pPr>
            <w:r>
              <w:t>2023 год - 42115222,50 рубля;</w:t>
            </w:r>
          </w:p>
          <w:p w:rsidR="005557E6" w:rsidRDefault="005557E6">
            <w:pPr>
              <w:pStyle w:val="ConsPlusNormal"/>
              <w:jc w:val="both"/>
            </w:pPr>
            <w:r>
              <w:t>2024 год - 72407765,61 рубля;</w:t>
            </w:r>
          </w:p>
          <w:p w:rsidR="005557E6" w:rsidRDefault="005557E6">
            <w:pPr>
              <w:pStyle w:val="ConsPlusNormal"/>
              <w:jc w:val="both"/>
            </w:pPr>
            <w:r>
              <w:t>2025 год - 52973401,67 рубля;</w:t>
            </w:r>
          </w:p>
          <w:p w:rsidR="005557E6" w:rsidRDefault="005557E6">
            <w:pPr>
              <w:pStyle w:val="ConsPlusNormal"/>
              <w:jc w:val="both"/>
            </w:pPr>
            <w:r>
              <w:t>2026 год - 55525302,43 рубля</w:t>
            </w:r>
          </w:p>
        </w:tc>
      </w:tr>
      <w:tr w:rsidR="005557E6">
        <w:tc>
          <w:tcPr>
            <w:tcW w:w="9015" w:type="dxa"/>
            <w:gridSpan w:val="2"/>
            <w:tcBorders>
              <w:top w:val="nil"/>
            </w:tcBorders>
          </w:tcPr>
          <w:p w:rsidR="005557E6" w:rsidRDefault="005557E6">
            <w:pPr>
              <w:pStyle w:val="ConsPlusNormal"/>
              <w:jc w:val="both"/>
            </w:pPr>
            <w:r>
              <w:t xml:space="preserve">(позиция в ред. </w:t>
            </w:r>
            <w:hyperlink r:id="rId80">
              <w:r>
                <w:rPr>
                  <w:color w:val="0000FF"/>
                </w:rPr>
                <w:t>Постановления</w:t>
              </w:r>
            </w:hyperlink>
            <w:r>
              <w:t xml:space="preserve"> администрации Артемовского городского округа от 15.07.2024 N 656-па)</w:t>
            </w:r>
          </w:p>
        </w:tc>
      </w:tr>
      <w:tr w:rsidR="005557E6">
        <w:tc>
          <w:tcPr>
            <w:tcW w:w="1985" w:type="dxa"/>
            <w:tcBorders>
              <w:bottom w:val="nil"/>
            </w:tcBorders>
          </w:tcPr>
          <w:p w:rsidR="005557E6" w:rsidRDefault="005557E6">
            <w:pPr>
              <w:pStyle w:val="ConsPlusNormal"/>
            </w:pPr>
            <w:r>
              <w:t>Ожидаемые конечные результаты реализации Программы</w:t>
            </w:r>
          </w:p>
        </w:tc>
        <w:tc>
          <w:tcPr>
            <w:tcW w:w="7030" w:type="dxa"/>
            <w:tcBorders>
              <w:bottom w:val="nil"/>
            </w:tcBorders>
          </w:tcPr>
          <w:p w:rsidR="005557E6" w:rsidRDefault="005557E6">
            <w:pPr>
              <w:pStyle w:val="ConsPlusNormal"/>
              <w:jc w:val="both"/>
            </w:pPr>
            <w:r>
              <w:t>Достижение доли доходов от использования муниципального имущества в 2026 году до 15,9%.</w:t>
            </w:r>
          </w:p>
          <w:p w:rsidR="005557E6" w:rsidRDefault="005557E6">
            <w:pPr>
              <w:pStyle w:val="ConsPlusNormal"/>
              <w:jc w:val="both"/>
            </w:pPr>
            <w:r>
              <w:t>Достижение доли выявленных объектов бесхозяйного недвижимого имущества, вовлеченных в хозяйственный оборот для муниципальных нужд, в 2026 году до 61,3%.</w:t>
            </w:r>
          </w:p>
          <w:p w:rsidR="005557E6" w:rsidRDefault="005557E6">
            <w:pPr>
              <w:pStyle w:val="ConsPlusNormal"/>
              <w:jc w:val="both"/>
            </w:pPr>
            <w:r>
              <w:t>Увеличение доли земельных участков, сформированных под объектами муниципальной собственности, в общем количестве земельных участков, планируемых к формированию, под объектами муниципальной собственности, до 37,5%.</w:t>
            </w:r>
          </w:p>
          <w:p w:rsidR="005557E6" w:rsidRDefault="005557E6">
            <w:pPr>
              <w:pStyle w:val="ConsPlusNormal"/>
              <w:jc w:val="both"/>
            </w:pPr>
            <w:r>
              <w:t>Выполнение установленных значений целевых индикаторов Программы на конец отчетного года</w:t>
            </w:r>
          </w:p>
        </w:tc>
      </w:tr>
      <w:tr w:rsidR="005557E6">
        <w:tc>
          <w:tcPr>
            <w:tcW w:w="9015" w:type="dxa"/>
            <w:gridSpan w:val="2"/>
            <w:tcBorders>
              <w:top w:val="nil"/>
            </w:tcBorders>
          </w:tcPr>
          <w:p w:rsidR="005557E6" w:rsidRDefault="005557E6">
            <w:pPr>
              <w:pStyle w:val="ConsPlusNormal"/>
              <w:jc w:val="both"/>
            </w:pPr>
            <w:r>
              <w:t xml:space="preserve">(позиция в ред. </w:t>
            </w:r>
            <w:hyperlink r:id="rId81">
              <w:r>
                <w:rPr>
                  <w:color w:val="0000FF"/>
                </w:rPr>
                <w:t>Постановления</w:t>
              </w:r>
            </w:hyperlink>
            <w:r>
              <w:t xml:space="preserve"> администрации Артемовского городского округа от 22.02.2024 N 201-па)</w:t>
            </w:r>
          </w:p>
        </w:tc>
      </w:tr>
      <w:tr w:rsidR="005557E6">
        <w:tc>
          <w:tcPr>
            <w:tcW w:w="1985" w:type="dxa"/>
            <w:tcBorders>
              <w:bottom w:val="nil"/>
            </w:tcBorders>
          </w:tcPr>
          <w:p w:rsidR="005557E6" w:rsidRDefault="005557E6">
            <w:pPr>
              <w:pStyle w:val="ConsPlusNormal"/>
            </w:pPr>
            <w:r>
              <w:t xml:space="preserve">Организация </w:t>
            </w:r>
            <w:r>
              <w:lastRenderedPageBreak/>
              <w:t>управления и контроля за исполнением Программы</w:t>
            </w:r>
          </w:p>
        </w:tc>
        <w:tc>
          <w:tcPr>
            <w:tcW w:w="7030" w:type="dxa"/>
            <w:tcBorders>
              <w:bottom w:val="nil"/>
            </w:tcBorders>
          </w:tcPr>
          <w:p w:rsidR="005557E6" w:rsidRDefault="005557E6">
            <w:pPr>
              <w:pStyle w:val="ConsPlusNormal"/>
              <w:jc w:val="both"/>
            </w:pPr>
            <w:r>
              <w:lastRenderedPageBreak/>
              <w:t xml:space="preserve">Управление муниципальной собственности осуществляет контроль за </w:t>
            </w:r>
            <w:r>
              <w:lastRenderedPageBreak/>
              <w:t>реализацией Программы:</w:t>
            </w:r>
          </w:p>
          <w:p w:rsidR="005557E6" w:rsidRDefault="005557E6">
            <w:pPr>
              <w:pStyle w:val="ConsPlusNormal"/>
              <w:jc w:val="both"/>
            </w:pPr>
            <w:r>
              <w:t>осуществляет государственную регистрацию Программы и внесенных в нее изменений в порядке и сроки, установленные действующим законодательством;</w:t>
            </w:r>
          </w:p>
          <w:p w:rsidR="005557E6" w:rsidRDefault="005557E6">
            <w:pPr>
              <w:pStyle w:val="ConsPlusNormal"/>
              <w:jc w:val="both"/>
            </w:pPr>
            <w:r>
              <w:t>в срок до 25 октября представляет в управление экономики администрации Артемовского городского округа информацию о реализации Программы в составе информации о выполнении планов социально-экономического развития Стратегии социально-экономического развития Артемовского городского округа в порядке и по формам, установленным администрацией Артемовского городского округа;</w:t>
            </w:r>
          </w:p>
          <w:p w:rsidR="005557E6" w:rsidRDefault="005557E6">
            <w:pPr>
              <w:pStyle w:val="ConsPlusNormal"/>
              <w:jc w:val="both"/>
            </w:pPr>
            <w:r>
              <w:t>в срок до 25 января представляет в управление экономики администрации Артемовского городского округа информацию о реализации Программы и о результатах оценки эффективности Программы в составе информации о выполнении планов социально-экономического развития Стратегии социально-экономического развития Артемовского городского округа в порядке и по формам, установленным администрацией Артемовского городского округа;</w:t>
            </w:r>
          </w:p>
          <w:p w:rsidR="005557E6" w:rsidRDefault="005557E6">
            <w:pPr>
              <w:pStyle w:val="ConsPlusNormal"/>
              <w:jc w:val="both"/>
            </w:pPr>
            <w:r>
              <w:t>ежегодно до 1 февраля года, следующего за отчетным, представляет главе Артемовского городского округа годовой отчет о ходе реализации Программы и оценке эффективности муниципальной программы</w:t>
            </w:r>
          </w:p>
        </w:tc>
      </w:tr>
      <w:tr w:rsidR="005557E6">
        <w:tc>
          <w:tcPr>
            <w:tcW w:w="9015" w:type="dxa"/>
            <w:gridSpan w:val="2"/>
            <w:tcBorders>
              <w:top w:val="nil"/>
            </w:tcBorders>
          </w:tcPr>
          <w:p w:rsidR="005557E6" w:rsidRDefault="005557E6">
            <w:pPr>
              <w:pStyle w:val="ConsPlusNormal"/>
              <w:jc w:val="both"/>
            </w:pPr>
            <w:r>
              <w:lastRenderedPageBreak/>
              <w:t xml:space="preserve">(позиция в ред. </w:t>
            </w:r>
            <w:hyperlink r:id="rId82">
              <w:r>
                <w:rPr>
                  <w:color w:val="0000FF"/>
                </w:rPr>
                <w:t>Постановления</w:t>
              </w:r>
            </w:hyperlink>
            <w:r>
              <w:t xml:space="preserve"> администрации Артемовского городского округа от 15.12.2022 N 877-па)</w:t>
            </w:r>
          </w:p>
        </w:tc>
      </w:tr>
      <w:tr w:rsidR="005557E6">
        <w:tc>
          <w:tcPr>
            <w:tcW w:w="1985" w:type="dxa"/>
            <w:tcBorders>
              <w:bottom w:val="nil"/>
            </w:tcBorders>
          </w:tcPr>
          <w:p w:rsidR="005557E6" w:rsidRDefault="005557E6">
            <w:pPr>
              <w:pStyle w:val="ConsPlusNormal"/>
            </w:pPr>
            <w:r>
              <w:t>Налоговые расходы (с разбивкой по годам, с учетом срока действия Программы)</w:t>
            </w:r>
          </w:p>
        </w:tc>
        <w:tc>
          <w:tcPr>
            <w:tcW w:w="7030" w:type="dxa"/>
            <w:tcBorders>
              <w:bottom w:val="nil"/>
            </w:tcBorders>
          </w:tcPr>
          <w:p w:rsidR="005557E6" w:rsidRDefault="005557E6">
            <w:pPr>
              <w:pStyle w:val="ConsPlusNormal"/>
            </w:pPr>
            <w:r>
              <w:t>Не предусмотрены</w:t>
            </w:r>
          </w:p>
        </w:tc>
      </w:tr>
      <w:tr w:rsidR="005557E6">
        <w:tc>
          <w:tcPr>
            <w:tcW w:w="9015" w:type="dxa"/>
            <w:gridSpan w:val="2"/>
            <w:tcBorders>
              <w:top w:val="nil"/>
            </w:tcBorders>
          </w:tcPr>
          <w:p w:rsidR="005557E6" w:rsidRDefault="005557E6">
            <w:pPr>
              <w:pStyle w:val="ConsPlusNormal"/>
              <w:jc w:val="both"/>
            </w:pPr>
            <w:r>
              <w:t xml:space="preserve">(позиция введена </w:t>
            </w:r>
            <w:hyperlink r:id="rId83">
              <w:r>
                <w:rPr>
                  <w:color w:val="0000FF"/>
                </w:rPr>
                <w:t>Постановлением</w:t>
              </w:r>
            </w:hyperlink>
            <w:r>
              <w:t xml:space="preserve"> администрации Артемовского городского округа от 15.12.2022 N 877-па)</w:t>
            </w:r>
          </w:p>
        </w:tc>
      </w:tr>
    </w:tbl>
    <w:p w:rsidR="005557E6" w:rsidRDefault="005557E6">
      <w:pPr>
        <w:pStyle w:val="ConsPlusNormal"/>
        <w:jc w:val="both"/>
      </w:pPr>
    </w:p>
    <w:p w:rsidR="005557E6" w:rsidRDefault="005557E6">
      <w:pPr>
        <w:pStyle w:val="ConsPlusTitle"/>
        <w:jc w:val="center"/>
        <w:outlineLvl w:val="1"/>
      </w:pPr>
      <w:r>
        <w:t>1. Общая характеристика и анализ ситуации</w:t>
      </w:r>
    </w:p>
    <w:p w:rsidR="005557E6" w:rsidRDefault="005557E6">
      <w:pPr>
        <w:pStyle w:val="ConsPlusTitle"/>
        <w:jc w:val="center"/>
      </w:pPr>
      <w:r>
        <w:t>в сфере управления муниципальным имуществом Артемовского</w:t>
      </w:r>
    </w:p>
    <w:p w:rsidR="005557E6" w:rsidRDefault="005557E6">
      <w:pPr>
        <w:pStyle w:val="ConsPlusTitle"/>
        <w:jc w:val="center"/>
      </w:pPr>
      <w:r>
        <w:t>городского округа, необходимость разработки</w:t>
      </w:r>
    </w:p>
    <w:p w:rsidR="005557E6" w:rsidRDefault="005557E6">
      <w:pPr>
        <w:pStyle w:val="ConsPlusTitle"/>
        <w:jc w:val="center"/>
      </w:pPr>
      <w:r>
        <w:t>и реализации Программы</w:t>
      </w:r>
    </w:p>
    <w:p w:rsidR="005557E6" w:rsidRDefault="005557E6">
      <w:pPr>
        <w:pStyle w:val="ConsPlusNormal"/>
        <w:jc w:val="both"/>
      </w:pPr>
    </w:p>
    <w:p w:rsidR="005557E6" w:rsidRDefault="005557E6">
      <w:pPr>
        <w:pStyle w:val="ConsPlusNormal"/>
        <w:ind w:firstLine="540"/>
        <w:jc w:val="both"/>
      </w:pPr>
      <w:r>
        <w:t>Управление муниципальным имуществом и земельными ресурсами является неотъемлемой частью деятельности администрации Артемовского городского округа по решению задач социально-экономического развития Артемовского городского округа, созданию эффективной конкурентной экономики Артемовского городского округа, оздоровлению и укреплению финансовой системы Артемовского городского округа.</w:t>
      </w:r>
    </w:p>
    <w:p w:rsidR="005557E6" w:rsidRDefault="005557E6">
      <w:pPr>
        <w:pStyle w:val="ConsPlusNormal"/>
        <w:spacing w:before="220"/>
        <w:ind w:firstLine="540"/>
        <w:jc w:val="both"/>
      </w:pPr>
      <w:r>
        <w:t>В реестр муниципального имущества Артемовского городского округа включено 29989 объектов, балансовой стоимостью 5913,4 млн рублей. В казне числятся 4485 объектов балансовой стоимостью 3351,9 млн рублей. Эффективное использование имущества, находящегося в муниципальной собственности Артемовского городского округа, играет важную роль в решении задач социально-экономического развития округа. Одним из важнейших вопросов в сфере управления имуществом, находящимся в муниципальной собственности Артемовского городского округа, является учет этого имущества и регистрация права муниципальной собственности Артемовского городского округа на объекты недвижимого имущества. Управление муниципальной собственности (далее управление) проводит работу по регистрации права муниципальной собственности Артемовского городского округа и вещных прав. В 2018 году право муниципальной собственности зарегистрировано на 219 объектов. В 2017 году право муниципальной собственности зарегистрировано на 15 объектов. На 01.01.2018 выявлено и включено в реестр 26 объектов бесхозяйного недвижимого имущества. В 2017 году поставлены на учет как бесхозяйное имущество 25 объектов. Основным направлением использования имущества, находящегося в муниципальной собственности Артемовского городского округа, является передача: в оперативное управление и хозяйственное ведение муниципальным учреждениям и предприятиям; в аренду; в безвозмездное пользование; в залог; в доверительное управление; в собственность. Действуют 143 договора оперативного управления муниципальным имуществом, заключенные с муниципальными учреждениями; 4 договора хозяйственного ведения, заключенные с муниципальными унитарными предприятиями, 25 договоров безвозмездного пользования, 89 договоров аренды муниципальных нежилых помещений и имущества.</w:t>
      </w:r>
    </w:p>
    <w:p w:rsidR="005557E6" w:rsidRDefault="005557E6">
      <w:pPr>
        <w:pStyle w:val="ConsPlusNormal"/>
        <w:spacing w:before="220"/>
        <w:ind w:firstLine="540"/>
        <w:jc w:val="both"/>
      </w:pPr>
      <w:r>
        <w:t>Основным показателем эффективности управления имуществом и земельными участками, находящимися в муниципальной собственности Артемовского городского округа, является выполнение в полном объеме поступлений доходов в местный бюджет от их использования. В 2018 году от использования муниципальной собственности в бюджет Артемовского городского округа поступило 232799,5 тыс. рублей, что составило 112,2 процента годового планового задания. К соответствующему периоду прошлого года поступления от использования муниципального имущества составили 104,6 процента.</w:t>
      </w:r>
    </w:p>
    <w:p w:rsidR="005557E6" w:rsidRDefault="005557E6">
      <w:pPr>
        <w:pStyle w:val="ConsPlusNormal"/>
        <w:spacing w:before="220"/>
        <w:ind w:firstLine="540"/>
        <w:jc w:val="both"/>
      </w:pPr>
      <w:r>
        <w:t>Земельные участки, находящиеся в муниципальной собственности Артемовского городского округа, используются для передачи их в постоянное бессрочное пользование, в аренду, в собственность. В муниципальной собственности числится 450 земельных участков общей площадью 496 га. Специалистами управления проводится работа по предоставлению в собственность земельных участков из муниципальной собственности. На территории садоводческих товариществ в границах Артемовского городского округа в 2018 году предварительно согласовано предоставление 24 земельных участков, бесплатно в собственность предоставлено 26 земельных участков. Из муниципальной собственности в частную собственность за плату предоставлено 9 земельных участков площадью 1005 кв. метров. В бюджет Артемовского городского округа от продажи земельных участков поступило 914,3 тыс. рублей.</w:t>
      </w:r>
    </w:p>
    <w:p w:rsidR="005557E6" w:rsidRDefault="005557E6">
      <w:pPr>
        <w:pStyle w:val="ConsPlusNormal"/>
        <w:spacing w:before="220"/>
        <w:ind w:firstLine="540"/>
        <w:jc w:val="both"/>
      </w:pPr>
      <w:r>
        <w:t>Количество земельных участков, находящихся в собственности Артемовского городского округа, ежегодно увеличивается в связи с проводимыми управлением мероприятиями по регистрации права муниципальной собственности на земельные участки под объектами, находящимися в муниципальной собственности. В 2018 году под объектами муниципальной собственности образовано 12 земельных участков.</w:t>
      </w:r>
    </w:p>
    <w:p w:rsidR="005557E6" w:rsidRDefault="005557E6">
      <w:pPr>
        <w:pStyle w:val="ConsPlusNormal"/>
        <w:spacing w:before="220"/>
        <w:ind w:firstLine="540"/>
        <w:jc w:val="both"/>
      </w:pPr>
      <w:r>
        <w:t>В 2018 году объем арендной платы за земельные участки, находящиеся в собственности Артемовского городского округа, составил 1422,3 тыс. рублей, это 83,3 процента уточненного годового планового задания. Доходы местного бюджета от аренды земельных участков, государственная собственность на которые не разграничена, в отчетном периоде составили 146237,4 тыс. рублей, или 109,8 процента годового планового задания.</w:t>
      </w:r>
    </w:p>
    <w:p w:rsidR="005557E6" w:rsidRDefault="005557E6">
      <w:pPr>
        <w:pStyle w:val="ConsPlusNormal"/>
        <w:spacing w:before="220"/>
        <w:ind w:firstLine="540"/>
        <w:jc w:val="both"/>
      </w:pPr>
      <w:r>
        <w:lastRenderedPageBreak/>
        <w:t>Предоставление в пользование недвижимого и движимого имущества, находящегося в муниципальной собственности на праве аренды, также является одним из инструментов управления муниципальной собственностью Артемовского городского округа.</w:t>
      </w:r>
    </w:p>
    <w:p w:rsidR="005557E6" w:rsidRDefault="005557E6">
      <w:pPr>
        <w:pStyle w:val="ConsPlusNormal"/>
        <w:spacing w:before="220"/>
        <w:ind w:firstLine="540"/>
        <w:jc w:val="both"/>
      </w:pPr>
      <w:r>
        <w:t xml:space="preserve">На протяжении последних пяти лет наблюдается тенденция к сокращению арендуемых объектов недвижимого имущества, находящихся в муниципальной собственности Артемовского городского округа, в связи с предоставлением преимущественного права субъектам малого и среднего предпринимательства на приобретение арендуемого ими недвижимого имущества, находящегося в муниципальной собственности Артемовского городского округа, в соответствии с Федеральным </w:t>
      </w:r>
      <w:hyperlink r:id="rId84">
        <w:r>
          <w:rPr>
            <w:color w:val="0000FF"/>
          </w:rPr>
          <w:t>законом</w:t>
        </w:r>
      </w:hyperlink>
      <w:r>
        <w:t xml:space="preserve"> от 22.07.2008 N 159-ФЗ "Об особенностях отчуждения недвижимого имущества, находящегося в государственной или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отчуждением объектов недвижимого имущества, находящихся в собственности Артемовского городского округа, включенных в программу приватизации объектов муниципальной собственности на соответствующий год.</w:t>
      </w:r>
    </w:p>
    <w:p w:rsidR="005557E6" w:rsidRDefault="005557E6">
      <w:pPr>
        <w:pStyle w:val="ConsPlusNormal"/>
        <w:spacing w:before="220"/>
        <w:ind w:firstLine="540"/>
        <w:jc w:val="both"/>
      </w:pPr>
      <w:r>
        <w:t>В 2018 году действовали 89 договоров аренды муниципальных нежилых помещений и имущества. Предоставлено преимущественное право на приобретение арендуемого недвижимого имущества четырем субъектам малого и среднего предпринимательства. В 2018 году управлением объявлено 3 аукциона по продаже муниципального имущества (ул. Херсонская, 1; ул. Вторая, 133; ул. Ленинградская, 11; ул. Пестеля, 25). Один аукцион состоялся - продажа нежилых помещений по ул. Херсонской, 1, цена сделки 658 тыс. рублей. Два других аукциона признаны несостоявшимися в связи с отсутствием заявок на участие в торгах.</w:t>
      </w:r>
    </w:p>
    <w:p w:rsidR="005557E6" w:rsidRDefault="005557E6">
      <w:pPr>
        <w:pStyle w:val="ConsPlusNormal"/>
        <w:spacing w:before="220"/>
        <w:ind w:firstLine="540"/>
        <w:jc w:val="both"/>
      </w:pPr>
      <w:r>
        <w:t>Проведено 9 аукционов на право заключения договоров аренды муниципального имущества, согласно которым заключено 13 договоров аренды муниципального имущества.</w:t>
      </w:r>
    </w:p>
    <w:p w:rsidR="005557E6" w:rsidRDefault="005557E6">
      <w:pPr>
        <w:pStyle w:val="ConsPlusNormal"/>
        <w:spacing w:before="220"/>
        <w:ind w:firstLine="540"/>
        <w:jc w:val="both"/>
      </w:pPr>
      <w:r>
        <w:t>Для повышения эффективности использования муниципального имущества необходима реализация следующих мер:</w:t>
      </w:r>
    </w:p>
    <w:p w:rsidR="005557E6" w:rsidRDefault="005557E6">
      <w:pPr>
        <w:pStyle w:val="ConsPlusNormal"/>
        <w:spacing w:before="220"/>
        <w:ind w:firstLine="540"/>
        <w:jc w:val="both"/>
      </w:pPr>
      <w:r>
        <w:t>уменьшение расходов местного бюджета на управление имуществом, находящимся в муниципальной собственности Артемовского городского округа;</w:t>
      </w:r>
    </w:p>
    <w:p w:rsidR="005557E6" w:rsidRDefault="005557E6">
      <w:pPr>
        <w:pStyle w:val="ConsPlusNormal"/>
        <w:spacing w:before="220"/>
        <w:ind w:firstLine="540"/>
        <w:jc w:val="both"/>
      </w:pPr>
      <w:r>
        <w:t>выявление бесхозяйных объектов и вовлечение их в хозяйственный оборот;</w:t>
      </w:r>
    </w:p>
    <w:p w:rsidR="005557E6" w:rsidRDefault="005557E6">
      <w:pPr>
        <w:pStyle w:val="ConsPlusNormal"/>
        <w:spacing w:before="220"/>
        <w:ind w:firstLine="540"/>
        <w:jc w:val="both"/>
      </w:pPr>
      <w:r>
        <w:t>приватизация имущества, находящегося в муниципальной собственности Артемовского городского округа, которое не обеспечивает выполнение полномочий городского округа.</w:t>
      </w:r>
    </w:p>
    <w:p w:rsidR="005557E6" w:rsidRDefault="005557E6">
      <w:pPr>
        <w:pStyle w:val="ConsPlusNormal"/>
        <w:spacing w:before="220"/>
        <w:ind w:firstLine="540"/>
        <w:jc w:val="both"/>
      </w:pPr>
      <w:r>
        <w:t>В программу приватизации включаются объекты неэффективно используемого недвижимого имущества, находящегося в муниципальной собственности Артемовского городского округа. В 2018 году в программу приватизации было включено 12 объектов. Четыре объекта были реализованы. Остальные не реализованы в связи с отсутствием заявок на участие в торгах.</w:t>
      </w:r>
    </w:p>
    <w:p w:rsidR="005557E6" w:rsidRDefault="005557E6">
      <w:pPr>
        <w:pStyle w:val="ConsPlusNormal"/>
        <w:spacing w:before="220"/>
        <w:ind w:firstLine="540"/>
        <w:jc w:val="both"/>
      </w:pPr>
      <w:r>
        <w:t>Актуальными направлениями повышения эффективности управления имуществом остаются осуществление контроля за его эффективным использованием и защита имущественных прав Артемовского городского округа в области имущественных и земельных отношений.</w:t>
      </w:r>
    </w:p>
    <w:p w:rsidR="005557E6" w:rsidRDefault="005557E6">
      <w:pPr>
        <w:pStyle w:val="ConsPlusNormal"/>
        <w:spacing w:before="220"/>
        <w:ind w:firstLine="540"/>
        <w:jc w:val="both"/>
      </w:pPr>
      <w:r>
        <w:t>Всего в рамках муниципального земельного контроля в 2018 году проведено 310 мероприятий, из них: 67 плановых проверок, в том числе 4 проверки юридических лиц, 97 внеплановых проверок, 55 плановых рейдовых осмотров и 91 внеплановый осмотр, 45 из которых проведены в рамках исполнения условий договоров аренды земельных участков по обращению руководителя департамента земельных и имущественных отношений Приморского края.</w:t>
      </w:r>
    </w:p>
    <w:p w:rsidR="005557E6" w:rsidRDefault="005557E6">
      <w:pPr>
        <w:pStyle w:val="ConsPlusNormal"/>
        <w:spacing w:before="220"/>
        <w:ind w:firstLine="540"/>
        <w:jc w:val="both"/>
      </w:pPr>
      <w:r>
        <w:lastRenderedPageBreak/>
        <w:t xml:space="preserve">По результатам проведенных мероприятий выявлено 119 нарушений земельного законодательства, из них: 102 самовольно занятых земельных участка, 2 - неиспользование земельного участка, 15 - использование земельного участка не по целевому назначению. Материалы проверок, в результате которых были выявлены нарушения земельного законодательства, были направлены для принятия решений в рамках административного законодательства в Артемовский отдел Управления Росреестра по Приморскому краю. Артемовским отделом Управления Росреестра по Приморскому краю за отчетный период по направленным материалам вынесено 32 постановления о назначении административного наказания (16 - по </w:t>
      </w:r>
      <w:hyperlink r:id="rId85">
        <w:r>
          <w:rPr>
            <w:color w:val="0000FF"/>
          </w:rPr>
          <w:t>ст. 7.1</w:t>
        </w:r>
      </w:hyperlink>
      <w:r>
        <w:t xml:space="preserve"> КоАП Российской Федерации, 2 - по </w:t>
      </w:r>
      <w:hyperlink r:id="rId86">
        <w:r>
          <w:rPr>
            <w:color w:val="0000FF"/>
          </w:rPr>
          <w:t>ст. 8.8</w:t>
        </w:r>
      </w:hyperlink>
      <w:r>
        <w:t xml:space="preserve"> КоАП Российской Федерации), 14 определений об отказе в возбуждении дела, 5 постановлений о прекращении производства по делу. В правовое управление направлено 19 материалов по результатам муниципального земельного контроля.</w:t>
      </w:r>
    </w:p>
    <w:p w:rsidR="005557E6" w:rsidRDefault="005557E6">
      <w:pPr>
        <w:pStyle w:val="ConsPlusNormal"/>
        <w:spacing w:before="220"/>
        <w:ind w:firstLine="540"/>
        <w:jc w:val="both"/>
      </w:pPr>
      <w:r>
        <w:t>Проведено 27 проверок использования муниципального имущества по целевому назначению. Выставлено 22 претензии по погашению задолженности по арендной плате за муниципальное имущество на сумму 6821,8 тыс. рублей. По арендной плате за земельные участки направлено 33 претензии на сумму 2107,4 тыс. рублей.</w:t>
      </w:r>
    </w:p>
    <w:p w:rsidR="005557E6" w:rsidRDefault="005557E6">
      <w:pPr>
        <w:pStyle w:val="ConsPlusNormal"/>
        <w:spacing w:before="220"/>
        <w:ind w:firstLine="540"/>
        <w:jc w:val="both"/>
      </w:pPr>
      <w:r>
        <w:t>Вместе с тем в управлении остается ряд нерешенных вопросов, а именно:</w:t>
      </w:r>
    </w:p>
    <w:p w:rsidR="005557E6" w:rsidRDefault="005557E6">
      <w:pPr>
        <w:pStyle w:val="ConsPlusNormal"/>
        <w:spacing w:before="220"/>
        <w:ind w:firstLine="540"/>
        <w:jc w:val="both"/>
      </w:pPr>
      <w:r>
        <w:t>отсутствующая в необходимом объеме документация по технической инвентаризации сдерживает регистрацию права муниципальной собственности Артемовского городского округа на объекты недвижимого имущества, их вовлечение в хозяйственный оборот или принятие решений о приватизации недвижимого имущества, находящегося в муниципальной собственности Артемовского городского округа;</w:t>
      </w:r>
    </w:p>
    <w:p w:rsidR="005557E6" w:rsidRDefault="005557E6">
      <w:pPr>
        <w:pStyle w:val="ConsPlusNormal"/>
        <w:spacing w:before="220"/>
        <w:ind w:firstLine="540"/>
        <w:jc w:val="both"/>
      </w:pPr>
      <w:r>
        <w:t>значительная часть объектов недвижимого имущества, находящихся в собственности Артемовского городского округа, находится в неудовлетворительном состоянии, многие из них капитально не ремонтировались с момента их постройки, в связи с чем существует необходимость в планомерном и своевременном обновлении и содержании устаревших неконкурентоспособных основных фондов.</w:t>
      </w:r>
    </w:p>
    <w:p w:rsidR="005557E6" w:rsidRDefault="005557E6">
      <w:pPr>
        <w:pStyle w:val="ConsPlusNormal"/>
        <w:spacing w:before="220"/>
        <w:ind w:firstLine="540"/>
        <w:jc w:val="both"/>
      </w:pPr>
      <w:r>
        <w:t>Обозначенные вопросы в области имущественных и земельных отношений Артемовского городского округа требуют комплексного подхода к их решению. Программа представляет собой комплексный план действий по внедрению и использованию современных методов, механизмов и инструментов организации управления имущественно-земельными ресурсами на территории Артемовского городского округа.</w:t>
      </w:r>
    </w:p>
    <w:p w:rsidR="005557E6" w:rsidRDefault="005557E6">
      <w:pPr>
        <w:pStyle w:val="ConsPlusNormal"/>
        <w:spacing w:before="220"/>
        <w:ind w:firstLine="540"/>
        <w:jc w:val="both"/>
      </w:pPr>
      <w:r>
        <w:t>Программа будет способствовать совершенствованию системы управления, что позволит увеличить количество имущества и земельных участков, находящихся в муниципальной собственности Артемовского городского округа, вовлеченных в хозяйственный оборот, и усилить контроль за эффективным использованием имущества, находящегося в муниципальной собственности Артемовского городского округа, всеми его пользователями. Это в конечном итоге приведет к увеличению доходной части местного бюджета от использования имущества и земельных участков, находящихся в муниципальной собственности Артемовского городского округа.</w:t>
      </w:r>
    </w:p>
    <w:p w:rsidR="005557E6" w:rsidRDefault="005557E6">
      <w:pPr>
        <w:pStyle w:val="ConsPlusNormal"/>
        <w:jc w:val="both"/>
      </w:pPr>
    </w:p>
    <w:p w:rsidR="005557E6" w:rsidRDefault="005557E6">
      <w:pPr>
        <w:pStyle w:val="ConsPlusTitle"/>
        <w:jc w:val="center"/>
        <w:outlineLvl w:val="1"/>
      </w:pPr>
      <w:r>
        <w:t>2. Цель и задачи Программы</w:t>
      </w:r>
    </w:p>
    <w:p w:rsidR="005557E6" w:rsidRDefault="005557E6">
      <w:pPr>
        <w:pStyle w:val="ConsPlusNormal"/>
        <w:jc w:val="both"/>
      </w:pPr>
    </w:p>
    <w:p w:rsidR="005557E6" w:rsidRDefault="005557E6">
      <w:pPr>
        <w:pStyle w:val="ConsPlusNormal"/>
        <w:ind w:firstLine="540"/>
        <w:jc w:val="both"/>
      </w:pPr>
      <w:r>
        <w:t>Целью Программы является создание условий для эффективного управления муниципальной собственностью Артемовского городского округа.</w:t>
      </w:r>
    </w:p>
    <w:p w:rsidR="005557E6" w:rsidRDefault="005557E6">
      <w:pPr>
        <w:pStyle w:val="ConsPlusNormal"/>
        <w:spacing w:before="220"/>
        <w:ind w:firstLine="540"/>
        <w:jc w:val="both"/>
      </w:pPr>
      <w:r>
        <w:t>Достижение поставленной цели предполагается путем решения следующих задач:</w:t>
      </w:r>
    </w:p>
    <w:p w:rsidR="005557E6" w:rsidRDefault="005557E6">
      <w:pPr>
        <w:pStyle w:val="ConsPlusNormal"/>
        <w:spacing w:before="220"/>
        <w:ind w:firstLine="540"/>
        <w:jc w:val="both"/>
      </w:pPr>
      <w:r>
        <w:t>1. Повышение эффективности использования муниципального имущества Артемовского городского округа.</w:t>
      </w:r>
    </w:p>
    <w:p w:rsidR="005557E6" w:rsidRDefault="005557E6">
      <w:pPr>
        <w:pStyle w:val="ConsPlusNormal"/>
        <w:spacing w:before="220"/>
        <w:ind w:firstLine="540"/>
        <w:jc w:val="both"/>
      </w:pPr>
      <w:r>
        <w:t>2. Вовлечение в хозяйственный оборот для муниципальных нужд выявленных объектов бесхозяйного недвижимого имущества.</w:t>
      </w:r>
    </w:p>
    <w:p w:rsidR="005557E6" w:rsidRDefault="005557E6">
      <w:pPr>
        <w:pStyle w:val="ConsPlusNormal"/>
        <w:spacing w:before="220"/>
        <w:ind w:firstLine="540"/>
        <w:jc w:val="both"/>
      </w:pPr>
      <w:r>
        <w:lastRenderedPageBreak/>
        <w:t>3. Повышение эффективности управления земельными ресурсами, находящимися в муниципальной собственности Артемовского городского округа.</w:t>
      </w:r>
    </w:p>
    <w:p w:rsidR="005557E6" w:rsidRDefault="005557E6">
      <w:pPr>
        <w:pStyle w:val="ConsPlusNormal"/>
        <w:spacing w:before="220"/>
        <w:ind w:firstLine="540"/>
        <w:jc w:val="both"/>
      </w:pPr>
      <w:r>
        <w:t>4. Исполнение полномочий администрации Артемовского городского округа в сфере управления муниципальным имуществом и земельными ресурсами Артемовского городского округа.</w:t>
      </w:r>
    </w:p>
    <w:p w:rsidR="005557E6" w:rsidRDefault="005557E6">
      <w:pPr>
        <w:pStyle w:val="ConsPlusNormal"/>
        <w:jc w:val="both"/>
      </w:pPr>
    </w:p>
    <w:p w:rsidR="005557E6" w:rsidRDefault="005557E6">
      <w:pPr>
        <w:pStyle w:val="ConsPlusTitle"/>
        <w:jc w:val="center"/>
        <w:outlineLvl w:val="1"/>
      </w:pPr>
      <w:r>
        <w:t>3. Перечень мероприятий Программы</w:t>
      </w:r>
    </w:p>
    <w:p w:rsidR="005557E6" w:rsidRDefault="005557E6">
      <w:pPr>
        <w:pStyle w:val="ConsPlusNormal"/>
        <w:jc w:val="both"/>
      </w:pPr>
    </w:p>
    <w:p w:rsidR="005557E6" w:rsidRDefault="005557E6">
      <w:pPr>
        <w:pStyle w:val="ConsPlusNormal"/>
        <w:ind w:firstLine="540"/>
        <w:jc w:val="both"/>
      </w:pPr>
      <w:r>
        <w:t>Для достижения поставленной цели предлагается реализовать программные мероприятия в рамках задач Программы.</w:t>
      </w:r>
    </w:p>
    <w:p w:rsidR="005557E6" w:rsidRDefault="005557E6">
      <w:pPr>
        <w:pStyle w:val="ConsPlusNormal"/>
        <w:spacing w:before="220"/>
        <w:ind w:firstLine="540"/>
        <w:jc w:val="both"/>
      </w:pPr>
      <w:hyperlink w:anchor="P248">
        <w:r>
          <w:rPr>
            <w:color w:val="0000FF"/>
          </w:rPr>
          <w:t>Перечень</w:t>
        </w:r>
      </w:hyperlink>
      <w:r>
        <w:t xml:space="preserve"> мероприятий Программы представлен в приложении 1 к Программе. </w:t>
      </w:r>
      <w:hyperlink w:anchor="P667">
        <w:r>
          <w:rPr>
            <w:color w:val="0000FF"/>
          </w:rPr>
          <w:t>Перечень</w:t>
        </w:r>
      </w:hyperlink>
      <w:r>
        <w:t xml:space="preserve"> мероприятий Программы, сведения о взаимосвязи целевых показателей (индикаторов) Программы с ожидаемыми результатами их реализации представлен в приложении 2 к Программе.</w:t>
      </w:r>
    </w:p>
    <w:p w:rsidR="005557E6" w:rsidRDefault="005557E6">
      <w:pPr>
        <w:pStyle w:val="ConsPlusNormal"/>
        <w:jc w:val="both"/>
      </w:pPr>
    </w:p>
    <w:p w:rsidR="005557E6" w:rsidRDefault="005557E6">
      <w:pPr>
        <w:pStyle w:val="ConsPlusTitle"/>
        <w:jc w:val="center"/>
        <w:outlineLvl w:val="1"/>
      </w:pPr>
      <w:r>
        <w:t>4. Сроки и этапы реализации Программы</w:t>
      </w:r>
    </w:p>
    <w:p w:rsidR="005557E6" w:rsidRDefault="005557E6">
      <w:pPr>
        <w:pStyle w:val="ConsPlusNormal"/>
        <w:jc w:val="center"/>
      </w:pPr>
    </w:p>
    <w:p w:rsidR="005557E6" w:rsidRDefault="005557E6">
      <w:pPr>
        <w:pStyle w:val="ConsPlusNormal"/>
        <w:jc w:val="center"/>
      </w:pPr>
      <w:r>
        <w:t xml:space="preserve">(в ред. </w:t>
      </w:r>
      <w:hyperlink r:id="rId87">
        <w:r>
          <w:rPr>
            <w:color w:val="0000FF"/>
          </w:rPr>
          <w:t>Постановления</w:t>
        </w:r>
      </w:hyperlink>
      <w:r>
        <w:t xml:space="preserve"> администрации</w:t>
      </w:r>
    </w:p>
    <w:p w:rsidR="005557E6" w:rsidRDefault="005557E6">
      <w:pPr>
        <w:pStyle w:val="ConsPlusNormal"/>
        <w:jc w:val="center"/>
      </w:pPr>
      <w:r>
        <w:t>Артемовского городского округа</w:t>
      </w:r>
    </w:p>
    <w:p w:rsidR="005557E6" w:rsidRDefault="005557E6">
      <w:pPr>
        <w:pStyle w:val="ConsPlusNormal"/>
        <w:jc w:val="center"/>
      </w:pPr>
      <w:r>
        <w:t>от 22.02.2024 N 201-па)</w:t>
      </w:r>
    </w:p>
    <w:p w:rsidR="005557E6" w:rsidRDefault="005557E6">
      <w:pPr>
        <w:pStyle w:val="ConsPlusNormal"/>
        <w:jc w:val="both"/>
      </w:pPr>
    </w:p>
    <w:p w:rsidR="005557E6" w:rsidRDefault="005557E6">
      <w:pPr>
        <w:pStyle w:val="ConsPlusNormal"/>
        <w:ind w:firstLine="540"/>
        <w:jc w:val="both"/>
      </w:pPr>
      <w:r>
        <w:t>Муниципальная Программа реализуется в один этап в течение 2020 - 2026 гг.</w:t>
      </w:r>
    </w:p>
    <w:p w:rsidR="005557E6" w:rsidRDefault="005557E6">
      <w:pPr>
        <w:pStyle w:val="ConsPlusNormal"/>
        <w:jc w:val="both"/>
      </w:pPr>
    </w:p>
    <w:p w:rsidR="005557E6" w:rsidRDefault="005557E6">
      <w:pPr>
        <w:pStyle w:val="ConsPlusTitle"/>
        <w:jc w:val="center"/>
        <w:outlineLvl w:val="1"/>
      </w:pPr>
      <w:r>
        <w:t>5. Финансовое обеспечение Программы</w:t>
      </w:r>
    </w:p>
    <w:p w:rsidR="005557E6" w:rsidRDefault="005557E6">
      <w:pPr>
        <w:pStyle w:val="ConsPlusNormal"/>
        <w:jc w:val="center"/>
      </w:pPr>
    </w:p>
    <w:p w:rsidR="005557E6" w:rsidRDefault="005557E6">
      <w:pPr>
        <w:pStyle w:val="ConsPlusNormal"/>
        <w:jc w:val="center"/>
      </w:pPr>
      <w:r>
        <w:t xml:space="preserve">(в ред. </w:t>
      </w:r>
      <w:hyperlink r:id="rId88">
        <w:r>
          <w:rPr>
            <w:color w:val="0000FF"/>
          </w:rPr>
          <w:t>Постановления</w:t>
        </w:r>
      </w:hyperlink>
      <w:r>
        <w:t xml:space="preserve"> администрации</w:t>
      </w:r>
    </w:p>
    <w:p w:rsidR="005557E6" w:rsidRDefault="005557E6">
      <w:pPr>
        <w:pStyle w:val="ConsPlusNormal"/>
        <w:jc w:val="center"/>
      </w:pPr>
      <w:r>
        <w:t>Артемовского городского округа</w:t>
      </w:r>
    </w:p>
    <w:p w:rsidR="005557E6" w:rsidRDefault="005557E6">
      <w:pPr>
        <w:pStyle w:val="ConsPlusNormal"/>
        <w:jc w:val="center"/>
      </w:pPr>
      <w:r>
        <w:t>от 15.07.2024 N 656-па)</w:t>
      </w:r>
    </w:p>
    <w:p w:rsidR="005557E6" w:rsidRDefault="005557E6">
      <w:pPr>
        <w:pStyle w:val="ConsPlusNormal"/>
        <w:jc w:val="both"/>
      </w:pPr>
    </w:p>
    <w:p w:rsidR="005557E6" w:rsidRDefault="005557E6">
      <w:pPr>
        <w:pStyle w:val="ConsPlusNormal"/>
        <w:ind w:firstLine="540"/>
        <w:jc w:val="both"/>
      </w:pPr>
      <w:r>
        <w:t>Мероприятия Программы реализуются за счет средств местного и краевого бюджета.</w:t>
      </w:r>
    </w:p>
    <w:p w:rsidR="005557E6" w:rsidRDefault="005557E6">
      <w:pPr>
        <w:pStyle w:val="ConsPlusNormal"/>
        <w:spacing w:before="220"/>
        <w:ind w:firstLine="540"/>
        <w:jc w:val="both"/>
      </w:pPr>
      <w:r>
        <w:t>Общий объем финансового обеспечения реализации Программы составит 299987296,71 рубля, в том числе:</w:t>
      </w:r>
    </w:p>
    <w:p w:rsidR="005557E6" w:rsidRDefault="005557E6">
      <w:pPr>
        <w:pStyle w:val="ConsPlusNormal"/>
        <w:spacing w:before="220"/>
        <w:ind w:firstLine="540"/>
        <w:jc w:val="both"/>
      </w:pPr>
      <w:r>
        <w:t>2020 год - 24247453,39 рубля;</w:t>
      </w:r>
    </w:p>
    <w:p w:rsidR="005557E6" w:rsidRDefault="005557E6">
      <w:pPr>
        <w:pStyle w:val="ConsPlusNormal"/>
        <w:spacing w:before="220"/>
        <w:ind w:firstLine="540"/>
        <w:jc w:val="both"/>
      </w:pPr>
      <w:r>
        <w:t>2021 год - 23171243,56 рубля;</w:t>
      </w:r>
    </w:p>
    <w:p w:rsidR="005557E6" w:rsidRDefault="005557E6">
      <w:pPr>
        <w:pStyle w:val="ConsPlusNormal"/>
        <w:spacing w:before="220"/>
        <w:ind w:firstLine="540"/>
        <w:jc w:val="both"/>
      </w:pPr>
      <w:r>
        <w:t>2022 год - 29546907,55 рубля;</w:t>
      </w:r>
    </w:p>
    <w:p w:rsidR="005557E6" w:rsidRDefault="005557E6">
      <w:pPr>
        <w:pStyle w:val="ConsPlusNormal"/>
        <w:spacing w:before="220"/>
        <w:ind w:firstLine="540"/>
        <w:jc w:val="both"/>
      </w:pPr>
      <w:r>
        <w:t>2023 год - 42115222,50 рубля;</w:t>
      </w:r>
    </w:p>
    <w:p w:rsidR="005557E6" w:rsidRDefault="005557E6">
      <w:pPr>
        <w:pStyle w:val="ConsPlusNormal"/>
        <w:spacing w:before="220"/>
        <w:ind w:firstLine="540"/>
        <w:jc w:val="both"/>
      </w:pPr>
      <w:r>
        <w:t>2024 год - 72407765,6 рубля (69078599,21 рубля - местный бюджет, 1936046,4 рубля - краевой бюджет, 1393120,0 рублей - федеральный бюджет);</w:t>
      </w:r>
    </w:p>
    <w:p w:rsidR="005557E6" w:rsidRDefault="005557E6">
      <w:pPr>
        <w:pStyle w:val="ConsPlusNormal"/>
        <w:spacing w:before="220"/>
        <w:ind w:firstLine="540"/>
        <w:jc w:val="both"/>
      </w:pPr>
      <w:r>
        <w:t>2025 год - 52973401,67 рубля;</w:t>
      </w:r>
    </w:p>
    <w:p w:rsidR="005557E6" w:rsidRDefault="005557E6">
      <w:pPr>
        <w:pStyle w:val="ConsPlusNormal"/>
        <w:spacing w:before="220"/>
        <w:ind w:firstLine="540"/>
        <w:jc w:val="both"/>
      </w:pPr>
      <w:r>
        <w:lastRenderedPageBreak/>
        <w:t>2026 год - 55525302,43 рубля.</w:t>
      </w:r>
    </w:p>
    <w:p w:rsidR="005557E6" w:rsidRDefault="005557E6">
      <w:pPr>
        <w:pStyle w:val="ConsPlusNormal"/>
        <w:jc w:val="both"/>
      </w:pPr>
    </w:p>
    <w:p w:rsidR="005557E6" w:rsidRDefault="005557E6">
      <w:pPr>
        <w:pStyle w:val="ConsPlusTitle"/>
        <w:jc w:val="center"/>
        <w:outlineLvl w:val="1"/>
      </w:pPr>
      <w:r>
        <w:t>6. Оценка эффективности реализации Программы</w:t>
      </w:r>
    </w:p>
    <w:p w:rsidR="005557E6" w:rsidRDefault="005557E6">
      <w:pPr>
        <w:pStyle w:val="ConsPlusNormal"/>
        <w:jc w:val="both"/>
      </w:pPr>
    </w:p>
    <w:p w:rsidR="005557E6" w:rsidRDefault="005557E6">
      <w:pPr>
        <w:pStyle w:val="ConsPlusNormal"/>
        <w:ind w:firstLine="540"/>
        <w:jc w:val="both"/>
      </w:pPr>
      <w:r>
        <w:t>Оценка эффективности муниципальной программы осуществляется по итогам ее исполнения за отчетный финансовый год и в целом после завершения ее реализации.</w:t>
      </w:r>
    </w:p>
    <w:p w:rsidR="005557E6" w:rsidRDefault="005557E6">
      <w:pPr>
        <w:pStyle w:val="ConsPlusNormal"/>
        <w:spacing w:before="220"/>
        <w:ind w:firstLine="540"/>
        <w:jc w:val="both"/>
      </w:pPr>
      <w:r>
        <w:t>Для оценки эффективности Программы применяются целевые показатели (индикаторы) Программы:</w:t>
      </w:r>
    </w:p>
    <w:p w:rsidR="005557E6" w:rsidRDefault="005557E6">
      <w:pPr>
        <w:pStyle w:val="ConsPlusNormal"/>
        <w:spacing w:before="220"/>
        <w:ind w:firstLine="540"/>
        <w:jc w:val="both"/>
      </w:pPr>
      <w:r>
        <w:t>доля доходов, поступивших в бюджет Артемовского городского округа от использования муниципального имущества, от общего объема собственных доходов, поступающих в бюджет Артемовского городского округа. Показатель рассчитывается путем отнесения поступивших в бюджет Артемовского городского округа денежных средств от использования муниципального имущества в общем объеме собственных доходов бюджета Артемовского городского округа;</w:t>
      </w:r>
    </w:p>
    <w:p w:rsidR="005557E6" w:rsidRDefault="005557E6">
      <w:pPr>
        <w:pStyle w:val="ConsPlusNormal"/>
        <w:spacing w:before="220"/>
        <w:ind w:firstLine="540"/>
        <w:jc w:val="both"/>
      </w:pPr>
      <w:r>
        <w:t xml:space="preserve">абзац исключен. - </w:t>
      </w:r>
      <w:hyperlink r:id="rId89">
        <w:r>
          <w:rPr>
            <w:color w:val="0000FF"/>
          </w:rPr>
          <w:t>Постановление</w:t>
        </w:r>
      </w:hyperlink>
      <w:r>
        <w:t xml:space="preserve"> администрации Артемовского городского округа от 15.12.2022 N 877-па;</w:t>
      </w:r>
    </w:p>
    <w:p w:rsidR="005557E6" w:rsidRDefault="005557E6">
      <w:pPr>
        <w:pStyle w:val="ConsPlusNormal"/>
        <w:spacing w:before="220"/>
        <w:ind w:firstLine="540"/>
        <w:jc w:val="both"/>
      </w:pPr>
      <w:r>
        <w:t>доля объектов бесхозяйного имущества, признанных муниципальной собственностью, от общего количества выявленных объектов бесхозяйного имущества. Показатель рассчитывается путем отнесения признанных за год муниципальной собственностью бесхозяйных объектов имущества к общему количеству выявленного бесхозяйного имущества, отраженного в реестре бесхозяйного имущества;</w:t>
      </w:r>
    </w:p>
    <w:p w:rsidR="005557E6" w:rsidRDefault="005557E6">
      <w:pPr>
        <w:pStyle w:val="ConsPlusNormal"/>
        <w:spacing w:before="220"/>
        <w:ind w:firstLine="540"/>
        <w:jc w:val="both"/>
      </w:pPr>
      <w:r>
        <w:t>доля земельных участков, сформированных под объектами муниципальной собственности, от общего количества земельных участков, планируемых к формированию под объектами муниципальной собственности в 2020 - 2025 гг.. Показатель рассчитывается путем отнесения количества земельных участков, сформированных за год, к общему количеству земельных участков, планируемых к формированию в 2020 - 2025 гг.;</w:t>
      </w:r>
    </w:p>
    <w:p w:rsidR="005557E6" w:rsidRDefault="005557E6">
      <w:pPr>
        <w:pStyle w:val="ConsPlusNormal"/>
        <w:jc w:val="both"/>
      </w:pPr>
      <w:r>
        <w:t xml:space="preserve">(в ред. Постановлений администрации Артемовского городского округа от 04.03.2022 </w:t>
      </w:r>
      <w:hyperlink r:id="rId90">
        <w:r>
          <w:rPr>
            <w:color w:val="0000FF"/>
          </w:rPr>
          <w:t>N 155-па</w:t>
        </w:r>
      </w:hyperlink>
      <w:r>
        <w:t xml:space="preserve">, от 09.02.2023 </w:t>
      </w:r>
      <w:hyperlink r:id="rId91">
        <w:r>
          <w:rPr>
            <w:color w:val="0000FF"/>
          </w:rPr>
          <w:t>N 90-па</w:t>
        </w:r>
      </w:hyperlink>
      <w:r>
        <w:t>)</w:t>
      </w:r>
    </w:p>
    <w:p w:rsidR="005557E6" w:rsidRDefault="005557E6">
      <w:pPr>
        <w:pStyle w:val="ConsPlusNormal"/>
        <w:spacing w:before="220"/>
        <w:ind w:firstLine="540"/>
        <w:jc w:val="both"/>
      </w:pPr>
      <w:r>
        <w:t>достижение установленных значений целевых индикаторов Программы на конец отчетного года.</w:t>
      </w:r>
    </w:p>
    <w:p w:rsidR="005557E6" w:rsidRDefault="005557E6">
      <w:pPr>
        <w:pStyle w:val="ConsPlusNormal"/>
        <w:spacing w:before="220"/>
        <w:ind w:firstLine="540"/>
        <w:jc w:val="both"/>
      </w:pPr>
      <w:r>
        <w:t>Оценка эффективности реализации целевых показателей (индикаторов) муниципальной программы производится путем сравнения фактически достигнутых значений целевых показателей (индикаторов) с установленными муниципальной программой.</w:t>
      </w:r>
    </w:p>
    <w:p w:rsidR="005557E6" w:rsidRDefault="005557E6">
      <w:pPr>
        <w:pStyle w:val="ConsPlusNormal"/>
        <w:spacing w:before="220"/>
        <w:ind w:firstLine="540"/>
        <w:jc w:val="both"/>
      </w:pPr>
      <w:r>
        <w:t xml:space="preserve">Целевые </w:t>
      </w:r>
      <w:hyperlink w:anchor="P985">
        <w:r>
          <w:rPr>
            <w:color w:val="0000FF"/>
          </w:rPr>
          <w:t>показатели</w:t>
        </w:r>
      </w:hyperlink>
      <w:r>
        <w:t xml:space="preserve"> (индикаторы) Программы, их значение и ожидаемые конечные результаты реализации Программы приведены в приложении 3 к Программе.</w:t>
      </w:r>
    </w:p>
    <w:p w:rsidR="005557E6" w:rsidRDefault="005557E6">
      <w:pPr>
        <w:pStyle w:val="ConsPlusNormal"/>
        <w:jc w:val="both"/>
      </w:pPr>
    </w:p>
    <w:p w:rsidR="005557E6" w:rsidRDefault="005557E6">
      <w:pPr>
        <w:pStyle w:val="ConsPlusTitle"/>
        <w:jc w:val="center"/>
        <w:outlineLvl w:val="1"/>
      </w:pPr>
      <w:r>
        <w:t>7. Управление реализацией Программы</w:t>
      </w:r>
    </w:p>
    <w:p w:rsidR="005557E6" w:rsidRDefault="005557E6">
      <w:pPr>
        <w:pStyle w:val="ConsPlusTitle"/>
        <w:jc w:val="center"/>
      </w:pPr>
      <w:r>
        <w:t>и контроль за ходом ее выполнения</w:t>
      </w:r>
    </w:p>
    <w:p w:rsidR="005557E6" w:rsidRDefault="005557E6">
      <w:pPr>
        <w:pStyle w:val="ConsPlusNormal"/>
        <w:jc w:val="both"/>
      </w:pPr>
    </w:p>
    <w:p w:rsidR="005557E6" w:rsidRDefault="005557E6">
      <w:pPr>
        <w:pStyle w:val="ConsPlusNormal"/>
        <w:ind w:firstLine="540"/>
        <w:jc w:val="both"/>
      </w:pPr>
      <w:r>
        <w:t>Управление муниципальной собственности администрации Артемовского городского округа:</w:t>
      </w:r>
    </w:p>
    <w:p w:rsidR="005557E6" w:rsidRDefault="005557E6">
      <w:pPr>
        <w:pStyle w:val="ConsPlusNormal"/>
        <w:spacing w:before="220"/>
        <w:ind w:firstLine="540"/>
        <w:jc w:val="both"/>
      </w:pPr>
      <w:r>
        <w:t>организует реализацию Программы, в том числе обеспечивает взаимодействие между исполнителями отдельных мероприятий и координацию их действий по реализации Программы;</w:t>
      </w:r>
    </w:p>
    <w:p w:rsidR="005557E6" w:rsidRDefault="005557E6">
      <w:pPr>
        <w:pStyle w:val="ConsPlusNormal"/>
        <w:spacing w:before="220"/>
        <w:ind w:firstLine="540"/>
        <w:jc w:val="both"/>
      </w:pPr>
      <w:r>
        <w:lastRenderedPageBreak/>
        <w:t>осуществляет государственную регистрацию Программы и внесенных в нее изменений в порядке и сроки, установленные действующим законодательством;</w:t>
      </w:r>
    </w:p>
    <w:p w:rsidR="005557E6" w:rsidRDefault="005557E6">
      <w:pPr>
        <w:pStyle w:val="ConsPlusNormal"/>
        <w:spacing w:before="220"/>
        <w:ind w:firstLine="540"/>
        <w:jc w:val="both"/>
      </w:pPr>
      <w:r>
        <w:t>при необходимости осуществляет внесение изменений в Программу;</w:t>
      </w:r>
    </w:p>
    <w:p w:rsidR="005557E6" w:rsidRDefault="005557E6">
      <w:pPr>
        <w:pStyle w:val="ConsPlusNormal"/>
        <w:spacing w:before="220"/>
        <w:ind w:firstLine="540"/>
        <w:jc w:val="both"/>
      </w:pPr>
      <w:r>
        <w:t>несет ответственность за достижение целевых показателей (индикаторов) Программы, а также конечных результатов ее реализации;</w:t>
      </w:r>
    </w:p>
    <w:p w:rsidR="005557E6" w:rsidRDefault="005557E6">
      <w:pPr>
        <w:pStyle w:val="ConsPlusNormal"/>
        <w:spacing w:before="220"/>
        <w:ind w:firstLine="540"/>
        <w:jc w:val="both"/>
      </w:pPr>
      <w:r>
        <w:t>в срок до 25 октября представляет в управление экономики администрации Артемовского городского округа информацию о реализации Программы в составе информации о выполнении планов социально-экономического развития Стратегии социально-экономического развития Артемовского городского округа в порядке и по формам, установленным администрацией Артемовского городского округа;</w:t>
      </w:r>
    </w:p>
    <w:p w:rsidR="005557E6" w:rsidRDefault="005557E6">
      <w:pPr>
        <w:pStyle w:val="ConsPlusNormal"/>
        <w:spacing w:before="220"/>
        <w:ind w:firstLine="540"/>
        <w:jc w:val="both"/>
      </w:pPr>
      <w:r>
        <w:t>в срок до 25 января представляет в управление экономики администрации Артемовского городского округа информацию о реализации Программы и о результатах оценки эффективности Программы в составе информации о выполнении планов социально-экономического развития Стратегии социально-экономического развития Артемовского городского округа в порядке и по формам, установленным администрацией Артемовского городского округа;</w:t>
      </w:r>
    </w:p>
    <w:p w:rsidR="005557E6" w:rsidRDefault="005557E6">
      <w:pPr>
        <w:pStyle w:val="ConsPlusNormal"/>
        <w:spacing w:before="220"/>
        <w:ind w:firstLine="540"/>
        <w:jc w:val="both"/>
      </w:pPr>
      <w:r>
        <w:t>ежегодно проводит оценку эффективности Программы;</w:t>
      </w:r>
    </w:p>
    <w:p w:rsidR="005557E6" w:rsidRDefault="005557E6">
      <w:pPr>
        <w:pStyle w:val="ConsPlusNormal"/>
        <w:spacing w:before="220"/>
        <w:ind w:firstLine="540"/>
        <w:jc w:val="both"/>
      </w:pPr>
      <w:r>
        <w:t>ежегодно до 1 февраля года, следующего за отчетным, представляет главе Артемовского городского округа годовой доклад о ходе реализации и оценке эффективности муниципальной программы.</w:t>
      </w:r>
    </w:p>
    <w:p w:rsidR="005557E6" w:rsidRDefault="005557E6">
      <w:pPr>
        <w:pStyle w:val="ConsPlusNormal"/>
        <w:jc w:val="both"/>
      </w:pPr>
    </w:p>
    <w:p w:rsidR="005557E6" w:rsidRDefault="005557E6">
      <w:pPr>
        <w:pStyle w:val="ConsPlusTitle"/>
        <w:jc w:val="center"/>
        <w:outlineLvl w:val="1"/>
      </w:pPr>
      <w:r>
        <w:t>8. Налоговые расходы Программы</w:t>
      </w:r>
    </w:p>
    <w:p w:rsidR="005557E6" w:rsidRDefault="005557E6">
      <w:pPr>
        <w:pStyle w:val="ConsPlusNormal"/>
        <w:jc w:val="center"/>
      </w:pPr>
    </w:p>
    <w:p w:rsidR="005557E6" w:rsidRDefault="005557E6">
      <w:pPr>
        <w:pStyle w:val="ConsPlusNormal"/>
        <w:jc w:val="center"/>
      </w:pPr>
      <w:r>
        <w:t xml:space="preserve">(введен </w:t>
      </w:r>
      <w:hyperlink r:id="rId92">
        <w:r>
          <w:rPr>
            <w:color w:val="0000FF"/>
          </w:rPr>
          <w:t>Постановлением</w:t>
        </w:r>
      </w:hyperlink>
      <w:r>
        <w:t xml:space="preserve"> администрации</w:t>
      </w:r>
    </w:p>
    <w:p w:rsidR="005557E6" w:rsidRDefault="005557E6">
      <w:pPr>
        <w:pStyle w:val="ConsPlusNormal"/>
        <w:jc w:val="center"/>
      </w:pPr>
      <w:r>
        <w:t>Артемовского городского округа</w:t>
      </w:r>
    </w:p>
    <w:p w:rsidR="005557E6" w:rsidRDefault="005557E6">
      <w:pPr>
        <w:pStyle w:val="ConsPlusNormal"/>
        <w:jc w:val="center"/>
      </w:pPr>
      <w:r>
        <w:t>от 09.02.2023 N 90-па)</w:t>
      </w:r>
    </w:p>
    <w:p w:rsidR="005557E6" w:rsidRDefault="005557E6">
      <w:pPr>
        <w:pStyle w:val="ConsPlusNormal"/>
        <w:jc w:val="both"/>
      </w:pPr>
    </w:p>
    <w:p w:rsidR="005557E6" w:rsidRDefault="005557E6">
      <w:pPr>
        <w:pStyle w:val="ConsPlusNormal"/>
        <w:ind w:firstLine="540"/>
        <w:jc w:val="both"/>
      </w:pPr>
      <w:r>
        <w:t>Налоговых льгот (налоговых расходов), соответствующих целям и показателям Программы, не предусмотрено.</w:t>
      </w:r>
    </w:p>
    <w:p w:rsidR="005557E6" w:rsidRDefault="005557E6">
      <w:pPr>
        <w:pStyle w:val="ConsPlusNormal"/>
        <w:jc w:val="both"/>
      </w:pPr>
    </w:p>
    <w:p w:rsidR="005557E6" w:rsidRDefault="005557E6">
      <w:pPr>
        <w:pStyle w:val="ConsPlusNormal"/>
        <w:jc w:val="both"/>
      </w:pPr>
    </w:p>
    <w:p w:rsidR="005557E6" w:rsidRDefault="005557E6">
      <w:pPr>
        <w:pStyle w:val="ConsPlusNormal"/>
        <w:jc w:val="both"/>
      </w:pPr>
    </w:p>
    <w:p w:rsidR="005557E6" w:rsidRDefault="005557E6">
      <w:pPr>
        <w:pStyle w:val="ConsPlusNormal"/>
        <w:jc w:val="both"/>
      </w:pPr>
    </w:p>
    <w:p w:rsidR="005557E6" w:rsidRDefault="005557E6">
      <w:pPr>
        <w:pStyle w:val="ConsPlusNormal"/>
        <w:jc w:val="both"/>
      </w:pPr>
    </w:p>
    <w:p w:rsidR="005557E6" w:rsidRDefault="005557E6">
      <w:pPr>
        <w:pStyle w:val="ConsPlusNormal"/>
        <w:jc w:val="right"/>
        <w:outlineLvl w:val="1"/>
      </w:pPr>
      <w:r>
        <w:t>Приложение 1</w:t>
      </w:r>
    </w:p>
    <w:p w:rsidR="005557E6" w:rsidRDefault="005557E6">
      <w:pPr>
        <w:pStyle w:val="ConsPlusNormal"/>
        <w:jc w:val="right"/>
      </w:pPr>
      <w:r>
        <w:t>к муниципальной программе</w:t>
      </w:r>
    </w:p>
    <w:p w:rsidR="005557E6" w:rsidRDefault="005557E6">
      <w:pPr>
        <w:pStyle w:val="ConsPlusNormal"/>
        <w:jc w:val="right"/>
      </w:pPr>
      <w:r>
        <w:t>"Управление муниципальным</w:t>
      </w:r>
    </w:p>
    <w:p w:rsidR="005557E6" w:rsidRDefault="005557E6">
      <w:pPr>
        <w:pStyle w:val="ConsPlusNormal"/>
        <w:jc w:val="right"/>
      </w:pPr>
      <w:r>
        <w:t>имуществом и земельными</w:t>
      </w:r>
    </w:p>
    <w:p w:rsidR="005557E6" w:rsidRDefault="005557E6">
      <w:pPr>
        <w:pStyle w:val="ConsPlusNormal"/>
        <w:jc w:val="right"/>
      </w:pPr>
      <w:r>
        <w:t>ресурсами Артемовского</w:t>
      </w:r>
    </w:p>
    <w:p w:rsidR="005557E6" w:rsidRDefault="005557E6">
      <w:pPr>
        <w:pStyle w:val="ConsPlusNormal"/>
        <w:jc w:val="right"/>
      </w:pPr>
      <w:r>
        <w:t>городского округа"</w:t>
      </w:r>
    </w:p>
    <w:p w:rsidR="005557E6" w:rsidRDefault="005557E6">
      <w:pPr>
        <w:pStyle w:val="ConsPlusNormal"/>
        <w:jc w:val="both"/>
      </w:pPr>
    </w:p>
    <w:p w:rsidR="005557E6" w:rsidRDefault="005557E6">
      <w:pPr>
        <w:pStyle w:val="ConsPlusTitle"/>
        <w:jc w:val="center"/>
      </w:pPr>
      <w:bookmarkStart w:id="1" w:name="P248"/>
      <w:bookmarkEnd w:id="1"/>
      <w:r>
        <w:t>ПЕРЕЧЕНЬ МЕРОПРИЯТИЙ ПРОГРАММЫ</w:t>
      </w:r>
    </w:p>
    <w:p w:rsidR="005557E6" w:rsidRDefault="005557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557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57E6" w:rsidRDefault="005557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57E6" w:rsidRDefault="005557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57E6" w:rsidRDefault="005557E6">
            <w:pPr>
              <w:pStyle w:val="ConsPlusNormal"/>
              <w:jc w:val="center"/>
            </w:pPr>
            <w:r>
              <w:rPr>
                <w:color w:val="392C69"/>
              </w:rPr>
              <w:t>Список изменяющих документов</w:t>
            </w:r>
          </w:p>
          <w:p w:rsidR="005557E6" w:rsidRDefault="005557E6">
            <w:pPr>
              <w:pStyle w:val="ConsPlusNormal"/>
              <w:jc w:val="center"/>
            </w:pPr>
            <w:r>
              <w:rPr>
                <w:color w:val="392C69"/>
              </w:rPr>
              <w:t xml:space="preserve">(в ред. </w:t>
            </w:r>
            <w:hyperlink r:id="rId93">
              <w:r>
                <w:rPr>
                  <w:color w:val="0000FF"/>
                </w:rPr>
                <w:t>Постановления</w:t>
              </w:r>
            </w:hyperlink>
            <w:r>
              <w:rPr>
                <w:color w:val="392C69"/>
              </w:rPr>
              <w:t xml:space="preserve"> администрации</w:t>
            </w:r>
          </w:p>
          <w:p w:rsidR="005557E6" w:rsidRDefault="005557E6">
            <w:pPr>
              <w:pStyle w:val="ConsPlusNormal"/>
              <w:jc w:val="center"/>
            </w:pPr>
            <w:r>
              <w:rPr>
                <w:color w:val="392C69"/>
              </w:rPr>
              <w:t>Артемовского городского округа</w:t>
            </w:r>
          </w:p>
          <w:p w:rsidR="005557E6" w:rsidRDefault="005557E6">
            <w:pPr>
              <w:pStyle w:val="ConsPlusNormal"/>
              <w:jc w:val="center"/>
            </w:pPr>
            <w:r>
              <w:rPr>
                <w:color w:val="392C69"/>
              </w:rPr>
              <w:t>от 15.07.2024 N 656-па)</w:t>
            </w:r>
          </w:p>
        </w:tc>
        <w:tc>
          <w:tcPr>
            <w:tcW w:w="113" w:type="dxa"/>
            <w:tcBorders>
              <w:top w:val="nil"/>
              <w:left w:val="nil"/>
              <w:bottom w:val="nil"/>
              <w:right w:val="nil"/>
            </w:tcBorders>
            <w:shd w:val="clear" w:color="auto" w:fill="F4F3F8"/>
            <w:tcMar>
              <w:top w:w="0" w:type="dxa"/>
              <w:left w:w="0" w:type="dxa"/>
              <w:bottom w:w="0" w:type="dxa"/>
              <w:right w:w="0" w:type="dxa"/>
            </w:tcMar>
          </w:tcPr>
          <w:p w:rsidR="005557E6" w:rsidRDefault="005557E6">
            <w:pPr>
              <w:pStyle w:val="ConsPlusNormal"/>
            </w:pPr>
          </w:p>
        </w:tc>
      </w:tr>
    </w:tbl>
    <w:p w:rsidR="005557E6" w:rsidRDefault="005557E6">
      <w:pPr>
        <w:pStyle w:val="ConsPlusNormal"/>
        <w:jc w:val="both"/>
      </w:pPr>
    </w:p>
    <w:p w:rsidR="005557E6" w:rsidRDefault="005557E6">
      <w:pPr>
        <w:pStyle w:val="ConsPlusNormal"/>
        <w:sectPr w:rsidR="005557E6" w:rsidSect="009D430E">
          <w:pgSz w:w="16838" w:h="11906" w:orient="landscape" w:code="9"/>
          <w:pgMar w:top="709" w:right="1134" w:bottom="568" w:left="1134"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4"/>
        <w:gridCol w:w="2140"/>
        <w:gridCol w:w="1504"/>
        <w:gridCol w:w="1468"/>
        <w:gridCol w:w="1504"/>
        <w:gridCol w:w="1384"/>
        <w:gridCol w:w="1384"/>
        <w:gridCol w:w="1384"/>
        <w:gridCol w:w="1384"/>
        <w:gridCol w:w="1384"/>
        <w:gridCol w:w="1384"/>
        <w:gridCol w:w="1384"/>
        <w:gridCol w:w="1456"/>
        <w:gridCol w:w="1840"/>
      </w:tblGrid>
      <w:tr w:rsidR="005557E6">
        <w:tc>
          <w:tcPr>
            <w:tcW w:w="844" w:type="dxa"/>
            <w:vMerge w:val="restart"/>
          </w:tcPr>
          <w:p w:rsidR="005557E6" w:rsidRDefault="005557E6">
            <w:pPr>
              <w:pStyle w:val="ConsPlusNormal"/>
              <w:jc w:val="center"/>
            </w:pPr>
            <w:r>
              <w:lastRenderedPageBreak/>
              <w:t>N п/п</w:t>
            </w:r>
          </w:p>
        </w:tc>
        <w:tc>
          <w:tcPr>
            <w:tcW w:w="2140" w:type="dxa"/>
            <w:vMerge w:val="restart"/>
          </w:tcPr>
          <w:p w:rsidR="005557E6" w:rsidRDefault="005557E6">
            <w:pPr>
              <w:pStyle w:val="ConsPlusNormal"/>
              <w:jc w:val="center"/>
            </w:pPr>
            <w:r>
              <w:t>Наименование комплекса процессных мероприятий</w:t>
            </w:r>
          </w:p>
        </w:tc>
        <w:tc>
          <w:tcPr>
            <w:tcW w:w="1504" w:type="dxa"/>
            <w:vMerge w:val="restart"/>
          </w:tcPr>
          <w:p w:rsidR="005557E6" w:rsidRDefault="005557E6">
            <w:pPr>
              <w:pStyle w:val="ConsPlusNormal"/>
              <w:jc w:val="center"/>
            </w:pPr>
            <w:r>
              <w:t>Исполнители мероприятия</w:t>
            </w:r>
          </w:p>
        </w:tc>
        <w:tc>
          <w:tcPr>
            <w:tcW w:w="1468" w:type="dxa"/>
            <w:vMerge w:val="restart"/>
          </w:tcPr>
          <w:p w:rsidR="005557E6" w:rsidRDefault="005557E6">
            <w:pPr>
              <w:pStyle w:val="ConsPlusNormal"/>
              <w:jc w:val="center"/>
            </w:pPr>
            <w:r>
              <w:t>Сроки реализации мероприятия</w:t>
            </w:r>
          </w:p>
        </w:tc>
        <w:tc>
          <w:tcPr>
            <w:tcW w:w="11192" w:type="dxa"/>
            <w:gridSpan w:val="8"/>
          </w:tcPr>
          <w:p w:rsidR="005557E6" w:rsidRDefault="005557E6">
            <w:pPr>
              <w:pStyle w:val="ConsPlusNormal"/>
              <w:jc w:val="center"/>
            </w:pPr>
            <w:r>
              <w:t>Объем финансового обеспечения (руб.)</w:t>
            </w:r>
          </w:p>
        </w:tc>
        <w:tc>
          <w:tcPr>
            <w:tcW w:w="1456" w:type="dxa"/>
            <w:vMerge w:val="restart"/>
          </w:tcPr>
          <w:p w:rsidR="005557E6" w:rsidRDefault="005557E6">
            <w:pPr>
              <w:pStyle w:val="ConsPlusNormal"/>
              <w:jc w:val="center"/>
            </w:pPr>
            <w:r>
              <w:t>Источники финансового обеспечения</w:t>
            </w:r>
          </w:p>
        </w:tc>
        <w:tc>
          <w:tcPr>
            <w:tcW w:w="1840" w:type="dxa"/>
            <w:vMerge w:val="restart"/>
          </w:tcPr>
          <w:p w:rsidR="005557E6" w:rsidRDefault="005557E6">
            <w:pPr>
              <w:pStyle w:val="ConsPlusNormal"/>
              <w:jc w:val="center"/>
            </w:pPr>
            <w:r>
              <w:t>Получатели средств</w:t>
            </w:r>
          </w:p>
        </w:tc>
      </w:tr>
      <w:tr w:rsidR="005557E6">
        <w:tc>
          <w:tcPr>
            <w:tcW w:w="844" w:type="dxa"/>
            <w:vMerge/>
          </w:tcPr>
          <w:p w:rsidR="005557E6" w:rsidRDefault="005557E6">
            <w:pPr>
              <w:pStyle w:val="ConsPlusNormal"/>
            </w:pPr>
          </w:p>
        </w:tc>
        <w:tc>
          <w:tcPr>
            <w:tcW w:w="2140" w:type="dxa"/>
            <w:vMerge/>
          </w:tcPr>
          <w:p w:rsidR="005557E6" w:rsidRDefault="005557E6">
            <w:pPr>
              <w:pStyle w:val="ConsPlusNormal"/>
            </w:pPr>
          </w:p>
        </w:tc>
        <w:tc>
          <w:tcPr>
            <w:tcW w:w="1504" w:type="dxa"/>
            <w:vMerge/>
          </w:tcPr>
          <w:p w:rsidR="005557E6" w:rsidRDefault="005557E6">
            <w:pPr>
              <w:pStyle w:val="ConsPlusNormal"/>
            </w:pPr>
          </w:p>
        </w:tc>
        <w:tc>
          <w:tcPr>
            <w:tcW w:w="1468" w:type="dxa"/>
            <w:vMerge/>
          </w:tcPr>
          <w:p w:rsidR="005557E6" w:rsidRDefault="005557E6">
            <w:pPr>
              <w:pStyle w:val="ConsPlusNormal"/>
            </w:pPr>
          </w:p>
        </w:tc>
        <w:tc>
          <w:tcPr>
            <w:tcW w:w="1504" w:type="dxa"/>
            <w:vMerge w:val="restart"/>
          </w:tcPr>
          <w:p w:rsidR="005557E6" w:rsidRDefault="005557E6">
            <w:pPr>
              <w:pStyle w:val="ConsPlusNormal"/>
              <w:jc w:val="center"/>
            </w:pPr>
            <w:r>
              <w:t>всего, в т.ч. по источникам финансового обеспечения</w:t>
            </w:r>
          </w:p>
        </w:tc>
        <w:tc>
          <w:tcPr>
            <w:tcW w:w="9688" w:type="dxa"/>
            <w:gridSpan w:val="7"/>
          </w:tcPr>
          <w:p w:rsidR="005557E6" w:rsidRDefault="005557E6">
            <w:pPr>
              <w:pStyle w:val="ConsPlusNormal"/>
              <w:jc w:val="center"/>
            </w:pPr>
            <w:r>
              <w:t>в том числе по годам</w:t>
            </w:r>
          </w:p>
        </w:tc>
        <w:tc>
          <w:tcPr>
            <w:tcW w:w="1456" w:type="dxa"/>
            <w:vMerge/>
          </w:tcPr>
          <w:p w:rsidR="005557E6" w:rsidRDefault="005557E6">
            <w:pPr>
              <w:pStyle w:val="ConsPlusNormal"/>
            </w:pPr>
          </w:p>
        </w:tc>
        <w:tc>
          <w:tcPr>
            <w:tcW w:w="1840" w:type="dxa"/>
            <w:vMerge/>
          </w:tcPr>
          <w:p w:rsidR="005557E6" w:rsidRDefault="005557E6">
            <w:pPr>
              <w:pStyle w:val="ConsPlusNormal"/>
            </w:pPr>
          </w:p>
        </w:tc>
      </w:tr>
      <w:tr w:rsidR="005557E6">
        <w:tc>
          <w:tcPr>
            <w:tcW w:w="844" w:type="dxa"/>
            <w:vMerge/>
          </w:tcPr>
          <w:p w:rsidR="005557E6" w:rsidRDefault="005557E6">
            <w:pPr>
              <w:pStyle w:val="ConsPlusNormal"/>
            </w:pPr>
          </w:p>
        </w:tc>
        <w:tc>
          <w:tcPr>
            <w:tcW w:w="2140" w:type="dxa"/>
            <w:vMerge/>
          </w:tcPr>
          <w:p w:rsidR="005557E6" w:rsidRDefault="005557E6">
            <w:pPr>
              <w:pStyle w:val="ConsPlusNormal"/>
            </w:pPr>
          </w:p>
        </w:tc>
        <w:tc>
          <w:tcPr>
            <w:tcW w:w="1504" w:type="dxa"/>
            <w:vMerge/>
          </w:tcPr>
          <w:p w:rsidR="005557E6" w:rsidRDefault="005557E6">
            <w:pPr>
              <w:pStyle w:val="ConsPlusNormal"/>
            </w:pPr>
          </w:p>
        </w:tc>
        <w:tc>
          <w:tcPr>
            <w:tcW w:w="1468" w:type="dxa"/>
            <w:vMerge/>
          </w:tcPr>
          <w:p w:rsidR="005557E6" w:rsidRDefault="005557E6">
            <w:pPr>
              <w:pStyle w:val="ConsPlusNormal"/>
            </w:pPr>
          </w:p>
        </w:tc>
        <w:tc>
          <w:tcPr>
            <w:tcW w:w="1504" w:type="dxa"/>
            <w:vMerge/>
          </w:tcPr>
          <w:p w:rsidR="005557E6" w:rsidRDefault="005557E6">
            <w:pPr>
              <w:pStyle w:val="ConsPlusNormal"/>
            </w:pPr>
          </w:p>
        </w:tc>
        <w:tc>
          <w:tcPr>
            <w:tcW w:w="1384" w:type="dxa"/>
          </w:tcPr>
          <w:p w:rsidR="005557E6" w:rsidRDefault="005557E6">
            <w:pPr>
              <w:pStyle w:val="ConsPlusNormal"/>
              <w:jc w:val="center"/>
            </w:pPr>
            <w:r>
              <w:t>2020 г.</w:t>
            </w:r>
          </w:p>
        </w:tc>
        <w:tc>
          <w:tcPr>
            <w:tcW w:w="1384" w:type="dxa"/>
          </w:tcPr>
          <w:p w:rsidR="005557E6" w:rsidRDefault="005557E6">
            <w:pPr>
              <w:pStyle w:val="ConsPlusNormal"/>
              <w:jc w:val="center"/>
            </w:pPr>
            <w:r>
              <w:t>2021 г.</w:t>
            </w:r>
          </w:p>
        </w:tc>
        <w:tc>
          <w:tcPr>
            <w:tcW w:w="1384" w:type="dxa"/>
          </w:tcPr>
          <w:p w:rsidR="005557E6" w:rsidRDefault="005557E6">
            <w:pPr>
              <w:pStyle w:val="ConsPlusNormal"/>
              <w:jc w:val="center"/>
            </w:pPr>
            <w:r>
              <w:t>2022 г.</w:t>
            </w:r>
          </w:p>
        </w:tc>
        <w:tc>
          <w:tcPr>
            <w:tcW w:w="1384" w:type="dxa"/>
          </w:tcPr>
          <w:p w:rsidR="005557E6" w:rsidRDefault="005557E6">
            <w:pPr>
              <w:pStyle w:val="ConsPlusNormal"/>
              <w:jc w:val="center"/>
            </w:pPr>
            <w:r>
              <w:t>2023 г.</w:t>
            </w:r>
          </w:p>
        </w:tc>
        <w:tc>
          <w:tcPr>
            <w:tcW w:w="1384" w:type="dxa"/>
          </w:tcPr>
          <w:p w:rsidR="005557E6" w:rsidRDefault="005557E6">
            <w:pPr>
              <w:pStyle w:val="ConsPlusNormal"/>
              <w:jc w:val="center"/>
            </w:pPr>
            <w:r>
              <w:t>2024 г.</w:t>
            </w:r>
          </w:p>
        </w:tc>
        <w:tc>
          <w:tcPr>
            <w:tcW w:w="1384" w:type="dxa"/>
          </w:tcPr>
          <w:p w:rsidR="005557E6" w:rsidRDefault="005557E6">
            <w:pPr>
              <w:pStyle w:val="ConsPlusNormal"/>
              <w:jc w:val="center"/>
            </w:pPr>
            <w:r>
              <w:t>2025 г.</w:t>
            </w:r>
          </w:p>
        </w:tc>
        <w:tc>
          <w:tcPr>
            <w:tcW w:w="1384" w:type="dxa"/>
          </w:tcPr>
          <w:p w:rsidR="005557E6" w:rsidRDefault="005557E6">
            <w:pPr>
              <w:pStyle w:val="ConsPlusNormal"/>
              <w:jc w:val="center"/>
            </w:pPr>
            <w:r>
              <w:t>2026 г.</w:t>
            </w:r>
          </w:p>
        </w:tc>
        <w:tc>
          <w:tcPr>
            <w:tcW w:w="1456" w:type="dxa"/>
            <w:vMerge/>
          </w:tcPr>
          <w:p w:rsidR="005557E6" w:rsidRDefault="005557E6">
            <w:pPr>
              <w:pStyle w:val="ConsPlusNormal"/>
            </w:pPr>
          </w:p>
        </w:tc>
        <w:tc>
          <w:tcPr>
            <w:tcW w:w="1840" w:type="dxa"/>
            <w:vMerge/>
          </w:tcPr>
          <w:p w:rsidR="005557E6" w:rsidRDefault="005557E6">
            <w:pPr>
              <w:pStyle w:val="ConsPlusNormal"/>
            </w:pPr>
          </w:p>
        </w:tc>
      </w:tr>
      <w:tr w:rsidR="005557E6">
        <w:tc>
          <w:tcPr>
            <w:tcW w:w="844" w:type="dxa"/>
          </w:tcPr>
          <w:p w:rsidR="005557E6" w:rsidRDefault="005557E6">
            <w:pPr>
              <w:pStyle w:val="ConsPlusNormal"/>
              <w:jc w:val="center"/>
            </w:pPr>
            <w:r>
              <w:t>1</w:t>
            </w:r>
          </w:p>
        </w:tc>
        <w:tc>
          <w:tcPr>
            <w:tcW w:w="2140" w:type="dxa"/>
          </w:tcPr>
          <w:p w:rsidR="005557E6" w:rsidRDefault="005557E6">
            <w:pPr>
              <w:pStyle w:val="ConsPlusNormal"/>
              <w:jc w:val="center"/>
            </w:pPr>
            <w:r>
              <w:t>2</w:t>
            </w:r>
          </w:p>
        </w:tc>
        <w:tc>
          <w:tcPr>
            <w:tcW w:w="1504" w:type="dxa"/>
          </w:tcPr>
          <w:p w:rsidR="005557E6" w:rsidRDefault="005557E6">
            <w:pPr>
              <w:pStyle w:val="ConsPlusNormal"/>
              <w:jc w:val="center"/>
            </w:pPr>
            <w:r>
              <w:t>3</w:t>
            </w:r>
          </w:p>
        </w:tc>
        <w:tc>
          <w:tcPr>
            <w:tcW w:w="1468" w:type="dxa"/>
          </w:tcPr>
          <w:p w:rsidR="005557E6" w:rsidRDefault="005557E6">
            <w:pPr>
              <w:pStyle w:val="ConsPlusNormal"/>
              <w:jc w:val="center"/>
            </w:pPr>
            <w:r>
              <w:t>4</w:t>
            </w:r>
          </w:p>
        </w:tc>
        <w:tc>
          <w:tcPr>
            <w:tcW w:w="1504" w:type="dxa"/>
          </w:tcPr>
          <w:p w:rsidR="005557E6" w:rsidRDefault="005557E6">
            <w:pPr>
              <w:pStyle w:val="ConsPlusNormal"/>
              <w:jc w:val="center"/>
            </w:pPr>
            <w:r>
              <w:t>5</w:t>
            </w:r>
          </w:p>
        </w:tc>
        <w:tc>
          <w:tcPr>
            <w:tcW w:w="1384" w:type="dxa"/>
          </w:tcPr>
          <w:p w:rsidR="005557E6" w:rsidRDefault="005557E6">
            <w:pPr>
              <w:pStyle w:val="ConsPlusNormal"/>
              <w:jc w:val="center"/>
            </w:pPr>
            <w:r>
              <w:t>6</w:t>
            </w:r>
          </w:p>
        </w:tc>
        <w:tc>
          <w:tcPr>
            <w:tcW w:w="1384" w:type="dxa"/>
          </w:tcPr>
          <w:p w:rsidR="005557E6" w:rsidRDefault="005557E6">
            <w:pPr>
              <w:pStyle w:val="ConsPlusNormal"/>
              <w:jc w:val="center"/>
            </w:pPr>
            <w:r>
              <w:t>7</w:t>
            </w:r>
          </w:p>
        </w:tc>
        <w:tc>
          <w:tcPr>
            <w:tcW w:w="1384" w:type="dxa"/>
          </w:tcPr>
          <w:p w:rsidR="005557E6" w:rsidRDefault="005557E6">
            <w:pPr>
              <w:pStyle w:val="ConsPlusNormal"/>
              <w:jc w:val="center"/>
            </w:pPr>
            <w:r>
              <w:t>8</w:t>
            </w:r>
          </w:p>
        </w:tc>
        <w:tc>
          <w:tcPr>
            <w:tcW w:w="1384" w:type="dxa"/>
          </w:tcPr>
          <w:p w:rsidR="005557E6" w:rsidRDefault="005557E6">
            <w:pPr>
              <w:pStyle w:val="ConsPlusNormal"/>
              <w:jc w:val="center"/>
            </w:pPr>
            <w:r>
              <w:t>9</w:t>
            </w:r>
          </w:p>
        </w:tc>
        <w:tc>
          <w:tcPr>
            <w:tcW w:w="1384" w:type="dxa"/>
          </w:tcPr>
          <w:p w:rsidR="005557E6" w:rsidRDefault="005557E6">
            <w:pPr>
              <w:pStyle w:val="ConsPlusNormal"/>
              <w:jc w:val="center"/>
            </w:pPr>
            <w:r>
              <w:t>10</w:t>
            </w:r>
          </w:p>
        </w:tc>
        <w:tc>
          <w:tcPr>
            <w:tcW w:w="1384" w:type="dxa"/>
          </w:tcPr>
          <w:p w:rsidR="005557E6" w:rsidRDefault="005557E6">
            <w:pPr>
              <w:pStyle w:val="ConsPlusNormal"/>
              <w:jc w:val="center"/>
            </w:pPr>
            <w:r>
              <w:t>11</w:t>
            </w:r>
          </w:p>
        </w:tc>
        <w:tc>
          <w:tcPr>
            <w:tcW w:w="1384" w:type="dxa"/>
          </w:tcPr>
          <w:p w:rsidR="005557E6" w:rsidRDefault="005557E6">
            <w:pPr>
              <w:pStyle w:val="ConsPlusNormal"/>
              <w:jc w:val="center"/>
            </w:pPr>
            <w:r>
              <w:t>12</w:t>
            </w:r>
          </w:p>
        </w:tc>
        <w:tc>
          <w:tcPr>
            <w:tcW w:w="1456" w:type="dxa"/>
          </w:tcPr>
          <w:p w:rsidR="005557E6" w:rsidRDefault="005557E6">
            <w:pPr>
              <w:pStyle w:val="ConsPlusNormal"/>
              <w:jc w:val="center"/>
            </w:pPr>
            <w:r>
              <w:t>13</w:t>
            </w:r>
          </w:p>
        </w:tc>
        <w:tc>
          <w:tcPr>
            <w:tcW w:w="1840" w:type="dxa"/>
          </w:tcPr>
          <w:p w:rsidR="005557E6" w:rsidRDefault="005557E6">
            <w:pPr>
              <w:pStyle w:val="ConsPlusNormal"/>
              <w:jc w:val="center"/>
            </w:pPr>
            <w:r>
              <w:t>14</w:t>
            </w:r>
          </w:p>
        </w:tc>
      </w:tr>
      <w:tr w:rsidR="005557E6">
        <w:tc>
          <w:tcPr>
            <w:tcW w:w="844" w:type="dxa"/>
          </w:tcPr>
          <w:p w:rsidR="005557E6" w:rsidRDefault="005557E6">
            <w:pPr>
              <w:pStyle w:val="ConsPlusNormal"/>
              <w:outlineLvl w:val="2"/>
            </w:pPr>
            <w:r>
              <w:t>1.</w:t>
            </w:r>
          </w:p>
        </w:tc>
        <w:tc>
          <w:tcPr>
            <w:tcW w:w="19600" w:type="dxa"/>
            <w:gridSpan w:val="13"/>
          </w:tcPr>
          <w:p w:rsidR="005557E6" w:rsidRDefault="005557E6">
            <w:pPr>
              <w:pStyle w:val="ConsPlusNormal"/>
            </w:pPr>
            <w:r>
              <w:t>Задача 1. Повышение эффективности использования муниципального имущества Артемовского городского округа</w:t>
            </w:r>
          </w:p>
        </w:tc>
      </w:tr>
      <w:tr w:rsidR="005557E6">
        <w:tc>
          <w:tcPr>
            <w:tcW w:w="844" w:type="dxa"/>
          </w:tcPr>
          <w:p w:rsidR="005557E6" w:rsidRDefault="005557E6">
            <w:pPr>
              <w:pStyle w:val="ConsPlusNormal"/>
            </w:pPr>
            <w:r>
              <w:t>1.1.</w:t>
            </w:r>
          </w:p>
        </w:tc>
        <w:tc>
          <w:tcPr>
            <w:tcW w:w="2140" w:type="dxa"/>
          </w:tcPr>
          <w:p w:rsidR="005557E6" w:rsidRDefault="005557E6">
            <w:pPr>
              <w:pStyle w:val="ConsPlusNormal"/>
            </w:pPr>
            <w:r>
              <w:t>Комплекс процессных мероприятий:</w:t>
            </w:r>
          </w:p>
          <w:p w:rsidR="005557E6" w:rsidRDefault="005557E6">
            <w:pPr>
              <w:pStyle w:val="ConsPlusNormal"/>
            </w:pPr>
            <w:r>
              <w:t>Оценка стоимости имущества, признание прав и регулирование отношений по муниципальной собственности</w:t>
            </w:r>
          </w:p>
        </w:tc>
        <w:tc>
          <w:tcPr>
            <w:tcW w:w="1504" w:type="dxa"/>
          </w:tcPr>
          <w:p w:rsidR="005557E6" w:rsidRDefault="005557E6">
            <w:pPr>
              <w:pStyle w:val="ConsPlusNormal"/>
            </w:pPr>
            <w:r>
              <w:t>х</w:t>
            </w:r>
          </w:p>
        </w:tc>
        <w:tc>
          <w:tcPr>
            <w:tcW w:w="1468" w:type="dxa"/>
          </w:tcPr>
          <w:p w:rsidR="005557E6" w:rsidRDefault="005557E6">
            <w:pPr>
              <w:pStyle w:val="ConsPlusNormal"/>
            </w:pPr>
            <w:r>
              <w:t>х</w:t>
            </w:r>
          </w:p>
        </w:tc>
        <w:tc>
          <w:tcPr>
            <w:tcW w:w="1504" w:type="dxa"/>
          </w:tcPr>
          <w:p w:rsidR="005557E6" w:rsidRDefault="005557E6">
            <w:pPr>
              <w:pStyle w:val="ConsPlusNormal"/>
              <w:jc w:val="right"/>
            </w:pPr>
            <w:r>
              <w:t>68931035,78</w:t>
            </w:r>
          </w:p>
        </w:tc>
        <w:tc>
          <w:tcPr>
            <w:tcW w:w="1384" w:type="dxa"/>
          </w:tcPr>
          <w:p w:rsidR="005557E6" w:rsidRDefault="005557E6">
            <w:pPr>
              <w:pStyle w:val="ConsPlusNormal"/>
              <w:jc w:val="right"/>
            </w:pPr>
            <w:r>
              <w:t>2822990,0</w:t>
            </w:r>
          </w:p>
        </w:tc>
        <w:tc>
          <w:tcPr>
            <w:tcW w:w="1384" w:type="dxa"/>
          </w:tcPr>
          <w:p w:rsidR="005557E6" w:rsidRDefault="005557E6">
            <w:pPr>
              <w:pStyle w:val="ConsPlusNormal"/>
              <w:jc w:val="right"/>
            </w:pPr>
            <w:r>
              <w:t>2373208,0</w:t>
            </w:r>
          </w:p>
        </w:tc>
        <w:tc>
          <w:tcPr>
            <w:tcW w:w="1384" w:type="dxa"/>
          </w:tcPr>
          <w:p w:rsidR="005557E6" w:rsidRDefault="005557E6">
            <w:pPr>
              <w:pStyle w:val="ConsPlusNormal"/>
              <w:jc w:val="right"/>
            </w:pPr>
            <w:r>
              <w:t>2697627,05</w:t>
            </w:r>
          </w:p>
        </w:tc>
        <w:tc>
          <w:tcPr>
            <w:tcW w:w="1384" w:type="dxa"/>
          </w:tcPr>
          <w:p w:rsidR="005557E6" w:rsidRDefault="005557E6">
            <w:pPr>
              <w:pStyle w:val="ConsPlusNormal"/>
              <w:jc w:val="right"/>
            </w:pPr>
            <w:r>
              <w:t>4013575,88</w:t>
            </w:r>
          </w:p>
        </w:tc>
        <w:tc>
          <w:tcPr>
            <w:tcW w:w="1384" w:type="dxa"/>
          </w:tcPr>
          <w:p w:rsidR="005557E6" w:rsidRDefault="005557E6">
            <w:pPr>
              <w:pStyle w:val="ConsPlusNormal"/>
              <w:jc w:val="right"/>
            </w:pPr>
            <w:r>
              <w:t>23078882,66</w:t>
            </w:r>
          </w:p>
        </w:tc>
        <w:tc>
          <w:tcPr>
            <w:tcW w:w="1384" w:type="dxa"/>
          </w:tcPr>
          <w:p w:rsidR="005557E6" w:rsidRDefault="005557E6">
            <w:pPr>
              <w:pStyle w:val="ConsPlusNormal"/>
              <w:jc w:val="right"/>
            </w:pPr>
            <w:r>
              <w:t>16418526,79</w:t>
            </w:r>
          </w:p>
        </w:tc>
        <w:tc>
          <w:tcPr>
            <w:tcW w:w="1384" w:type="dxa"/>
          </w:tcPr>
          <w:p w:rsidR="005557E6" w:rsidRDefault="005557E6">
            <w:pPr>
              <w:pStyle w:val="ConsPlusNormal"/>
              <w:jc w:val="right"/>
            </w:pPr>
            <w:r>
              <w:t>17526225,4</w:t>
            </w:r>
          </w:p>
        </w:tc>
        <w:tc>
          <w:tcPr>
            <w:tcW w:w="1456" w:type="dxa"/>
          </w:tcPr>
          <w:p w:rsidR="005557E6" w:rsidRDefault="005557E6">
            <w:pPr>
              <w:pStyle w:val="ConsPlusNormal"/>
            </w:pPr>
            <w:r>
              <w:t>МБ</w:t>
            </w:r>
          </w:p>
        </w:tc>
        <w:tc>
          <w:tcPr>
            <w:tcW w:w="1840" w:type="dxa"/>
          </w:tcPr>
          <w:p w:rsidR="005557E6" w:rsidRDefault="005557E6">
            <w:pPr>
              <w:pStyle w:val="ConsPlusNormal"/>
            </w:pPr>
            <w:r>
              <w:t>х</w:t>
            </w:r>
          </w:p>
        </w:tc>
      </w:tr>
      <w:tr w:rsidR="005557E6">
        <w:tc>
          <w:tcPr>
            <w:tcW w:w="844" w:type="dxa"/>
          </w:tcPr>
          <w:p w:rsidR="005557E6" w:rsidRDefault="005557E6">
            <w:pPr>
              <w:pStyle w:val="ConsPlusNormal"/>
            </w:pPr>
            <w:r>
              <w:t>1.1.1.</w:t>
            </w:r>
          </w:p>
        </w:tc>
        <w:tc>
          <w:tcPr>
            <w:tcW w:w="2140" w:type="dxa"/>
          </w:tcPr>
          <w:p w:rsidR="005557E6" w:rsidRDefault="005557E6">
            <w:pPr>
              <w:pStyle w:val="ConsPlusNormal"/>
            </w:pPr>
            <w:r>
              <w:t>Независимая оценка рыночной стоимости объектов в целях распоряжения муниципальным имуществом, а также объектов, изымаемых для муниципальных нужд</w:t>
            </w:r>
          </w:p>
        </w:tc>
        <w:tc>
          <w:tcPr>
            <w:tcW w:w="1504" w:type="dxa"/>
          </w:tcPr>
          <w:p w:rsidR="005557E6" w:rsidRDefault="005557E6">
            <w:pPr>
              <w:pStyle w:val="ConsPlusNormal"/>
            </w:pPr>
            <w:r>
              <w:t>УМС</w:t>
            </w:r>
          </w:p>
        </w:tc>
        <w:tc>
          <w:tcPr>
            <w:tcW w:w="1468" w:type="dxa"/>
          </w:tcPr>
          <w:p w:rsidR="005557E6" w:rsidRDefault="005557E6">
            <w:pPr>
              <w:pStyle w:val="ConsPlusNormal"/>
            </w:pPr>
            <w:r>
              <w:t>2020 - 2026</w:t>
            </w:r>
          </w:p>
        </w:tc>
        <w:tc>
          <w:tcPr>
            <w:tcW w:w="1504" w:type="dxa"/>
          </w:tcPr>
          <w:p w:rsidR="005557E6" w:rsidRDefault="005557E6">
            <w:pPr>
              <w:pStyle w:val="ConsPlusNormal"/>
              <w:jc w:val="right"/>
            </w:pPr>
            <w:r>
              <w:t>1501912,2</w:t>
            </w:r>
          </w:p>
        </w:tc>
        <w:tc>
          <w:tcPr>
            <w:tcW w:w="1384" w:type="dxa"/>
          </w:tcPr>
          <w:p w:rsidR="005557E6" w:rsidRDefault="005557E6">
            <w:pPr>
              <w:pStyle w:val="ConsPlusNormal"/>
              <w:jc w:val="right"/>
            </w:pPr>
            <w:r>
              <w:t>220000,0</w:t>
            </w:r>
          </w:p>
        </w:tc>
        <w:tc>
          <w:tcPr>
            <w:tcW w:w="1384" w:type="dxa"/>
          </w:tcPr>
          <w:p w:rsidR="005557E6" w:rsidRDefault="005557E6">
            <w:pPr>
              <w:pStyle w:val="ConsPlusNormal"/>
              <w:jc w:val="right"/>
            </w:pPr>
            <w:r>
              <w:t>300761,0</w:t>
            </w:r>
          </w:p>
        </w:tc>
        <w:tc>
          <w:tcPr>
            <w:tcW w:w="1384" w:type="dxa"/>
          </w:tcPr>
          <w:p w:rsidR="005557E6" w:rsidRDefault="005557E6">
            <w:pPr>
              <w:pStyle w:val="ConsPlusNormal"/>
              <w:jc w:val="right"/>
            </w:pPr>
            <w:r>
              <w:t>306951,2</w:t>
            </w:r>
          </w:p>
        </w:tc>
        <w:tc>
          <w:tcPr>
            <w:tcW w:w="1384" w:type="dxa"/>
          </w:tcPr>
          <w:p w:rsidR="005557E6" w:rsidRDefault="005557E6">
            <w:pPr>
              <w:pStyle w:val="ConsPlusNormal"/>
              <w:jc w:val="right"/>
            </w:pPr>
            <w:r>
              <w:t>196700,0</w:t>
            </w:r>
          </w:p>
        </w:tc>
        <w:tc>
          <w:tcPr>
            <w:tcW w:w="1384" w:type="dxa"/>
          </w:tcPr>
          <w:p w:rsidR="005557E6" w:rsidRDefault="005557E6">
            <w:pPr>
              <w:pStyle w:val="ConsPlusNormal"/>
              <w:jc w:val="right"/>
            </w:pPr>
            <w:r>
              <w:t>277500,0</w:t>
            </w:r>
          </w:p>
        </w:tc>
        <w:tc>
          <w:tcPr>
            <w:tcW w:w="1384" w:type="dxa"/>
          </w:tcPr>
          <w:p w:rsidR="005557E6" w:rsidRDefault="005557E6">
            <w:pPr>
              <w:pStyle w:val="ConsPlusNormal"/>
              <w:jc w:val="right"/>
            </w:pPr>
            <w:r>
              <w:t>100000,0</w:t>
            </w:r>
          </w:p>
        </w:tc>
        <w:tc>
          <w:tcPr>
            <w:tcW w:w="1384" w:type="dxa"/>
          </w:tcPr>
          <w:p w:rsidR="005557E6" w:rsidRDefault="005557E6">
            <w:pPr>
              <w:pStyle w:val="ConsPlusNormal"/>
              <w:jc w:val="right"/>
            </w:pPr>
            <w:r>
              <w:t>100000,0</w:t>
            </w:r>
          </w:p>
        </w:tc>
        <w:tc>
          <w:tcPr>
            <w:tcW w:w="1456" w:type="dxa"/>
          </w:tcPr>
          <w:p w:rsidR="005557E6" w:rsidRDefault="005557E6">
            <w:pPr>
              <w:pStyle w:val="ConsPlusNormal"/>
            </w:pPr>
            <w:r>
              <w:t>МБ</w:t>
            </w:r>
          </w:p>
        </w:tc>
        <w:tc>
          <w:tcPr>
            <w:tcW w:w="1840" w:type="dxa"/>
          </w:tcPr>
          <w:p w:rsidR="005557E6" w:rsidRDefault="005557E6">
            <w:pPr>
              <w:pStyle w:val="ConsPlusNormal"/>
            </w:pPr>
            <w:r>
              <w:t>Администрация</w:t>
            </w:r>
          </w:p>
        </w:tc>
      </w:tr>
      <w:tr w:rsidR="005557E6">
        <w:tc>
          <w:tcPr>
            <w:tcW w:w="844" w:type="dxa"/>
          </w:tcPr>
          <w:p w:rsidR="005557E6" w:rsidRDefault="005557E6">
            <w:pPr>
              <w:pStyle w:val="ConsPlusNormal"/>
            </w:pPr>
            <w:r>
              <w:t>1.1.2.</w:t>
            </w:r>
          </w:p>
        </w:tc>
        <w:tc>
          <w:tcPr>
            <w:tcW w:w="2140" w:type="dxa"/>
          </w:tcPr>
          <w:p w:rsidR="005557E6" w:rsidRDefault="005557E6">
            <w:pPr>
              <w:pStyle w:val="ConsPlusNormal"/>
            </w:pPr>
            <w:r>
              <w:t>Проведение аудиторских проверок муниципальных унитарных предприятий</w:t>
            </w:r>
          </w:p>
        </w:tc>
        <w:tc>
          <w:tcPr>
            <w:tcW w:w="1504" w:type="dxa"/>
          </w:tcPr>
          <w:p w:rsidR="005557E6" w:rsidRDefault="005557E6">
            <w:pPr>
              <w:pStyle w:val="ConsPlusNormal"/>
            </w:pPr>
            <w:r>
              <w:t>УМС</w:t>
            </w:r>
          </w:p>
        </w:tc>
        <w:tc>
          <w:tcPr>
            <w:tcW w:w="1468" w:type="dxa"/>
          </w:tcPr>
          <w:p w:rsidR="005557E6" w:rsidRDefault="005557E6">
            <w:pPr>
              <w:pStyle w:val="ConsPlusNormal"/>
            </w:pPr>
          </w:p>
        </w:tc>
        <w:tc>
          <w:tcPr>
            <w:tcW w:w="1504" w:type="dxa"/>
          </w:tcPr>
          <w:p w:rsidR="005557E6" w:rsidRDefault="005557E6">
            <w:pPr>
              <w:pStyle w:val="ConsPlusNormal"/>
              <w:jc w:val="right"/>
            </w:pPr>
            <w:r>
              <w:t>0,0</w:t>
            </w:r>
          </w:p>
        </w:tc>
        <w:tc>
          <w:tcPr>
            <w:tcW w:w="1384" w:type="dxa"/>
          </w:tcPr>
          <w:p w:rsidR="005557E6" w:rsidRDefault="005557E6">
            <w:pPr>
              <w:pStyle w:val="ConsPlusNormal"/>
              <w:jc w:val="right"/>
            </w:pPr>
            <w:r>
              <w:t>0,0</w:t>
            </w:r>
          </w:p>
        </w:tc>
        <w:tc>
          <w:tcPr>
            <w:tcW w:w="1384" w:type="dxa"/>
          </w:tcPr>
          <w:p w:rsidR="005557E6" w:rsidRDefault="005557E6">
            <w:pPr>
              <w:pStyle w:val="ConsPlusNormal"/>
              <w:jc w:val="right"/>
            </w:pPr>
            <w:r>
              <w:t>0,0</w:t>
            </w:r>
          </w:p>
        </w:tc>
        <w:tc>
          <w:tcPr>
            <w:tcW w:w="1384" w:type="dxa"/>
          </w:tcPr>
          <w:p w:rsidR="005557E6" w:rsidRDefault="005557E6">
            <w:pPr>
              <w:pStyle w:val="ConsPlusNormal"/>
              <w:jc w:val="right"/>
            </w:pPr>
            <w:r>
              <w:t>0,0</w:t>
            </w:r>
          </w:p>
        </w:tc>
        <w:tc>
          <w:tcPr>
            <w:tcW w:w="1384" w:type="dxa"/>
          </w:tcPr>
          <w:p w:rsidR="005557E6" w:rsidRDefault="005557E6">
            <w:pPr>
              <w:pStyle w:val="ConsPlusNormal"/>
              <w:jc w:val="right"/>
            </w:pPr>
            <w:r>
              <w:t>0,0</w:t>
            </w:r>
          </w:p>
        </w:tc>
        <w:tc>
          <w:tcPr>
            <w:tcW w:w="1384" w:type="dxa"/>
          </w:tcPr>
          <w:p w:rsidR="005557E6" w:rsidRDefault="005557E6">
            <w:pPr>
              <w:pStyle w:val="ConsPlusNormal"/>
              <w:jc w:val="right"/>
            </w:pPr>
            <w:r>
              <w:t>0,0</w:t>
            </w:r>
          </w:p>
        </w:tc>
        <w:tc>
          <w:tcPr>
            <w:tcW w:w="1384" w:type="dxa"/>
          </w:tcPr>
          <w:p w:rsidR="005557E6" w:rsidRDefault="005557E6">
            <w:pPr>
              <w:pStyle w:val="ConsPlusNormal"/>
              <w:jc w:val="right"/>
            </w:pPr>
            <w:r>
              <w:t>0,0</w:t>
            </w:r>
          </w:p>
        </w:tc>
        <w:tc>
          <w:tcPr>
            <w:tcW w:w="1384" w:type="dxa"/>
          </w:tcPr>
          <w:p w:rsidR="005557E6" w:rsidRDefault="005557E6">
            <w:pPr>
              <w:pStyle w:val="ConsPlusNormal"/>
              <w:jc w:val="right"/>
            </w:pPr>
            <w:r>
              <w:t>0,00</w:t>
            </w:r>
          </w:p>
        </w:tc>
        <w:tc>
          <w:tcPr>
            <w:tcW w:w="1456" w:type="dxa"/>
          </w:tcPr>
          <w:p w:rsidR="005557E6" w:rsidRDefault="005557E6">
            <w:pPr>
              <w:pStyle w:val="ConsPlusNormal"/>
            </w:pPr>
            <w:r>
              <w:t>МБ</w:t>
            </w:r>
          </w:p>
        </w:tc>
        <w:tc>
          <w:tcPr>
            <w:tcW w:w="1840" w:type="dxa"/>
          </w:tcPr>
          <w:p w:rsidR="005557E6" w:rsidRDefault="005557E6">
            <w:pPr>
              <w:pStyle w:val="ConsPlusNormal"/>
            </w:pPr>
            <w:r>
              <w:t>Администрация</w:t>
            </w:r>
          </w:p>
        </w:tc>
      </w:tr>
      <w:tr w:rsidR="005557E6">
        <w:tc>
          <w:tcPr>
            <w:tcW w:w="844" w:type="dxa"/>
            <w:vMerge w:val="restart"/>
          </w:tcPr>
          <w:p w:rsidR="005557E6" w:rsidRDefault="005557E6">
            <w:pPr>
              <w:pStyle w:val="ConsPlusNormal"/>
            </w:pPr>
            <w:r>
              <w:t>1.1.3.</w:t>
            </w:r>
          </w:p>
        </w:tc>
        <w:tc>
          <w:tcPr>
            <w:tcW w:w="2140" w:type="dxa"/>
            <w:vMerge w:val="restart"/>
          </w:tcPr>
          <w:p w:rsidR="005557E6" w:rsidRDefault="005557E6">
            <w:pPr>
              <w:pStyle w:val="ConsPlusNormal"/>
            </w:pPr>
            <w:r>
              <w:t>Формирование, содержание и обслуживание имущества казны Артемовского городского округа</w:t>
            </w:r>
          </w:p>
        </w:tc>
        <w:tc>
          <w:tcPr>
            <w:tcW w:w="1504" w:type="dxa"/>
            <w:vMerge w:val="restart"/>
          </w:tcPr>
          <w:p w:rsidR="005557E6" w:rsidRDefault="005557E6">
            <w:pPr>
              <w:pStyle w:val="ConsPlusNormal"/>
            </w:pPr>
            <w:r>
              <w:t>УМС,</w:t>
            </w:r>
          </w:p>
          <w:p w:rsidR="005557E6" w:rsidRDefault="005557E6">
            <w:pPr>
              <w:pStyle w:val="ConsPlusNormal"/>
            </w:pPr>
            <w:r>
              <w:t>УСКР,</w:t>
            </w:r>
          </w:p>
          <w:p w:rsidR="005557E6" w:rsidRDefault="005557E6">
            <w:pPr>
              <w:pStyle w:val="ConsPlusNormal"/>
            </w:pPr>
            <w:r>
              <w:t>МКУ ГО ЧС И ПБ</w:t>
            </w:r>
          </w:p>
        </w:tc>
        <w:tc>
          <w:tcPr>
            <w:tcW w:w="1468" w:type="dxa"/>
            <w:vMerge w:val="restart"/>
          </w:tcPr>
          <w:p w:rsidR="005557E6" w:rsidRDefault="005557E6">
            <w:pPr>
              <w:pStyle w:val="ConsPlusNormal"/>
            </w:pPr>
            <w:r>
              <w:t>2020 - 2026</w:t>
            </w:r>
          </w:p>
        </w:tc>
        <w:tc>
          <w:tcPr>
            <w:tcW w:w="1504" w:type="dxa"/>
            <w:vMerge w:val="restart"/>
          </w:tcPr>
          <w:p w:rsidR="005557E6" w:rsidRDefault="005557E6">
            <w:pPr>
              <w:pStyle w:val="ConsPlusNormal"/>
              <w:jc w:val="right"/>
            </w:pPr>
            <w:r>
              <w:t>14907512,38</w:t>
            </w:r>
          </w:p>
        </w:tc>
        <w:tc>
          <w:tcPr>
            <w:tcW w:w="1384" w:type="dxa"/>
            <w:vMerge w:val="restart"/>
          </w:tcPr>
          <w:p w:rsidR="005557E6" w:rsidRDefault="005557E6">
            <w:pPr>
              <w:pStyle w:val="ConsPlusNormal"/>
              <w:jc w:val="right"/>
            </w:pPr>
            <w:r>
              <w:t>1970000,00</w:t>
            </w:r>
          </w:p>
        </w:tc>
        <w:tc>
          <w:tcPr>
            <w:tcW w:w="1384" w:type="dxa"/>
            <w:vMerge w:val="restart"/>
          </w:tcPr>
          <w:p w:rsidR="005557E6" w:rsidRDefault="005557E6">
            <w:pPr>
              <w:pStyle w:val="ConsPlusNormal"/>
              <w:jc w:val="right"/>
            </w:pPr>
            <w:r>
              <w:t>1832327,00</w:t>
            </w:r>
          </w:p>
        </w:tc>
        <w:tc>
          <w:tcPr>
            <w:tcW w:w="1384" w:type="dxa"/>
            <w:vMerge w:val="restart"/>
          </w:tcPr>
          <w:p w:rsidR="005557E6" w:rsidRDefault="005557E6">
            <w:pPr>
              <w:pStyle w:val="ConsPlusNormal"/>
              <w:jc w:val="right"/>
            </w:pPr>
            <w:r>
              <w:t>2150555,85</w:t>
            </w:r>
          </w:p>
        </w:tc>
        <w:tc>
          <w:tcPr>
            <w:tcW w:w="1384" w:type="dxa"/>
          </w:tcPr>
          <w:p w:rsidR="005557E6" w:rsidRDefault="005557E6">
            <w:pPr>
              <w:pStyle w:val="ConsPlusNormal"/>
              <w:jc w:val="right"/>
            </w:pPr>
            <w:r>
              <w:t>3157993,64</w:t>
            </w:r>
          </w:p>
        </w:tc>
        <w:tc>
          <w:tcPr>
            <w:tcW w:w="1384" w:type="dxa"/>
          </w:tcPr>
          <w:p w:rsidR="005557E6" w:rsidRDefault="005557E6">
            <w:pPr>
              <w:pStyle w:val="ConsPlusNormal"/>
              <w:jc w:val="right"/>
            </w:pPr>
            <w:r>
              <w:t>4913404,06</w:t>
            </w:r>
          </w:p>
        </w:tc>
        <w:tc>
          <w:tcPr>
            <w:tcW w:w="1384" w:type="dxa"/>
          </w:tcPr>
          <w:p w:rsidR="005557E6" w:rsidRDefault="005557E6">
            <w:pPr>
              <w:pStyle w:val="ConsPlusNormal"/>
              <w:jc w:val="right"/>
            </w:pPr>
            <w:r>
              <w:t>400000,00</w:t>
            </w:r>
          </w:p>
        </w:tc>
        <w:tc>
          <w:tcPr>
            <w:tcW w:w="1384" w:type="dxa"/>
          </w:tcPr>
          <w:p w:rsidR="005557E6" w:rsidRDefault="005557E6">
            <w:pPr>
              <w:pStyle w:val="ConsPlusNormal"/>
              <w:jc w:val="right"/>
            </w:pPr>
            <w:r>
              <w:t>483231,83</w:t>
            </w:r>
          </w:p>
        </w:tc>
        <w:tc>
          <w:tcPr>
            <w:tcW w:w="1456" w:type="dxa"/>
          </w:tcPr>
          <w:p w:rsidR="005557E6" w:rsidRDefault="005557E6">
            <w:pPr>
              <w:pStyle w:val="ConsPlusNormal"/>
            </w:pPr>
            <w:r>
              <w:t>МБ</w:t>
            </w:r>
          </w:p>
        </w:tc>
        <w:tc>
          <w:tcPr>
            <w:tcW w:w="1840" w:type="dxa"/>
          </w:tcPr>
          <w:p w:rsidR="005557E6" w:rsidRDefault="005557E6">
            <w:pPr>
              <w:pStyle w:val="ConsPlusNormal"/>
            </w:pPr>
            <w:r>
              <w:t>х</w:t>
            </w:r>
          </w:p>
        </w:tc>
      </w:tr>
      <w:tr w:rsidR="005557E6">
        <w:tc>
          <w:tcPr>
            <w:tcW w:w="844" w:type="dxa"/>
            <w:vMerge/>
          </w:tcPr>
          <w:p w:rsidR="005557E6" w:rsidRDefault="005557E6">
            <w:pPr>
              <w:pStyle w:val="ConsPlusNormal"/>
            </w:pPr>
          </w:p>
        </w:tc>
        <w:tc>
          <w:tcPr>
            <w:tcW w:w="2140" w:type="dxa"/>
            <w:vMerge/>
          </w:tcPr>
          <w:p w:rsidR="005557E6" w:rsidRDefault="005557E6">
            <w:pPr>
              <w:pStyle w:val="ConsPlusNormal"/>
            </w:pPr>
          </w:p>
        </w:tc>
        <w:tc>
          <w:tcPr>
            <w:tcW w:w="1504" w:type="dxa"/>
            <w:vMerge/>
          </w:tcPr>
          <w:p w:rsidR="005557E6" w:rsidRDefault="005557E6">
            <w:pPr>
              <w:pStyle w:val="ConsPlusNormal"/>
            </w:pPr>
          </w:p>
        </w:tc>
        <w:tc>
          <w:tcPr>
            <w:tcW w:w="1468" w:type="dxa"/>
            <w:vMerge/>
          </w:tcPr>
          <w:p w:rsidR="005557E6" w:rsidRDefault="005557E6">
            <w:pPr>
              <w:pStyle w:val="ConsPlusNormal"/>
            </w:pPr>
          </w:p>
        </w:tc>
        <w:tc>
          <w:tcPr>
            <w:tcW w:w="1504" w:type="dxa"/>
            <w:vMerge/>
          </w:tcPr>
          <w:p w:rsidR="005557E6" w:rsidRDefault="005557E6">
            <w:pPr>
              <w:pStyle w:val="ConsPlusNormal"/>
            </w:pPr>
          </w:p>
        </w:tc>
        <w:tc>
          <w:tcPr>
            <w:tcW w:w="1384" w:type="dxa"/>
            <w:vMerge/>
          </w:tcPr>
          <w:p w:rsidR="005557E6" w:rsidRDefault="005557E6">
            <w:pPr>
              <w:pStyle w:val="ConsPlusNormal"/>
            </w:pPr>
          </w:p>
        </w:tc>
        <w:tc>
          <w:tcPr>
            <w:tcW w:w="1384" w:type="dxa"/>
            <w:vMerge/>
          </w:tcPr>
          <w:p w:rsidR="005557E6" w:rsidRDefault="005557E6">
            <w:pPr>
              <w:pStyle w:val="ConsPlusNormal"/>
            </w:pPr>
          </w:p>
        </w:tc>
        <w:tc>
          <w:tcPr>
            <w:tcW w:w="1384" w:type="dxa"/>
            <w:vMerge/>
          </w:tcPr>
          <w:p w:rsidR="005557E6" w:rsidRDefault="005557E6">
            <w:pPr>
              <w:pStyle w:val="ConsPlusNormal"/>
            </w:pPr>
          </w:p>
        </w:tc>
        <w:tc>
          <w:tcPr>
            <w:tcW w:w="1384" w:type="dxa"/>
          </w:tcPr>
          <w:p w:rsidR="005557E6" w:rsidRDefault="005557E6">
            <w:pPr>
              <w:pStyle w:val="ConsPlusNormal"/>
              <w:jc w:val="right"/>
            </w:pPr>
            <w:r>
              <w:t>1033728,44</w:t>
            </w:r>
          </w:p>
        </w:tc>
        <w:tc>
          <w:tcPr>
            <w:tcW w:w="1384" w:type="dxa"/>
          </w:tcPr>
          <w:p w:rsidR="005557E6" w:rsidRDefault="005557E6">
            <w:pPr>
              <w:pStyle w:val="ConsPlusNormal"/>
              <w:jc w:val="right"/>
            </w:pPr>
            <w:r>
              <w:t>2060868,19</w:t>
            </w:r>
          </w:p>
        </w:tc>
        <w:tc>
          <w:tcPr>
            <w:tcW w:w="1384" w:type="dxa"/>
          </w:tcPr>
          <w:p w:rsidR="005557E6" w:rsidRDefault="005557E6">
            <w:pPr>
              <w:pStyle w:val="ConsPlusNormal"/>
            </w:pPr>
          </w:p>
        </w:tc>
        <w:tc>
          <w:tcPr>
            <w:tcW w:w="1384" w:type="dxa"/>
          </w:tcPr>
          <w:p w:rsidR="005557E6" w:rsidRDefault="005557E6">
            <w:pPr>
              <w:pStyle w:val="ConsPlusNormal"/>
            </w:pPr>
          </w:p>
        </w:tc>
        <w:tc>
          <w:tcPr>
            <w:tcW w:w="1456" w:type="dxa"/>
          </w:tcPr>
          <w:p w:rsidR="005557E6" w:rsidRDefault="005557E6">
            <w:pPr>
              <w:pStyle w:val="ConsPlusNormal"/>
            </w:pPr>
          </w:p>
        </w:tc>
        <w:tc>
          <w:tcPr>
            <w:tcW w:w="1840" w:type="dxa"/>
          </w:tcPr>
          <w:p w:rsidR="005557E6" w:rsidRDefault="005557E6">
            <w:pPr>
              <w:pStyle w:val="ConsPlusNormal"/>
            </w:pPr>
            <w:r>
              <w:t>Администрация</w:t>
            </w:r>
          </w:p>
        </w:tc>
      </w:tr>
      <w:tr w:rsidR="005557E6">
        <w:tc>
          <w:tcPr>
            <w:tcW w:w="844" w:type="dxa"/>
            <w:vMerge/>
          </w:tcPr>
          <w:p w:rsidR="005557E6" w:rsidRDefault="005557E6">
            <w:pPr>
              <w:pStyle w:val="ConsPlusNormal"/>
            </w:pPr>
          </w:p>
        </w:tc>
        <w:tc>
          <w:tcPr>
            <w:tcW w:w="2140" w:type="dxa"/>
            <w:vMerge/>
          </w:tcPr>
          <w:p w:rsidR="005557E6" w:rsidRDefault="005557E6">
            <w:pPr>
              <w:pStyle w:val="ConsPlusNormal"/>
            </w:pPr>
          </w:p>
        </w:tc>
        <w:tc>
          <w:tcPr>
            <w:tcW w:w="1504" w:type="dxa"/>
            <w:vMerge/>
          </w:tcPr>
          <w:p w:rsidR="005557E6" w:rsidRDefault="005557E6">
            <w:pPr>
              <w:pStyle w:val="ConsPlusNormal"/>
            </w:pPr>
          </w:p>
        </w:tc>
        <w:tc>
          <w:tcPr>
            <w:tcW w:w="1468" w:type="dxa"/>
            <w:vMerge/>
          </w:tcPr>
          <w:p w:rsidR="005557E6" w:rsidRDefault="005557E6">
            <w:pPr>
              <w:pStyle w:val="ConsPlusNormal"/>
            </w:pPr>
          </w:p>
        </w:tc>
        <w:tc>
          <w:tcPr>
            <w:tcW w:w="1504" w:type="dxa"/>
            <w:vMerge/>
          </w:tcPr>
          <w:p w:rsidR="005557E6" w:rsidRDefault="005557E6">
            <w:pPr>
              <w:pStyle w:val="ConsPlusNormal"/>
            </w:pPr>
          </w:p>
        </w:tc>
        <w:tc>
          <w:tcPr>
            <w:tcW w:w="1384" w:type="dxa"/>
            <w:vMerge/>
          </w:tcPr>
          <w:p w:rsidR="005557E6" w:rsidRDefault="005557E6">
            <w:pPr>
              <w:pStyle w:val="ConsPlusNormal"/>
            </w:pPr>
          </w:p>
        </w:tc>
        <w:tc>
          <w:tcPr>
            <w:tcW w:w="1384" w:type="dxa"/>
            <w:vMerge/>
          </w:tcPr>
          <w:p w:rsidR="005557E6" w:rsidRDefault="005557E6">
            <w:pPr>
              <w:pStyle w:val="ConsPlusNormal"/>
            </w:pPr>
          </w:p>
        </w:tc>
        <w:tc>
          <w:tcPr>
            <w:tcW w:w="1384" w:type="dxa"/>
            <w:vMerge/>
          </w:tcPr>
          <w:p w:rsidR="005557E6" w:rsidRDefault="005557E6">
            <w:pPr>
              <w:pStyle w:val="ConsPlusNormal"/>
            </w:pPr>
          </w:p>
        </w:tc>
        <w:tc>
          <w:tcPr>
            <w:tcW w:w="1384" w:type="dxa"/>
          </w:tcPr>
          <w:p w:rsidR="005557E6" w:rsidRDefault="005557E6">
            <w:pPr>
              <w:pStyle w:val="ConsPlusNormal"/>
              <w:jc w:val="right"/>
            </w:pPr>
            <w:r>
              <w:t>1347840,0</w:t>
            </w:r>
          </w:p>
        </w:tc>
        <w:tc>
          <w:tcPr>
            <w:tcW w:w="1384" w:type="dxa"/>
          </w:tcPr>
          <w:p w:rsidR="005557E6" w:rsidRDefault="005557E6">
            <w:pPr>
              <w:pStyle w:val="ConsPlusNormal"/>
              <w:jc w:val="right"/>
            </w:pPr>
            <w:r>
              <w:t>248500,0</w:t>
            </w:r>
          </w:p>
        </w:tc>
        <w:tc>
          <w:tcPr>
            <w:tcW w:w="1384" w:type="dxa"/>
          </w:tcPr>
          <w:p w:rsidR="005557E6" w:rsidRDefault="005557E6">
            <w:pPr>
              <w:pStyle w:val="ConsPlusNormal"/>
            </w:pPr>
          </w:p>
        </w:tc>
        <w:tc>
          <w:tcPr>
            <w:tcW w:w="1384" w:type="dxa"/>
          </w:tcPr>
          <w:p w:rsidR="005557E6" w:rsidRDefault="005557E6">
            <w:pPr>
              <w:pStyle w:val="ConsPlusNormal"/>
            </w:pPr>
          </w:p>
        </w:tc>
        <w:tc>
          <w:tcPr>
            <w:tcW w:w="1456" w:type="dxa"/>
          </w:tcPr>
          <w:p w:rsidR="005557E6" w:rsidRDefault="005557E6">
            <w:pPr>
              <w:pStyle w:val="ConsPlusNormal"/>
            </w:pPr>
          </w:p>
        </w:tc>
        <w:tc>
          <w:tcPr>
            <w:tcW w:w="1840" w:type="dxa"/>
          </w:tcPr>
          <w:p w:rsidR="005557E6" w:rsidRDefault="005557E6">
            <w:pPr>
              <w:pStyle w:val="ConsPlusNormal"/>
            </w:pPr>
            <w:r>
              <w:t>УСКР</w:t>
            </w:r>
          </w:p>
        </w:tc>
      </w:tr>
      <w:tr w:rsidR="005557E6">
        <w:tc>
          <w:tcPr>
            <w:tcW w:w="844" w:type="dxa"/>
            <w:vMerge/>
          </w:tcPr>
          <w:p w:rsidR="005557E6" w:rsidRDefault="005557E6">
            <w:pPr>
              <w:pStyle w:val="ConsPlusNormal"/>
            </w:pPr>
          </w:p>
        </w:tc>
        <w:tc>
          <w:tcPr>
            <w:tcW w:w="2140" w:type="dxa"/>
            <w:vMerge/>
          </w:tcPr>
          <w:p w:rsidR="005557E6" w:rsidRDefault="005557E6">
            <w:pPr>
              <w:pStyle w:val="ConsPlusNormal"/>
            </w:pPr>
          </w:p>
        </w:tc>
        <w:tc>
          <w:tcPr>
            <w:tcW w:w="1504" w:type="dxa"/>
            <w:vMerge/>
          </w:tcPr>
          <w:p w:rsidR="005557E6" w:rsidRDefault="005557E6">
            <w:pPr>
              <w:pStyle w:val="ConsPlusNormal"/>
            </w:pPr>
          </w:p>
        </w:tc>
        <w:tc>
          <w:tcPr>
            <w:tcW w:w="1468" w:type="dxa"/>
            <w:vMerge/>
          </w:tcPr>
          <w:p w:rsidR="005557E6" w:rsidRDefault="005557E6">
            <w:pPr>
              <w:pStyle w:val="ConsPlusNormal"/>
            </w:pPr>
          </w:p>
        </w:tc>
        <w:tc>
          <w:tcPr>
            <w:tcW w:w="1504" w:type="dxa"/>
            <w:vMerge/>
          </w:tcPr>
          <w:p w:rsidR="005557E6" w:rsidRDefault="005557E6">
            <w:pPr>
              <w:pStyle w:val="ConsPlusNormal"/>
            </w:pPr>
          </w:p>
        </w:tc>
        <w:tc>
          <w:tcPr>
            <w:tcW w:w="1384" w:type="dxa"/>
            <w:vMerge/>
          </w:tcPr>
          <w:p w:rsidR="005557E6" w:rsidRDefault="005557E6">
            <w:pPr>
              <w:pStyle w:val="ConsPlusNormal"/>
            </w:pPr>
          </w:p>
        </w:tc>
        <w:tc>
          <w:tcPr>
            <w:tcW w:w="1384" w:type="dxa"/>
            <w:vMerge/>
          </w:tcPr>
          <w:p w:rsidR="005557E6" w:rsidRDefault="005557E6">
            <w:pPr>
              <w:pStyle w:val="ConsPlusNormal"/>
            </w:pPr>
          </w:p>
        </w:tc>
        <w:tc>
          <w:tcPr>
            <w:tcW w:w="1384" w:type="dxa"/>
            <w:vMerge/>
          </w:tcPr>
          <w:p w:rsidR="005557E6" w:rsidRDefault="005557E6">
            <w:pPr>
              <w:pStyle w:val="ConsPlusNormal"/>
            </w:pPr>
          </w:p>
        </w:tc>
        <w:tc>
          <w:tcPr>
            <w:tcW w:w="1384" w:type="dxa"/>
          </w:tcPr>
          <w:p w:rsidR="005557E6" w:rsidRDefault="005557E6">
            <w:pPr>
              <w:pStyle w:val="ConsPlusNormal"/>
              <w:jc w:val="right"/>
            </w:pPr>
            <w:r>
              <w:t>776425,2</w:t>
            </w:r>
          </w:p>
        </w:tc>
        <w:tc>
          <w:tcPr>
            <w:tcW w:w="1384" w:type="dxa"/>
          </w:tcPr>
          <w:p w:rsidR="005557E6" w:rsidRDefault="005557E6">
            <w:pPr>
              <w:pStyle w:val="ConsPlusNormal"/>
              <w:jc w:val="right"/>
            </w:pPr>
            <w:r>
              <w:t>367535,87</w:t>
            </w:r>
          </w:p>
        </w:tc>
        <w:tc>
          <w:tcPr>
            <w:tcW w:w="1384" w:type="dxa"/>
          </w:tcPr>
          <w:p w:rsidR="005557E6" w:rsidRDefault="005557E6">
            <w:pPr>
              <w:pStyle w:val="ConsPlusNormal"/>
            </w:pPr>
          </w:p>
        </w:tc>
        <w:tc>
          <w:tcPr>
            <w:tcW w:w="1384" w:type="dxa"/>
          </w:tcPr>
          <w:p w:rsidR="005557E6" w:rsidRDefault="005557E6">
            <w:pPr>
              <w:pStyle w:val="ConsPlusNormal"/>
            </w:pPr>
          </w:p>
        </w:tc>
        <w:tc>
          <w:tcPr>
            <w:tcW w:w="1456" w:type="dxa"/>
          </w:tcPr>
          <w:p w:rsidR="005557E6" w:rsidRDefault="005557E6">
            <w:pPr>
              <w:pStyle w:val="ConsPlusNormal"/>
            </w:pPr>
          </w:p>
        </w:tc>
        <w:tc>
          <w:tcPr>
            <w:tcW w:w="1840" w:type="dxa"/>
          </w:tcPr>
          <w:p w:rsidR="005557E6" w:rsidRDefault="005557E6">
            <w:pPr>
              <w:pStyle w:val="ConsPlusNormal"/>
            </w:pPr>
            <w:r>
              <w:t>МКУ ГО ЧС и ПБ</w:t>
            </w:r>
          </w:p>
        </w:tc>
      </w:tr>
      <w:tr w:rsidR="005557E6">
        <w:tc>
          <w:tcPr>
            <w:tcW w:w="844" w:type="dxa"/>
            <w:vMerge w:val="restart"/>
          </w:tcPr>
          <w:p w:rsidR="005557E6" w:rsidRDefault="005557E6">
            <w:pPr>
              <w:pStyle w:val="ConsPlusNormal"/>
            </w:pPr>
            <w:r>
              <w:t>1.1.4.</w:t>
            </w:r>
          </w:p>
        </w:tc>
        <w:tc>
          <w:tcPr>
            <w:tcW w:w="2140" w:type="dxa"/>
            <w:vMerge w:val="restart"/>
          </w:tcPr>
          <w:p w:rsidR="005557E6" w:rsidRDefault="005557E6">
            <w:pPr>
              <w:pStyle w:val="ConsPlusNormal"/>
            </w:pPr>
            <w:r>
              <w:t>Проведение мероприятий по обеспечению безопасности ГТС</w:t>
            </w:r>
          </w:p>
        </w:tc>
        <w:tc>
          <w:tcPr>
            <w:tcW w:w="1504" w:type="dxa"/>
            <w:vMerge w:val="restart"/>
          </w:tcPr>
          <w:p w:rsidR="005557E6" w:rsidRDefault="005557E6">
            <w:pPr>
              <w:pStyle w:val="ConsPlusNormal"/>
            </w:pPr>
            <w:r>
              <w:t>УМС,</w:t>
            </w:r>
          </w:p>
          <w:p w:rsidR="005557E6" w:rsidRDefault="005557E6">
            <w:pPr>
              <w:pStyle w:val="ConsPlusNormal"/>
            </w:pPr>
            <w:r>
              <w:t>МКУ ГО ЧС и ПБ</w:t>
            </w:r>
          </w:p>
        </w:tc>
        <w:tc>
          <w:tcPr>
            <w:tcW w:w="1468" w:type="dxa"/>
            <w:vMerge w:val="restart"/>
          </w:tcPr>
          <w:p w:rsidR="005557E6" w:rsidRDefault="005557E6">
            <w:pPr>
              <w:pStyle w:val="ConsPlusNormal"/>
            </w:pPr>
            <w:r>
              <w:t>2020 - 2026</w:t>
            </w:r>
          </w:p>
        </w:tc>
        <w:tc>
          <w:tcPr>
            <w:tcW w:w="1504" w:type="dxa"/>
            <w:vMerge w:val="restart"/>
          </w:tcPr>
          <w:p w:rsidR="005557E6" w:rsidRDefault="005557E6">
            <w:pPr>
              <w:pStyle w:val="ConsPlusNormal"/>
              <w:jc w:val="right"/>
            </w:pPr>
            <w:r>
              <w:t>3395820,0</w:t>
            </w:r>
          </w:p>
        </w:tc>
        <w:tc>
          <w:tcPr>
            <w:tcW w:w="1384" w:type="dxa"/>
            <w:vMerge w:val="restart"/>
          </w:tcPr>
          <w:p w:rsidR="005557E6" w:rsidRDefault="005557E6">
            <w:pPr>
              <w:pStyle w:val="ConsPlusNormal"/>
              <w:jc w:val="right"/>
            </w:pPr>
            <w:r>
              <w:t>632990,0</w:t>
            </w:r>
          </w:p>
        </w:tc>
        <w:tc>
          <w:tcPr>
            <w:tcW w:w="1384" w:type="dxa"/>
            <w:vMerge w:val="restart"/>
          </w:tcPr>
          <w:p w:rsidR="005557E6" w:rsidRDefault="005557E6">
            <w:pPr>
              <w:pStyle w:val="ConsPlusNormal"/>
              <w:jc w:val="right"/>
            </w:pPr>
            <w:r>
              <w:t>240120,0</w:t>
            </w:r>
          </w:p>
        </w:tc>
        <w:tc>
          <w:tcPr>
            <w:tcW w:w="1384" w:type="dxa"/>
            <w:vMerge w:val="restart"/>
          </w:tcPr>
          <w:p w:rsidR="005557E6" w:rsidRDefault="005557E6">
            <w:pPr>
              <w:pStyle w:val="ConsPlusNormal"/>
              <w:jc w:val="right"/>
            </w:pPr>
            <w:r>
              <w:t>240120,0</w:t>
            </w:r>
          </w:p>
        </w:tc>
        <w:tc>
          <w:tcPr>
            <w:tcW w:w="1384" w:type="dxa"/>
            <w:vMerge w:val="restart"/>
          </w:tcPr>
          <w:p w:rsidR="005557E6" w:rsidRDefault="005557E6">
            <w:pPr>
              <w:pStyle w:val="ConsPlusNormal"/>
              <w:jc w:val="right"/>
            </w:pPr>
            <w:r>
              <w:t>277530,00</w:t>
            </w:r>
          </w:p>
        </w:tc>
        <w:tc>
          <w:tcPr>
            <w:tcW w:w="1384" w:type="dxa"/>
            <w:tcBorders>
              <w:bottom w:val="nil"/>
            </w:tcBorders>
          </w:tcPr>
          <w:p w:rsidR="005557E6" w:rsidRDefault="005557E6">
            <w:pPr>
              <w:pStyle w:val="ConsPlusNormal"/>
              <w:jc w:val="right"/>
            </w:pPr>
            <w:r>
              <w:t>1727530,0,</w:t>
            </w:r>
          </w:p>
        </w:tc>
        <w:tc>
          <w:tcPr>
            <w:tcW w:w="1384" w:type="dxa"/>
            <w:vMerge w:val="restart"/>
          </w:tcPr>
          <w:p w:rsidR="005557E6" w:rsidRDefault="005557E6">
            <w:pPr>
              <w:pStyle w:val="ConsPlusNormal"/>
              <w:jc w:val="right"/>
            </w:pPr>
            <w:r>
              <w:t>0,0</w:t>
            </w:r>
          </w:p>
        </w:tc>
        <w:tc>
          <w:tcPr>
            <w:tcW w:w="1384" w:type="dxa"/>
            <w:vMerge w:val="restart"/>
          </w:tcPr>
          <w:p w:rsidR="005557E6" w:rsidRDefault="005557E6">
            <w:pPr>
              <w:pStyle w:val="ConsPlusNormal"/>
              <w:jc w:val="right"/>
            </w:pPr>
            <w:r>
              <w:t>277530,0</w:t>
            </w:r>
          </w:p>
        </w:tc>
        <w:tc>
          <w:tcPr>
            <w:tcW w:w="1456" w:type="dxa"/>
            <w:vMerge w:val="restart"/>
          </w:tcPr>
          <w:p w:rsidR="005557E6" w:rsidRDefault="005557E6">
            <w:pPr>
              <w:pStyle w:val="ConsPlusNormal"/>
            </w:pPr>
            <w:r>
              <w:t>МБ</w:t>
            </w:r>
          </w:p>
        </w:tc>
        <w:tc>
          <w:tcPr>
            <w:tcW w:w="1840" w:type="dxa"/>
            <w:tcBorders>
              <w:bottom w:val="nil"/>
            </w:tcBorders>
          </w:tcPr>
          <w:p w:rsidR="005557E6" w:rsidRDefault="005557E6">
            <w:pPr>
              <w:pStyle w:val="ConsPlusNormal"/>
            </w:pPr>
            <w:r>
              <w:t>Администрация,</w:t>
            </w:r>
          </w:p>
        </w:tc>
      </w:tr>
      <w:tr w:rsidR="005557E6">
        <w:tc>
          <w:tcPr>
            <w:tcW w:w="844" w:type="dxa"/>
            <w:vMerge/>
          </w:tcPr>
          <w:p w:rsidR="005557E6" w:rsidRDefault="005557E6">
            <w:pPr>
              <w:pStyle w:val="ConsPlusNormal"/>
            </w:pPr>
          </w:p>
        </w:tc>
        <w:tc>
          <w:tcPr>
            <w:tcW w:w="2140" w:type="dxa"/>
            <w:vMerge/>
          </w:tcPr>
          <w:p w:rsidR="005557E6" w:rsidRDefault="005557E6">
            <w:pPr>
              <w:pStyle w:val="ConsPlusNormal"/>
            </w:pPr>
          </w:p>
        </w:tc>
        <w:tc>
          <w:tcPr>
            <w:tcW w:w="1504" w:type="dxa"/>
            <w:vMerge/>
          </w:tcPr>
          <w:p w:rsidR="005557E6" w:rsidRDefault="005557E6">
            <w:pPr>
              <w:pStyle w:val="ConsPlusNormal"/>
            </w:pPr>
          </w:p>
        </w:tc>
        <w:tc>
          <w:tcPr>
            <w:tcW w:w="1468" w:type="dxa"/>
            <w:vMerge/>
          </w:tcPr>
          <w:p w:rsidR="005557E6" w:rsidRDefault="005557E6">
            <w:pPr>
              <w:pStyle w:val="ConsPlusNormal"/>
            </w:pPr>
          </w:p>
        </w:tc>
        <w:tc>
          <w:tcPr>
            <w:tcW w:w="1504" w:type="dxa"/>
            <w:vMerge/>
          </w:tcPr>
          <w:p w:rsidR="005557E6" w:rsidRDefault="005557E6">
            <w:pPr>
              <w:pStyle w:val="ConsPlusNormal"/>
            </w:pPr>
          </w:p>
        </w:tc>
        <w:tc>
          <w:tcPr>
            <w:tcW w:w="1384" w:type="dxa"/>
            <w:vMerge/>
          </w:tcPr>
          <w:p w:rsidR="005557E6" w:rsidRDefault="005557E6">
            <w:pPr>
              <w:pStyle w:val="ConsPlusNormal"/>
            </w:pPr>
          </w:p>
        </w:tc>
        <w:tc>
          <w:tcPr>
            <w:tcW w:w="1384" w:type="dxa"/>
            <w:vMerge/>
          </w:tcPr>
          <w:p w:rsidR="005557E6" w:rsidRDefault="005557E6">
            <w:pPr>
              <w:pStyle w:val="ConsPlusNormal"/>
            </w:pPr>
          </w:p>
        </w:tc>
        <w:tc>
          <w:tcPr>
            <w:tcW w:w="1384" w:type="dxa"/>
            <w:vMerge/>
          </w:tcPr>
          <w:p w:rsidR="005557E6" w:rsidRDefault="005557E6">
            <w:pPr>
              <w:pStyle w:val="ConsPlusNormal"/>
            </w:pPr>
          </w:p>
        </w:tc>
        <w:tc>
          <w:tcPr>
            <w:tcW w:w="1384" w:type="dxa"/>
            <w:vMerge/>
          </w:tcPr>
          <w:p w:rsidR="005557E6" w:rsidRDefault="005557E6">
            <w:pPr>
              <w:pStyle w:val="ConsPlusNormal"/>
            </w:pPr>
          </w:p>
        </w:tc>
        <w:tc>
          <w:tcPr>
            <w:tcW w:w="1384" w:type="dxa"/>
            <w:tcBorders>
              <w:top w:val="nil"/>
            </w:tcBorders>
          </w:tcPr>
          <w:p w:rsidR="005557E6" w:rsidRDefault="005557E6">
            <w:pPr>
              <w:pStyle w:val="ConsPlusNormal"/>
            </w:pPr>
            <w:r>
              <w:t>в т.ч.</w:t>
            </w:r>
          </w:p>
          <w:p w:rsidR="005557E6" w:rsidRDefault="005557E6">
            <w:pPr>
              <w:pStyle w:val="ConsPlusNormal"/>
              <w:jc w:val="right"/>
            </w:pPr>
            <w:r>
              <w:t>1450000,0</w:t>
            </w:r>
          </w:p>
        </w:tc>
        <w:tc>
          <w:tcPr>
            <w:tcW w:w="1384" w:type="dxa"/>
            <w:vMerge/>
          </w:tcPr>
          <w:p w:rsidR="005557E6" w:rsidRDefault="005557E6">
            <w:pPr>
              <w:pStyle w:val="ConsPlusNormal"/>
            </w:pPr>
          </w:p>
        </w:tc>
        <w:tc>
          <w:tcPr>
            <w:tcW w:w="1384" w:type="dxa"/>
            <w:vMerge/>
          </w:tcPr>
          <w:p w:rsidR="005557E6" w:rsidRDefault="005557E6">
            <w:pPr>
              <w:pStyle w:val="ConsPlusNormal"/>
            </w:pPr>
          </w:p>
        </w:tc>
        <w:tc>
          <w:tcPr>
            <w:tcW w:w="1456" w:type="dxa"/>
            <w:vMerge/>
          </w:tcPr>
          <w:p w:rsidR="005557E6" w:rsidRDefault="005557E6">
            <w:pPr>
              <w:pStyle w:val="ConsPlusNormal"/>
            </w:pPr>
          </w:p>
        </w:tc>
        <w:tc>
          <w:tcPr>
            <w:tcW w:w="1840" w:type="dxa"/>
            <w:tcBorders>
              <w:top w:val="nil"/>
            </w:tcBorders>
          </w:tcPr>
          <w:p w:rsidR="005557E6" w:rsidRDefault="005557E6">
            <w:pPr>
              <w:pStyle w:val="ConsPlusNormal"/>
            </w:pPr>
            <w:r>
              <w:t>МКУ ГО ЧС и ПБ</w:t>
            </w:r>
          </w:p>
        </w:tc>
      </w:tr>
      <w:tr w:rsidR="005557E6">
        <w:tc>
          <w:tcPr>
            <w:tcW w:w="844" w:type="dxa"/>
          </w:tcPr>
          <w:p w:rsidR="005557E6" w:rsidRDefault="005557E6">
            <w:pPr>
              <w:pStyle w:val="ConsPlusNormal"/>
            </w:pPr>
            <w:r>
              <w:t>1.1.5.</w:t>
            </w:r>
          </w:p>
        </w:tc>
        <w:tc>
          <w:tcPr>
            <w:tcW w:w="2140" w:type="dxa"/>
          </w:tcPr>
          <w:p w:rsidR="005557E6" w:rsidRDefault="005557E6">
            <w:pPr>
              <w:pStyle w:val="ConsPlusNormal"/>
            </w:pPr>
            <w:r>
              <w:t xml:space="preserve">Проведение мероприятий по </w:t>
            </w:r>
            <w:r>
              <w:lastRenderedPageBreak/>
              <w:t>сносу объектов недвижимости, находящихся в муниципальной собственности</w:t>
            </w:r>
          </w:p>
        </w:tc>
        <w:tc>
          <w:tcPr>
            <w:tcW w:w="1504" w:type="dxa"/>
          </w:tcPr>
          <w:p w:rsidR="005557E6" w:rsidRDefault="005557E6">
            <w:pPr>
              <w:pStyle w:val="ConsPlusNormal"/>
            </w:pPr>
            <w:r>
              <w:lastRenderedPageBreak/>
              <w:t>УМС,</w:t>
            </w:r>
          </w:p>
          <w:p w:rsidR="005557E6" w:rsidRDefault="005557E6">
            <w:pPr>
              <w:pStyle w:val="ConsPlusNormal"/>
            </w:pPr>
            <w:r>
              <w:t>МКУ УУСМЖФ</w:t>
            </w:r>
          </w:p>
        </w:tc>
        <w:tc>
          <w:tcPr>
            <w:tcW w:w="1468" w:type="dxa"/>
          </w:tcPr>
          <w:p w:rsidR="005557E6" w:rsidRDefault="005557E6">
            <w:pPr>
              <w:pStyle w:val="ConsPlusNormal"/>
            </w:pPr>
            <w:r>
              <w:t>2022 - 2026</w:t>
            </w:r>
          </w:p>
        </w:tc>
        <w:tc>
          <w:tcPr>
            <w:tcW w:w="1504" w:type="dxa"/>
          </w:tcPr>
          <w:p w:rsidR="005557E6" w:rsidRDefault="005557E6">
            <w:pPr>
              <w:pStyle w:val="ConsPlusNormal"/>
              <w:jc w:val="right"/>
            </w:pPr>
            <w:r>
              <w:t>49125791,2</w:t>
            </w:r>
          </w:p>
        </w:tc>
        <w:tc>
          <w:tcPr>
            <w:tcW w:w="1384" w:type="dxa"/>
          </w:tcPr>
          <w:p w:rsidR="005557E6" w:rsidRDefault="005557E6">
            <w:pPr>
              <w:pStyle w:val="ConsPlusNormal"/>
            </w:pPr>
          </w:p>
        </w:tc>
        <w:tc>
          <w:tcPr>
            <w:tcW w:w="1384" w:type="dxa"/>
          </w:tcPr>
          <w:p w:rsidR="005557E6" w:rsidRDefault="005557E6">
            <w:pPr>
              <w:pStyle w:val="ConsPlusNormal"/>
            </w:pPr>
          </w:p>
        </w:tc>
        <w:tc>
          <w:tcPr>
            <w:tcW w:w="1384" w:type="dxa"/>
          </w:tcPr>
          <w:p w:rsidR="005557E6" w:rsidRDefault="005557E6">
            <w:pPr>
              <w:pStyle w:val="ConsPlusNormal"/>
            </w:pPr>
          </w:p>
        </w:tc>
        <w:tc>
          <w:tcPr>
            <w:tcW w:w="1384" w:type="dxa"/>
          </w:tcPr>
          <w:p w:rsidR="005557E6" w:rsidRDefault="005557E6">
            <w:pPr>
              <w:pStyle w:val="ConsPlusNormal"/>
              <w:jc w:val="right"/>
            </w:pPr>
            <w:r>
              <w:t>381352,24</w:t>
            </w:r>
          </w:p>
        </w:tc>
        <w:tc>
          <w:tcPr>
            <w:tcW w:w="1384" w:type="dxa"/>
          </w:tcPr>
          <w:p w:rsidR="005557E6" w:rsidRDefault="005557E6">
            <w:pPr>
              <w:pStyle w:val="ConsPlusNormal"/>
              <w:jc w:val="right"/>
            </w:pPr>
            <w:r>
              <w:t>16160448,6</w:t>
            </w:r>
          </w:p>
        </w:tc>
        <w:tc>
          <w:tcPr>
            <w:tcW w:w="1384" w:type="dxa"/>
          </w:tcPr>
          <w:p w:rsidR="005557E6" w:rsidRDefault="005557E6">
            <w:pPr>
              <w:pStyle w:val="ConsPlusNormal"/>
              <w:jc w:val="right"/>
            </w:pPr>
            <w:r>
              <w:t>15918526,79</w:t>
            </w:r>
          </w:p>
        </w:tc>
        <w:tc>
          <w:tcPr>
            <w:tcW w:w="1384" w:type="dxa"/>
          </w:tcPr>
          <w:p w:rsidR="005557E6" w:rsidRDefault="005557E6">
            <w:pPr>
              <w:pStyle w:val="ConsPlusNormal"/>
              <w:jc w:val="right"/>
            </w:pPr>
            <w:r>
              <w:t>16665463,57</w:t>
            </w:r>
          </w:p>
        </w:tc>
        <w:tc>
          <w:tcPr>
            <w:tcW w:w="1456" w:type="dxa"/>
          </w:tcPr>
          <w:p w:rsidR="005557E6" w:rsidRDefault="005557E6">
            <w:pPr>
              <w:pStyle w:val="ConsPlusNormal"/>
            </w:pPr>
            <w:r>
              <w:t>МБ</w:t>
            </w:r>
          </w:p>
        </w:tc>
        <w:tc>
          <w:tcPr>
            <w:tcW w:w="1840" w:type="dxa"/>
          </w:tcPr>
          <w:p w:rsidR="005557E6" w:rsidRDefault="005557E6">
            <w:pPr>
              <w:pStyle w:val="ConsPlusNormal"/>
            </w:pPr>
            <w:r>
              <w:t>МКУ УУСМЖФ</w:t>
            </w:r>
          </w:p>
        </w:tc>
      </w:tr>
      <w:tr w:rsidR="005557E6">
        <w:tc>
          <w:tcPr>
            <w:tcW w:w="844" w:type="dxa"/>
          </w:tcPr>
          <w:p w:rsidR="005557E6" w:rsidRDefault="005557E6">
            <w:pPr>
              <w:pStyle w:val="ConsPlusNormal"/>
            </w:pPr>
            <w:r>
              <w:t>1.1.5.1.</w:t>
            </w:r>
          </w:p>
        </w:tc>
        <w:tc>
          <w:tcPr>
            <w:tcW w:w="2140" w:type="dxa"/>
          </w:tcPr>
          <w:p w:rsidR="005557E6" w:rsidRDefault="005557E6">
            <w:pPr>
              <w:pStyle w:val="ConsPlusNormal"/>
            </w:pPr>
            <w:r>
              <w:t>Снос муниципального недвижимого имущества</w:t>
            </w:r>
          </w:p>
        </w:tc>
        <w:tc>
          <w:tcPr>
            <w:tcW w:w="1504" w:type="dxa"/>
          </w:tcPr>
          <w:p w:rsidR="005557E6" w:rsidRDefault="005557E6">
            <w:pPr>
              <w:pStyle w:val="ConsPlusNormal"/>
            </w:pPr>
            <w:r>
              <w:t>УМС,</w:t>
            </w:r>
          </w:p>
          <w:p w:rsidR="005557E6" w:rsidRDefault="005557E6">
            <w:pPr>
              <w:pStyle w:val="ConsPlusNormal"/>
            </w:pPr>
            <w:r>
              <w:t>МКУ УУСМЖФ</w:t>
            </w:r>
          </w:p>
        </w:tc>
        <w:tc>
          <w:tcPr>
            <w:tcW w:w="1468" w:type="dxa"/>
          </w:tcPr>
          <w:p w:rsidR="005557E6" w:rsidRDefault="005557E6">
            <w:pPr>
              <w:pStyle w:val="ConsPlusNormal"/>
            </w:pPr>
            <w:r>
              <w:t>2023 - 2026</w:t>
            </w:r>
          </w:p>
        </w:tc>
        <w:tc>
          <w:tcPr>
            <w:tcW w:w="1504" w:type="dxa"/>
          </w:tcPr>
          <w:p w:rsidR="005557E6" w:rsidRDefault="005557E6">
            <w:pPr>
              <w:pStyle w:val="ConsPlusNormal"/>
              <w:jc w:val="right"/>
            </w:pPr>
            <w:r>
              <w:t>797352,24</w:t>
            </w:r>
          </w:p>
        </w:tc>
        <w:tc>
          <w:tcPr>
            <w:tcW w:w="1384" w:type="dxa"/>
          </w:tcPr>
          <w:p w:rsidR="005557E6" w:rsidRDefault="005557E6">
            <w:pPr>
              <w:pStyle w:val="ConsPlusNormal"/>
            </w:pPr>
          </w:p>
        </w:tc>
        <w:tc>
          <w:tcPr>
            <w:tcW w:w="1384" w:type="dxa"/>
          </w:tcPr>
          <w:p w:rsidR="005557E6" w:rsidRDefault="005557E6">
            <w:pPr>
              <w:pStyle w:val="ConsPlusNormal"/>
            </w:pPr>
          </w:p>
        </w:tc>
        <w:tc>
          <w:tcPr>
            <w:tcW w:w="1384" w:type="dxa"/>
          </w:tcPr>
          <w:p w:rsidR="005557E6" w:rsidRDefault="005557E6">
            <w:pPr>
              <w:pStyle w:val="ConsPlusNormal"/>
            </w:pPr>
          </w:p>
        </w:tc>
        <w:tc>
          <w:tcPr>
            <w:tcW w:w="1384" w:type="dxa"/>
          </w:tcPr>
          <w:p w:rsidR="005557E6" w:rsidRDefault="005557E6">
            <w:pPr>
              <w:pStyle w:val="ConsPlusNormal"/>
              <w:jc w:val="right"/>
            </w:pPr>
            <w:r>
              <w:t>381352,24</w:t>
            </w:r>
          </w:p>
        </w:tc>
        <w:tc>
          <w:tcPr>
            <w:tcW w:w="1384" w:type="dxa"/>
          </w:tcPr>
          <w:p w:rsidR="005557E6" w:rsidRDefault="005557E6">
            <w:pPr>
              <w:pStyle w:val="ConsPlusNormal"/>
              <w:jc w:val="right"/>
            </w:pPr>
            <w:r>
              <w:t>416000,0</w:t>
            </w:r>
          </w:p>
        </w:tc>
        <w:tc>
          <w:tcPr>
            <w:tcW w:w="1384" w:type="dxa"/>
          </w:tcPr>
          <w:p w:rsidR="005557E6" w:rsidRDefault="005557E6">
            <w:pPr>
              <w:pStyle w:val="ConsPlusNormal"/>
            </w:pPr>
          </w:p>
        </w:tc>
        <w:tc>
          <w:tcPr>
            <w:tcW w:w="1384" w:type="dxa"/>
          </w:tcPr>
          <w:p w:rsidR="005557E6" w:rsidRDefault="005557E6">
            <w:pPr>
              <w:pStyle w:val="ConsPlusNormal"/>
            </w:pPr>
          </w:p>
        </w:tc>
        <w:tc>
          <w:tcPr>
            <w:tcW w:w="1456" w:type="dxa"/>
          </w:tcPr>
          <w:p w:rsidR="005557E6" w:rsidRDefault="005557E6">
            <w:pPr>
              <w:pStyle w:val="ConsPlusNormal"/>
            </w:pPr>
            <w:r>
              <w:t>МБ</w:t>
            </w:r>
          </w:p>
        </w:tc>
        <w:tc>
          <w:tcPr>
            <w:tcW w:w="1840" w:type="dxa"/>
          </w:tcPr>
          <w:p w:rsidR="005557E6" w:rsidRDefault="005557E6">
            <w:pPr>
              <w:pStyle w:val="ConsPlusNormal"/>
            </w:pPr>
            <w:r>
              <w:t>МКУ УУСМЖФ</w:t>
            </w:r>
          </w:p>
        </w:tc>
      </w:tr>
      <w:tr w:rsidR="005557E6">
        <w:tc>
          <w:tcPr>
            <w:tcW w:w="844" w:type="dxa"/>
          </w:tcPr>
          <w:p w:rsidR="005557E6" w:rsidRDefault="005557E6">
            <w:pPr>
              <w:pStyle w:val="ConsPlusNormal"/>
            </w:pPr>
            <w:r>
              <w:t>1.1.5.2.</w:t>
            </w:r>
          </w:p>
        </w:tc>
        <w:tc>
          <w:tcPr>
            <w:tcW w:w="2140" w:type="dxa"/>
          </w:tcPr>
          <w:p w:rsidR="005557E6" w:rsidRDefault="005557E6">
            <w:pPr>
              <w:pStyle w:val="ConsPlusNormal"/>
            </w:pPr>
            <w:r>
              <w:t>Снос аварийного жилищного фонда</w:t>
            </w:r>
          </w:p>
        </w:tc>
        <w:tc>
          <w:tcPr>
            <w:tcW w:w="1504" w:type="dxa"/>
          </w:tcPr>
          <w:p w:rsidR="005557E6" w:rsidRDefault="005557E6">
            <w:pPr>
              <w:pStyle w:val="ConsPlusNormal"/>
            </w:pPr>
            <w:r>
              <w:t>УМС,</w:t>
            </w:r>
          </w:p>
          <w:p w:rsidR="005557E6" w:rsidRDefault="005557E6">
            <w:pPr>
              <w:pStyle w:val="ConsPlusNormal"/>
            </w:pPr>
            <w:r>
              <w:t>МКУ УУСМЖФ</w:t>
            </w:r>
          </w:p>
        </w:tc>
        <w:tc>
          <w:tcPr>
            <w:tcW w:w="1468" w:type="dxa"/>
          </w:tcPr>
          <w:p w:rsidR="005557E6" w:rsidRDefault="005557E6">
            <w:pPr>
              <w:pStyle w:val="ConsPlusNormal"/>
            </w:pPr>
            <w:r>
              <w:t>2024 - 2026</w:t>
            </w:r>
          </w:p>
        </w:tc>
        <w:tc>
          <w:tcPr>
            <w:tcW w:w="1504" w:type="dxa"/>
          </w:tcPr>
          <w:p w:rsidR="005557E6" w:rsidRDefault="005557E6">
            <w:pPr>
              <w:pStyle w:val="ConsPlusNormal"/>
              <w:jc w:val="right"/>
            </w:pPr>
            <w:r>
              <w:t>48328438,96</w:t>
            </w:r>
          </w:p>
        </w:tc>
        <w:tc>
          <w:tcPr>
            <w:tcW w:w="1384" w:type="dxa"/>
          </w:tcPr>
          <w:p w:rsidR="005557E6" w:rsidRDefault="005557E6">
            <w:pPr>
              <w:pStyle w:val="ConsPlusNormal"/>
            </w:pPr>
          </w:p>
        </w:tc>
        <w:tc>
          <w:tcPr>
            <w:tcW w:w="1384" w:type="dxa"/>
          </w:tcPr>
          <w:p w:rsidR="005557E6" w:rsidRDefault="005557E6">
            <w:pPr>
              <w:pStyle w:val="ConsPlusNormal"/>
            </w:pPr>
          </w:p>
        </w:tc>
        <w:tc>
          <w:tcPr>
            <w:tcW w:w="1384" w:type="dxa"/>
          </w:tcPr>
          <w:p w:rsidR="005557E6" w:rsidRDefault="005557E6">
            <w:pPr>
              <w:pStyle w:val="ConsPlusNormal"/>
            </w:pPr>
          </w:p>
        </w:tc>
        <w:tc>
          <w:tcPr>
            <w:tcW w:w="1384" w:type="dxa"/>
          </w:tcPr>
          <w:p w:rsidR="005557E6" w:rsidRDefault="005557E6">
            <w:pPr>
              <w:pStyle w:val="ConsPlusNormal"/>
            </w:pPr>
          </w:p>
        </w:tc>
        <w:tc>
          <w:tcPr>
            <w:tcW w:w="1384" w:type="dxa"/>
          </w:tcPr>
          <w:p w:rsidR="005557E6" w:rsidRDefault="005557E6">
            <w:pPr>
              <w:pStyle w:val="ConsPlusNormal"/>
              <w:jc w:val="right"/>
            </w:pPr>
            <w:r>
              <w:t>15744448,6</w:t>
            </w:r>
          </w:p>
        </w:tc>
        <w:tc>
          <w:tcPr>
            <w:tcW w:w="1384" w:type="dxa"/>
          </w:tcPr>
          <w:p w:rsidR="005557E6" w:rsidRDefault="005557E6">
            <w:pPr>
              <w:pStyle w:val="ConsPlusNormal"/>
              <w:jc w:val="right"/>
            </w:pPr>
            <w:r>
              <w:t>15918526,79</w:t>
            </w:r>
          </w:p>
        </w:tc>
        <w:tc>
          <w:tcPr>
            <w:tcW w:w="1384" w:type="dxa"/>
          </w:tcPr>
          <w:p w:rsidR="005557E6" w:rsidRDefault="005557E6">
            <w:pPr>
              <w:pStyle w:val="ConsPlusNormal"/>
              <w:jc w:val="right"/>
            </w:pPr>
            <w:r>
              <w:t>16665463,57</w:t>
            </w:r>
          </w:p>
        </w:tc>
        <w:tc>
          <w:tcPr>
            <w:tcW w:w="1456" w:type="dxa"/>
          </w:tcPr>
          <w:p w:rsidR="005557E6" w:rsidRDefault="005557E6">
            <w:pPr>
              <w:pStyle w:val="ConsPlusNormal"/>
            </w:pPr>
            <w:r>
              <w:t>МБ</w:t>
            </w:r>
          </w:p>
        </w:tc>
        <w:tc>
          <w:tcPr>
            <w:tcW w:w="1840" w:type="dxa"/>
          </w:tcPr>
          <w:p w:rsidR="005557E6" w:rsidRDefault="005557E6">
            <w:pPr>
              <w:pStyle w:val="ConsPlusNormal"/>
            </w:pPr>
            <w:r>
              <w:t>МКУ УУСМЖФ</w:t>
            </w:r>
          </w:p>
        </w:tc>
      </w:tr>
      <w:tr w:rsidR="005557E6">
        <w:tc>
          <w:tcPr>
            <w:tcW w:w="844" w:type="dxa"/>
          </w:tcPr>
          <w:p w:rsidR="005557E6" w:rsidRDefault="005557E6">
            <w:pPr>
              <w:pStyle w:val="ConsPlusNormal"/>
              <w:outlineLvl w:val="2"/>
            </w:pPr>
            <w:r>
              <w:t>2.</w:t>
            </w:r>
          </w:p>
        </w:tc>
        <w:tc>
          <w:tcPr>
            <w:tcW w:w="19600" w:type="dxa"/>
            <w:gridSpan w:val="13"/>
          </w:tcPr>
          <w:p w:rsidR="005557E6" w:rsidRDefault="005557E6">
            <w:pPr>
              <w:pStyle w:val="ConsPlusNormal"/>
            </w:pPr>
            <w:r>
              <w:t>Задача 2. Вовлечение в хозяйственный оборот для муниципальных нужд выявленных объектов бесхозяйного недвижимого имущества</w:t>
            </w:r>
          </w:p>
        </w:tc>
      </w:tr>
      <w:tr w:rsidR="005557E6">
        <w:tc>
          <w:tcPr>
            <w:tcW w:w="844" w:type="dxa"/>
          </w:tcPr>
          <w:p w:rsidR="005557E6" w:rsidRDefault="005557E6">
            <w:pPr>
              <w:pStyle w:val="ConsPlusNormal"/>
            </w:pPr>
            <w:r>
              <w:t>2.1.</w:t>
            </w:r>
          </w:p>
        </w:tc>
        <w:tc>
          <w:tcPr>
            <w:tcW w:w="2140" w:type="dxa"/>
          </w:tcPr>
          <w:p w:rsidR="005557E6" w:rsidRDefault="005557E6">
            <w:pPr>
              <w:pStyle w:val="ConsPlusNormal"/>
            </w:pPr>
            <w:r>
              <w:t>Комплекс процессных мероприятий: Увеличение муниципального имущества за счет признания бесхозяйного имущества муниципальной собственностью</w:t>
            </w:r>
          </w:p>
        </w:tc>
        <w:tc>
          <w:tcPr>
            <w:tcW w:w="1504" w:type="dxa"/>
          </w:tcPr>
          <w:p w:rsidR="005557E6" w:rsidRDefault="005557E6">
            <w:pPr>
              <w:pStyle w:val="ConsPlusNormal"/>
            </w:pPr>
            <w:r>
              <w:t>х</w:t>
            </w:r>
          </w:p>
        </w:tc>
        <w:tc>
          <w:tcPr>
            <w:tcW w:w="1468" w:type="dxa"/>
          </w:tcPr>
          <w:p w:rsidR="005557E6" w:rsidRDefault="005557E6">
            <w:pPr>
              <w:pStyle w:val="ConsPlusNormal"/>
            </w:pPr>
            <w:r>
              <w:t>х</w:t>
            </w:r>
          </w:p>
        </w:tc>
        <w:tc>
          <w:tcPr>
            <w:tcW w:w="1504" w:type="dxa"/>
          </w:tcPr>
          <w:p w:rsidR="005557E6" w:rsidRDefault="005557E6">
            <w:pPr>
              <w:pStyle w:val="ConsPlusNormal"/>
              <w:jc w:val="right"/>
            </w:pPr>
            <w:r>
              <w:t>2242200,0</w:t>
            </w:r>
          </w:p>
        </w:tc>
        <w:tc>
          <w:tcPr>
            <w:tcW w:w="1384" w:type="dxa"/>
          </w:tcPr>
          <w:p w:rsidR="005557E6" w:rsidRDefault="005557E6">
            <w:pPr>
              <w:pStyle w:val="ConsPlusNormal"/>
              <w:jc w:val="right"/>
            </w:pPr>
            <w:r>
              <w:t>365100,0</w:t>
            </w:r>
          </w:p>
        </w:tc>
        <w:tc>
          <w:tcPr>
            <w:tcW w:w="1384" w:type="dxa"/>
          </w:tcPr>
          <w:p w:rsidR="005557E6" w:rsidRDefault="005557E6">
            <w:pPr>
              <w:pStyle w:val="ConsPlusNormal"/>
              <w:jc w:val="right"/>
            </w:pPr>
            <w:r>
              <w:t>250000,0</w:t>
            </w:r>
          </w:p>
        </w:tc>
        <w:tc>
          <w:tcPr>
            <w:tcW w:w="1384" w:type="dxa"/>
          </w:tcPr>
          <w:p w:rsidR="005557E6" w:rsidRDefault="005557E6">
            <w:pPr>
              <w:pStyle w:val="ConsPlusNormal"/>
              <w:jc w:val="right"/>
            </w:pPr>
            <w:r>
              <w:t>370500,0</w:t>
            </w:r>
          </w:p>
        </w:tc>
        <w:tc>
          <w:tcPr>
            <w:tcW w:w="1384" w:type="dxa"/>
          </w:tcPr>
          <w:p w:rsidR="005557E6" w:rsidRDefault="005557E6">
            <w:pPr>
              <w:pStyle w:val="ConsPlusNormal"/>
              <w:jc w:val="right"/>
            </w:pPr>
            <w:r>
              <w:t>917600,0</w:t>
            </w:r>
          </w:p>
        </w:tc>
        <w:tc>
          <w:tcPr>
            <w:tcW w:w="1384" w:type="dxa"/>
          </w:tcPr>
          <w:p w:rsidR="005557E6" w:rsidRDefault="005557E6">
            <w:pPr>
              <w:pStyle w:val="ConsPlusNormal"/>
              <w:jc w:val="right"/>
            </w:pPr>
            <w:r>
              <w:t>339000,0</w:t>
            </w:r>
          </w:p>
        </w:tc>
        <w:tc>
          <w:tcPr>
            <w:tcW w:w="1384" w:type="dxa"/>
          </w:tcPr>
          <w:p w:rsidR="005557E6" w:rsidRDefault="005557E6">
            <w:pPr>
              <w:pStyle w:val="ConsPlusNormal"/>
              <w:jc w:val="right"/>
            </w:pPr>
            <w:r>
              <w:t>0,0</w:t>
            </w:r>
          </w:p>
        </w:tc>
        <w:tc>
          <w:tcPr>
            <w:tcW w:w="1384" w:type="dxa"/>
          </w:tcPr>
          <w:p w:rsidR="005557E6" w:rsidRDefault="005557E6">
            <w:pPr>
              <w:pStyle w:val="ConsPlusNormal"/>
              <w:jc w:val="right"/>
            </w:pPr>
            <w:r>
              <w:t>0,0</w:t>
            </w:r>
          </w:p>
        </w:tc>
        <w:tc>
          <w:tcPr>
            <w:tcW w:w="1456" w:type="dxa"/>
          </w:tcPr>
          <w:p w:rsidR="005557E6" w:rsidRDefault="005557E6">
            <w:pPr>
              <w:pStyle w:val="ConsPlusNormal"/>
            </w:pPr>
            <w:r>
              <w:t>МБ</w:t>
            </w:r>
          </w:p>
        </w:tc>
        <w:tc>
          <w:tcPr>
            <w:tcW w:w="1840" w:type="dxa"/>
          </w:tcPr>
          <w:p w:rsidR="005557E6" w:rsidRDefault="005557E6">
            <w:pPr>
              <w:pStyle w:val="ConsPlusNormal"/>
            </w:pPr>
            <w:r>
              <w:t>х</w:t>
            </w:r>
          </w:p>
        </w:tc>
      </w:tr>
      <w:tr w:rsidR="005557E6">
        <w:tc>
          <w:tcPr>
            <w:tcW w:w="844" w:type="dxa"/>
          </w:tcPr>
          <w:p w:rsidR="005557E6" w:rsidRDefault="005557E6">
            <w:pPr>
              <w:pStyle w:val="ConsPlusNormal"/>
            </w:pPr>
            <w:r>
              <w:t>2.1.1.</w:t>
            </w:r>
          </w:p>
        </w:tc>
        <w:tc>
          <w:tcPr>
            <w:tcW w:w="2140" w:type="dxa"/>
          </w:tcPr>
          <w:p w:rsidR="005557E6" w:rsidRDefault="005557E6">
            <w:pPr>
              <w:pStyle w:val="ConsPlusNormal"/>
            </w:pPr>
            <w:r>
              <w:t>Выполнение кадастровых работ в отношении объектов недвижимости</w:t>
            </w:r>
          </w:p>
        </w:tc>
        <w:tc>
          <w:tcPr>
            <w:tcW w:w="1504" w:type="dxa"/>
          </w:tcPr>
          <w:p w:rsidR="005557E6" w:rsidRDefault="005557E6">
            <w:pPr>
              <w:pStyle w:val="ConsPlusNormal"/>
            </w:pPr>
            <w:r>
              <w:t>УМС</w:t>
            </w:r>
          </w:p>
        </w:tc>
        <w:tc>
          <w:tcPr>
            <w:tcW w:w="1468" w:type="dxa"/>
          </w:tcPr>
          <w:p w:rsidR="005557E6" w:rsidRDefault="005557E6">
            <w:pPr>
              <w:pStyle w:val="ConsPlusNormal"/>
            </w:pPr>
            <w:r>
              <w:t>2020 - 2026</w:t>
            </w:r>
          </w:p>
        </w:tc>
        <w:tc>
          <w:tcPr>
            <w:tcW w:w="1504" w:type="dxa"/>
          </w:tcPr>
          <w:p w:rsidR="005557E6" w:rsidRDefault="005557E6">
            <w:pPr>
              <w:pStyle w:val="ConsPlusNormal"/>
              <w:jc w:val="right"/>
            </w:pPr>
            <w:r>
              <w:t>2242200,0</w:t>
            </w:r>
          </w:p>
        </w:tc>
        <w:tc>
          <w:tcPr>
            <w:tcW w:w="1384" w:type="dxa"/>
          </w:tcPr>
          <w:p w:rsidR="005557E6" w:rsidRDefault="005557E6">
            <w:pPr>
              <w:pStyle w:val="ConsPlusNormal"/>
              <w:jc w:val="right"/>
            </w:pPr>
            <w:r>
              <w:t>365100,0</w:t>
            </w:r>
          </w:p>
        </w:tc>
        <w:tc>
          <w:tcPr>
            <w:tcW w:w="1384" w:type="dxa"/>
          </w:tcPr>
          <w:p w:rsidR="005557E6" w:rsidRDefault="005557E6">
            <w:pPr>
              <w:pStyle w:val="ConsPlusNormal"/>
              <w:jc w:val="right"/>
            </w:pPr>
            <w:r>
              <w:t>250000,0</w:t>
            </w:r>
          </w:p>
        </w:tc>
        <w:tc>
          <w:tcPr>
            <w:tcW w:w="1384" w:type="dxa"/>
          </w:tcPr>
          <w:p w:rsidR="005557E6" w:rsidRDefault="005557E6">
            <w:pPr>
              <w:pStyle w:val="ConsPlusNormal"/>
              <w:jc w:val="right"/>
            </w:pPr>
            <w:r>
              <w:t>370500,0</w:t>
            </w:r>
          </w:p>
        </w:tc>
        <w:tc>
          <w:tcPr>
            <w:tcW w:w="1384" w:type="dxa"/>
          </w:tcPr>
          <w:p w:rsidR="005557E6" w:rsidRDefault="005557E6">
            <w:pPr>
              <w:pStyle w:val="ConsPlusNormal"/>
              <w:jc w:val="right"/>
            </w:pPr>
            <w:r>
              <w:t>917600,0</w:t>
            </w:r>
          </w:p>
        </w:tc>
        <w:tc>
          <w:tcPr>
            <w:tcW w:w="1384" w:type="dxa"/>
          </w:tcPr>
          <w:p w:rsidR="005557E6" w:rsidRDefault="005557E6">
            <w:pPr>
              <w:pStyle w:val="ConsPlusNormal"/>
              <w:jc w:val="right"/>
            </w:pPr>
            <w:r>
              <w:t>339000,0</w:t>
            </w:r>
          </w:p>
        </w:tc>
        <w:tc>
          <w:tcPr>
            <w:tcW w:w="1384" w:type="dxa"/>
          </w:tcPr>
          <w:p w:rsidR="005557E6" w:rsidRDefault="005557E6">
            <w:pPr>
              <w:pStyle w:val="ConsPlusNormal"/>
              <w:jc w:val="right"/>
            </w:pPr>
            <w:r>
              <w:t>0,0</w:t>
            </w:r>
          </w:p>
        </w:tc>
        <w:tc>
          <w:tcPr>
            <w:tcW w:w="1384" w:type="dxa"/>
          </w:tcPr>
          <w:p w:rsidR="005557E6" w:rsidRDefault="005557E6">
            <w:pPr>
              <w:pStyle w:val="ConsPlusNormal"/>
              <w:jc w:val="right"/>
            </w:pPr>
            <w:r>
              <w:t>0,0</w:t>
            </w:r>
          </w:p>
        </w:tc>
        <w:tc>
          <w:tcPr>
            <w:tcW w:w="1456" w:type="dxa"/>
          </w:tcPr>
          <w:p w:rsidR="005557E6" w:rsidRDefault="005557E6">
            <w:pPr>
              <w:pStyle w:val="ConsPlusNormal"/>
            </w:pPr>
            <w:r>
              <w:t>МБ</w:t>
            </w:r>
          </w:p>
        </w:tc>
        <w:tc>
          <w:tcPr>
            <w:tcW w:w="1840" w:type="dxa"/>
          </w:tcPr>
          <w:p w:rsidR="005557E6" w:rsidRDefault="005557E6">
            <w:pPr>
              <w:pStyle w:val="ConsPlusNormal"/>
            </w:pPr>
            <w:r>
              <w:t>Администрация</w:t>
            </w:r>
          </w:p>
        </w:tc>
      </w:tr>
      <w:tr w:rsidR="005557E6">
        <w:tc>
          <w:tcPr>
            <w:tcW w:w="844" w:type="dxa"/>
          </w:tcPr>
          <w:p w:rsidR="005557E6" w:rsidRDefault="005557E6">
            <w:pPr>
              <w:pStyle w:val="ConsPlusNormal"/>
              <w:outlineLvl w:val="2"/>
            </w:pPr>
            <w:r>
              <w:t>3.</w:t>
            </w:r>
          </w:p>
        </w:tc>
        <w:tc>
          <w:tcPr>
            <w:tcW w:w="19600" w:type="dxa"/>
            <w:gridSpan w:val="13"/>
          </w:tcPr>
          <w:p w:rsidR="005557E6" w:rsidRDefault="005557E6">
            <w:pPr>
              <w:pStyle w:val="ConsPlusNormal"/>
            </w:pPr>
            <w:r>
              <w:t>Задача 3. Повышение эффективности управления земельными ресурсами, находящимися в муниципальной собственности Артемовского городского округа</w:t>
            </w:r>
          </w:p>
        </w:tc>
      </w:tr>
      <w:tr w:rsidR="005557E6">
        <w:tc>
          <w:tcPr>
            <w:tcW w:w="844" w:type="dxa"/>
          </w:tcPr>
          <w:p w:rsidR="005557E6" w:rsidRDefault="005557E6">
            <w:pPr>
              <w:pStyle w:val="ConsPlusNormal"/>
            </w:pPr>
            <w:r>
              <w:t>3.1.</w:t>
            </w:r>
          </w:p>
        </w:tc>
        <w:tc>
          <w:tcPr>
            <w:tcW w:w="2140" w:type="dxa"/>
          </w:tcPr>
          <w:p w:rsidR="005557E6" w:rsidRDefault="005557E6">
            <w:pPr>
              <w:pStyle w:val="ConsPlusNormal"/>
            </w:pPr>
            <w:r>
              <w:t>Комплекс процессных мероприятий: Управление земельными ресурсами Артемовского городского округа</w:t>
            </w:r>
          </w:p>
        </w:tc>
        <w:tc>
          <w:tcPr>
            <w:tcW w:w="1504" w:type="dxa"/>
          </w:tcPr>
          <w:p w:rsidR="005557E6" w:rsidRDefault="005557E6">
            <w:pPr>
              <w:pStyle w:val="ConsPlusNormal"/>
            </w:pPr>
            <w:r>
              <w:t>х</w:t>
            </w:r>
          </w:p>
        </w:tc>
        <w:tc>
          <w:tcPr>
            <w:tcW w:w="1468" w:type="dxa"/>
          </w:tcPr>
          <w:p w:rsidR="005557E6" w:rsidRDefault="005557E6">
            <w:pPr>
              <w:pStyle w:val="ConsPlusNormal"/>
            </w:pPr>
            <w:r>
              <w:t>х</w:t>
            </w:r>
          </w:p>
        </w:tc>
        <w:tc>
          <w:tcPr>
            <w:tcW w:w="1504" w:type="dxa"/>
          </w:tcPr>
          <w:p w:rsidR="005557E6" w:rsidRDefault="005557E6">
            <w:pPr>
              <w:pStyle w:val="ConsPlusNormal"/>
              <w:jc w:val="right"/>
            </w:pPr>
            <w:r>
              <w:t>11898388,7</w:t>
            </w:r>
          </w:p>
        </w:tc>
        <w:tc>
          <w:tcPr>
            <w:tcW w:w="1384" w:type="dxa"/>
          </w:tcPr>
          <w:p w:rsidR="005557E6" w:rsidRDefault="005557E6">
            <w:pPr>
              <w:pStyle w:val="ConsPlusNormal"/>
              <w:jc w:val="right"/>
            </w:pPr>
            <w:r>
              <w:t>1808925,13</w:t>
            </w:r>
          </w:p>
        </w:tc>
        <w:tc>
          <w:tcPr>
            <w:tcW w:w="1384" w:type="dxa"/>
          </w:tcPr>
          <w:p w:rsidR="005557E6" w:rsidRDefault="005557E6">
            <w:pPr>
              <w:pStyle w:val="ConsPlusNormal"/>
              <w:jc w:val="right"/>
            </w:pPr>
            <w:r>
              <w:t>1406650,95</w:t>
            </w:r>
          </w:p>
        </w:tc>
        <w:tc>
          <w:tcPr>
            <w:tcW w:w="1384" w:type="dxa"/>
          </w:tcPr>
          <w:p w:rsidR="005557E6" w:rsidRDefault="005557E6">
            <w:pPr>
              <w:pStyle w:val="ConsPlusNormal"/>
              <w:jc w:val="right"/>
            </w:pPr>
            <w:r>
              <w:t>1594880,00</w:t>
            </w:r>
          </w:p>
        </w:tc>
        <w:tc>
          <w:tcPr>
            <w:tcW w:w="1384" w:type="dxa"/>
          </w:tcPr>
          <w:p w:rsidR="005557E6" w:rsidRDefault="005557E6">
            <w:pPr>
              <w:pStyle w:val="ConsPlusNormal"/>
              <w:jc w:val="right"/>
            </w:pPr>
            <w:r>
              <w:t>967095,39</w:t>
            </w:r>
          </w:p>
        </w:tc>
        <w:tc>
          <w:tcPr>
            <w:tcW w:w="1384" w:type="dxa"/>
          </w:tcPr>
          <w:p w:rsidR="005557E6" w:rsidRDefault="005557E6">
            <w:pPr>
              <w:pStyle w:val="ConsPlusNormal"/>
              <w:jc w:val="right"/>
            </w:pPr>
            <w:r>
              <w:t>5120837,23</w:t>
            </w:r>
          </w:p>
        </w:tc>
        <w:tc>
          <w:tcPr>
            <w:tcW w:w="1384" w:type="dxa"/>
          </w:tcPr>
          <w:p w:rsidR="005557E6" w:rsidRDefault="005557E6">
            <w:pPr>
              <w:pStyle w:val="ConsPlusNormal"/>
              <w:jc w:val="right"/>
            </w:pPr>
            <w:r>
              <w:t>500000,00</w:t>
            </w:r>
          </w:p>
        </w:tc>
        <w:tc>
          <w:tcPr>
            <w:tcW w:w="1384" w:type="dxa"/>
          </w:tcPr>
          <w:p w:rsidR="005557E6" w:rsidRDefault="005557E6">
            <w:pPr>
              <w:pStyle w:val="ConsPlusNormal"/>
              <w:jc w:val="right"/>
            </w:pPr>
            <w:r>
              <w:t>500000,00</w:t>
            </w:r>
          </w:p>
        </w:tc>
        <w:tc>
          <w:tcPr>
            <w:tcW w:w="1456" w:type="dxa"/>
          </w:tcPr>
          <w:p w:rsidR="005557E6" w:rsidRDefault="005557E6">
            <w:pPr>
              <w:pStyle w:val="ConsPlusNormal"/>
            </w:pPr>
            <w:r>
              <w:t>х</w:t>
            </w:r>
          </w:p>
        </w:tc>
        <w:tc>
          <w:tcPr>
            <w:tcW w:w="1840" w:type="dxa"/>
          </w:tcPr>
          <w:p w:rsidR="005557E6" w:rsidRDefault="005557E6">
            <w:pPr>
              <w:pStyle w:val="ConsPlusNormal"/>
            </w:pPr>
            <w:r>
              <w:t>х</w:t>
            </w:r>
          </w:p>
        </w:tc>
      </w:tr>
      <w:tr w:rsidR="005557E6">
        <w:tc>
          <w:tcPr>
            <w:tcW w:w="844" w:type="dxa"/>
          </w:tcPr>
          <w:p w:rsidR="005557E6" w:rsidRDefault="005557E6">
            <w:pPr>
              <w:pStyle w:val="ConsPlusNormal"/>
            </w:pPr>
            <w:r>
              <w:t>3.1.1.</w:t>
            </w:r>
          </w:p>
        </w:tc>
        <w:tc>
          <w:tcPr>
            <w:tcW w:w="2140" w:type="dxa"/>
          </w:tcPr>
          <w:p w:rsidR="005557E6" w:rsidRDefault="005557E6">
            <w:pPr>
              <w:pStyle w:val="ConsPlusNormal"/>
            </w:pPr>
            <w:r>
              <w:t>Управление, распоряжение, контроль за использованием земельных участков в целях реализации полномочий Артемовского городского округа</w:t>
            </w:r>
          </w:p>
        </w:tc>
        <w:tc>
          <w:tcPr>
            <w:tcW w:w="1504" w:type="dxa"/>
          </w:tcPr>
          <w:p w:rsidR="005557E6" w:rsidRDefault="005557E6">
            <w:pPr>
              <w:pStyle w:val="ConsPlusNormal"/>
            </w:pPr>
            <w:r>
              <w:t>УМС</w:t>
            </w:r>
          </w:p>
        </w:tc>
        <w:tc>
          <w:tcPr>
            <w:tcW w:w="1468" w:type="dxa"/>
          </w:tcPr>
          <w:p w:rsidR="005557E6" w:rsidRDefault="005557E6">
            <w:pPr>
              <w:pStyle w:val="ConsPlusNormal"/>
            </w:pPr>
            <w:r>
              <w:t>2020 - 2026</w:t>
            </w:r>
          </w:p>
        </w:tc>
        <w:tc>
          <w:tcPr>
            <w:tcW w:w="1504" w:type="dxa"/>
          </w:tcPr>
          <w:p w:rsidR="005557E6" w:rsidRDefault="005557E6">
            <w:pPr>
              <w:pStyle w:val="ConsPlusNormal"/>
              <w:jc w:val="right"/>
            </w:pPr>
            <w:r>
              <w:t>4074027,49</w:t>
            </w:r>
          </w:p>
        </w:tc>
        <w:tc>
          <w:tcPr>
            <w:tcW w:w="1384" w:type="dxa"/>
          </w:tcPr>
          <w:p w:rsidR="005557E6" w:rsidRDefault="005557E6">
            <w:pPr>
              <w:pStyle w:val="ConsPlusNormal"/>
              <w:jc w:val="right"/>
            </w:pPr>
            <w:r>
              <w:t>462000,0</w:t>
            </w:r>
          </w:p>
        </w:tc>
        <w:tc>
          <w:tcPr>
            <w:tcW w:w="1384" w:type="dxa"/>
          </w:tcPr>
          <w:p w:rsidR="005557E6" w:rsidRDefault="005557E6">
            <w:pPr>
              <w:pStyle w:val="ConsPlusNormal"/>
              <w:jc w:val="right"/>
            </w:pPr>
            <w:r>
              <w:t>813701,1</w:t>
            </w:r>
          </w:p>
        </w:tc>
        <w:tc>
          <w:tcPr>
            <w:tcW w:w="1384" w:type="dxa"/>
          </w:tcPr>
          <w:p w:rsidR="005557E6" w:rsidRDefault="005557E6">
            <w:pPr>
              <w:pStyle w:val="ConsPlusNormal"/>
              <w:jc w:val="right"/>
            </w:pPr>
            <w:r>
              <w:t>1013880,0</w:t>
            </w:r>
          </w:p>
        </w:tc>
        <w:tc>
          <w:tcPr>
            <w:tcW w:w="1384" w:type="dxa"/>
          </w:tcPr>
          <w:p w:rsidR="005557E6" w:rsidRDefault="005557E6">
            <w:pPr>
              <w:pStyle w:val="ConsPlusNormal"/>
              <w:jc w:val="right"/>
            </w:pPr>
            <w:r>
              <w:t>710446,39</w:t>
            </w:r>
          </w:p>
        </w:tc>
        <w:tc>
          <w:tcPr>
            <w:tcW w:w="1384" w:type="dxa"/>
          </w:tcPr>
          <w:p w:rsidR="005557E6" w:rsidRDefault="005557E6">
            <w:pPr>
              <w:pStyle w:val="ConsPlusNormal"/>
              <w:jc w:val="right"/>
            </w:pPr>
            <w:r>
              <w:t>574000,0</w:t>
            </w:r>
          </w:p>
        </w:tc>
        <w:tc>
          <w:tcPr>
            <w:tcW w:w="1384" w:type="dxa"/>
          </w:tcPr>
          <w:p w:rsidR="005557E6" w:rsidRDefault="005557E6">
            <w:pPr>
              <w:pStyle w:val="ConsPlusNormal"/>
              <w:jc w:val="right"/>
            </w:pPr>
            <w:r>
              <w:t>250000,0</w:t>
            </w:r>
          </w:p>
        </w:tc>
        <w:tc>
          <w:tcPr>
            <w:tcW w:w="1384" w:type="dxa"/>
          </w:tcPr>
          <w:p w:rsidR="005557E6" w:rsidRDefault="005557E6">
            <w:pPr>
              <w:pStyle w:val="ConsPlusNormal"/>
              <w:jc w:val="right"/>
            </w:pPr>
            <w:r>
              <w:t>250000,0</w:t>
            </w:r>
          </w:p>
        </w:tc>
        <w:tc>
          <w:tcPr>
            <w:tcW w:w="1456" w:type="dxa"/>
          </w:tcPr>
          <w:p w:rsidR="005557E6" w:rsidRDefault="005557E6">
            <w:pPr>
              <w:pStyle w:val="ConsPlusNormal"/>
            </w:pPr>
            <w:r>
              <w:t>МБ</w:t>
            </w:r>
          </w:p>
          <w:p w:rsidR="005557E6" w:rsidRDefault="005557E6">
            <w:pPr>
              <w:pStyle w:val="ConsPlusNormal"/>
            </w:pPr>
            <w:r>
              <w:t>КБ</w:t>
            </w:r>
          </w:p>
        </w:tc>
        <w:tc>
          <w:tcPr>
            <w:tcW w:w="1840" w:type="dxa"/>
          </w:tcPr>
          <w:p w:rsidR="005557E6" w:rsidRDefault="005557E6">
            <w:pPr>
              <w:pStyle w:val="ConsPlusNormal"/>
            </w:pPr>
            <w:r>
              <w:t>Администрация</w:t>
            </w:r>
          </w:p>
        </w:tc>
      </w:tr>
      <w:tr w:rsidR="005557E6">
        <w:tc>
          <w:tcPr>
            <w:tcW w:w="844" w:type="dxa"/>
            <w:vMerge w:val="restart"/>
          </w:tcPr>
          <w:p w:rsidR="005557E6" w:rsidRDefault="005557E6">
            <w:pPr>
              <w:pStyle w:val="ConsPlusNormal"/>
            </w:pPr>
            <w:r>
              <w:t>3.1.2.</w:t>
            </w:r>
          </w:p>
        </w:tc>
        <w:tc>
          <w:tcPr>
            <w:tcW w:w="2140" w:type="dxa"/>
            <w:vMerge w:val="restart"/>
          </w:tcPr>
          <w:p w:rsidR="005557E6" w:rsidRDefault="005557E6">
            <w:pPr>
              <w:pStyle w:val="ConsPlusNormal"/>
            </w:pPr>
            <w:r>
              <w:t xml:space="preserve">Проведение </w:t>
            </w:r>
            <w:r>
              <w:lastRenderedPageBreak/>
              <w:t>комплексных кадастровых работ</w:t>
            </w:r>
          </w:p>
        </w:tc>
        <w:tc>
          <w:tcPr>
            <w:tcW w:w="1504" w:type="dxa"/>
            <w:vMerge w:val="restart"/>
          </w:tcPr>
          <w:p w:rsidR="005557E6" w:rsidRDefault="005557E6">
            <w:pPr>
              <w:pStyle w:val="ConsPlusNormal"/>
            </w:pPr>
            <w:r>
              <w:lastRenderedPageBreak/>
              <w:t>УМС</w:t>
            </w:r>
          </w:p>
        </w:tc>
        <w:tc>
          <w:tcPr>
            <w:tcW w:w="1468" w:type="dxa"/>
            <w:vMerge w:val="restart"/>
          </w:tcPr>
          <w:p w:rsidR="005557E6" w:rsidRDefault="005557E6">
            <w:pPr>
              <w:pStyle w:val="ConsPlusNormal"/>
            </w:pPr>
            <w:r>
              <w:t>2020 - 2026</w:t>
            </w:r>
          </w:p>
        </w:tc>
        <w:tc>
          <w:tcPr>
            <w:tcW w:w="1504" w:type="dxa"/>
            <w:tcBorders>
              <w:bottom w:val="nil"/>
            </w:tcBorders>
          </w:tcPr>
          <w:p w:rsidR="005557E6" w:rsidRDefault="005557E6">
            <w:pPr>
              <w:pStyle w:val="ConsPlusNormal"/>
              <w:jc w:val="right"/>
            </w:pPr>
            <w:r>
              <w:t>1722361,04</w:t>
            </w:r>
          </w:p>
        </w:tc>
        <w:tc>
          <w:tcPr>
            <w:tcW w:w="1384" w:type="dxa"/>
            <w:tcBorders>
              <w:bottom w:val="nil"/>
            </w:tcBorders>
          </w:tcPr>
          <w:p w:rsidR="005557E6" w:rsidRDefault="005557E6">
            <w:pPr>
              <w:pStyle w:val="ConsPlusNormal"/>
            </w:pPr>
          </w:p>
        </w:tc>
        <w:tc>
          <w:tcPr>
            <w:tcW w:w="1384" w:type="dxa"/>
            <w:tcBorders>
              <w:bottom w:val="nil"/>
            </w:tcBorders>
          </w:tcPr>
          <w:p w:rsidR="005557E6" w:rsidRDefault="005557E6">
            <w:pPr>
              <w:pStyle w:val="ConsPlusNormal"/>
            </w:pPr>
          </w:p>
        </w:tc>
        <w:tc>
          <w:tcPr>
            <w:tcW w:w="1384" w:type="dxa"/>
            <w:tcBorders>
              <w:bottom w:val="nil"/>
            </w:tcBorders>
          </w:tcPr>
          <w:p w:rsidR="005557E6" w:rsidRDefault="005557E6">
            <w:pPr>
              <w:pStyle w:val="ConsPlusNormal"/>
            </w:pPr>
          </w:p>
        </w:tc>
        <w:tc>
          <w:tcPr>
            <w:tcW w:w="1384" w:type="dxa"/>
            <w:tcBorders>
              <w:bottom w:val="nil"/>
            </w:tcBorders>
          </w:tcPr>
          <w:p w:rsidR="005557E6" w:rsidRDefault="005557E6">
            <w:pPr>
              <w:pStyle w:val="ConsPlusNormal"/>
            </w:pPr>
          </w:p>
        </w:tc>
        <w:tc>
          <w:tcPr>
            <w:tcW w:w="1384" w:type="dxa"/>
            <w:tcBorders>
              <w:bottom w:val="nil"/>
            </w:tcBorders>
          </w:tcPr>
          <w:p w:rsidR="005557E6" w:rsidRDefault="005557E6">
            <w:pPr>
              <w:pStyle w:val="ConsPlusNormal"/>
              <w:jc w:val="right"/>
            </w:pPr>
            <w:r>
              <w:t>1722361,04</w:t>
            </w:r>
          </w:p>
        </w:tc>
        <w:tc>
          <w:tcPr>
            <w:tcW w:w="1384" w:type="dxa"/>
            <w:tcBorders>
              <w:bottom w:val="nil"/>
            </w:tcBorders>
          </w:tcPr>
          <w:p w:rsidR="005557E6" w:rsidRDefault="005557E6">
            <w:pPr>
              <w:pStyle w:val="ConsPlusNormal"/>
            </w:pPr>
          </w:p>
        </w:tc>
        <w:tc>
          <w:tcPr>
            <w:tcW w:w="1384" w:type="dxa"/>
            <w:tcBorders>
              <w:bottom w:val="nil"/>
            </w:tcBorders>
          </w:tcPr>
          <w:p w:rsidR="005557E6" w:rsidRDefault="005557E6">
            <w:pPr>
              <w:pStyle w:val="ConsPlusNormal"/>
            </w:pPr>
          </w:p>
        </w:tc>
        <w:tc>
          <w:tcPr>
            <w:tcW w:w="1456" w:type="dxa"/>
            <w:tcBorders>
              <w:bottom w:val="nil"/>
            </w:tcBorders>
          </w:tcPr>
          <w:p w:rsidR="005557E6" w:rsidRDefault="005557E6">
            <w:pPr>
              <w:pStyle w:val="ConsPlusNormal"/>
            </w:pPr>
            <w:r>
              <w:t>х</w:t>
            </w:r>
          </w:p>
        </w:tc>
        <w:tc>
          <w:tcPr>
            <w:tcW w:w="1840" w:type="dxa"/>
            <w:tcBorders>
              <w:bottom w:val="nil"/>
            </w:tcBorders>
          </w:tcPr>
          <w:p w:rsidR="005557E6" w:rsidRDefault="005557E6">
            <w:pPr>
              <w:pStyle w:val="ConsPlusNormal"/>
            </w:pPr>
            <w:r>
              <w:t>Администрация</w:t>
            </w:r>
          </w:p>
        </w:tc>
      </w:tr>
      <w:tr w:rsidR="005557E6">
        <w:tblPrEx>
          <w:tblBorders>
            <w:insideH w:val="nil"/>
          </w:tblBorders>
        </w:tblPrEx>
        <w:tc>
          <w:tcPr>
            <w:tcW w:w="844" w:type="dxa"/>
            <w:vMerge/>
          </w:tcPr>
          <w:p w:rsidR="005557E6" w:rsidRDefault="005557E6">
            <w:pPr>
              <w:pStyle w:val="ConsPlusNormal"/>
            </w:pPr>
          </w:p>
        </w:tc>
        <w:tc>
          <w:tcPr>
            <w:tcW w:w="2140" w:type="dxa"/>
            <w:vMerge/>
          </w:tcPr>
          <w:p w:rsidR="005557E6" w:rsidRDefault="005557E6">
            <w:pPr>
              <w:pStyle w:val="ConsPlusNormal"/>
            </w:pPr>
          </w:p>
        </w:tc>
        <w:tc>
          <w:tcPr>
            <w:tcW w:w="1504" w:type="dxa"/>
            <w:vMerge/>
          </w:tcPr>
          <w:p w:rsidR="005557E6" w:rsidRDefault="005557E6">
            <w:pPr>
              <w:pStyle w:val="ConsPlusNormal"/>
            </w:pPr>
          </w:p>
        </w:tc>
        <w:tc>
          <w:tcPr>
            <w:tcW w:w="1468" w:type="dxa"/>
            <w:vMerge/>
          </w:tcPr>
          <w:p w:rsidR="005557E6" w:rsidRDefault="005557E6">
            <w:pPr>
              <w:pStyle w:val="ConsPlusNormal"/>
            </w:pPr>
          </w:p>
        </w:tc>
        <w:tc>
          <w:tcPr>
            <w:tcW w:w="1504" w:type="dxa"/>
            <w:tcBorders>
              <w:top w:val="nil"/>
              <w:bottom w:val="nil"/>
            </w:tcBorders>
          </w:tcPr>
          <w:p w:rsidR="005557E6" w:rsidRDefault="005557E6">
            <w:pPr>
              <w:pStyle w:val="ConsPlusNormal"/>
              <w:jc w:val="right"/>
            </w:pPr>
            <w:r>
              <w:t>51670,83</w:t>
            </w:r>
          </w:p>
        </w:tc>
        <w:tc>
          <w:tcPr>
            <w:tcW w:w="1384" w:type="dxa"/>
            <w:tcBorders>
              <w:top w:val="nil"/>
              <w:bottom w:val="nil"/>
            </w:tcBorders>
          </w:tcPr>
          <w:p w:rsidR="005557E6" w:rsidRDefault="005557E6">
            <w:pPr>
              <w:pStyle w:val="ConsPlusNormal"/>
            </w:pPr>
          </w:p>
        </w:tc>
        <w:tc>
          <w:tcPr>
            <w:tcW w:w="1384" w:type="dxa"/>
            <w:tcBorders>
              <w:top w:val="nil"/>
              <w:bottom w:val="nil"/>
            </w:tcBorders>
          </w:tcPr>
          <w:p w:rsidR="005557E6" w:rsidRDefault="005557E6">
            <w:pPr>
              <w:pStyle w:val="ConsPlusNormal"/>
            </w:pPr>
          </w:p>
        </w:tc>
        <w:tc>
          <w:tcPr>
            <w:tcW w:w="1384" w:type="dxa"/>
            <w:tcBorders>
              <w:top w:val="nil"/>
              <w:bottom w:val="nil"/>
            </w:tcBorders>
          </w:tcPr>
          <w:p w:rsidR="005557E6" w:rsidRDefault="005557E6">
            <w:pPr>
              <w:pStyle w:val="ConsPlusNormal"/>
            </w:pPr>
          </w:p>
        </w:tc>
        <w:tc>
          <w:tcPr>
            <w:tcW w:w="1384" w:type="dxa"/>
            <w:tcBorders>
              <w:top w:val="nil"/>
              <w:bottom w:val="nil"/>
            </w:tcBorders>
          </w:tcPr>
          <w:p w:rsidR="005557E6" w:rsidRDefault="005557E6">
            <w:pPr>
              <w:pStyle w:val="ConsPlusNormal"/>
            </w:pPr>
          </w:p>
        </w:tc>
        <w:tc>
          <w:tcPr>
            <w:tcW w:w="1384" w:type="dxa"/>
            <w:tcBorders>
              <w:top w:val="nil"/>
              <w:bottom w:val="nil"/>
            </w:tcBorders>
          </w:tcPr>
          <w:p w:rsidR="005557E6" w:rsidRDefault="005557E6">
            <w:pPr>
              <w:pStyle w:val="ConsPlusNormal"/>
              <w:jc w:val="right"/>
            </w:pPr>
            <w:r>
              <w:t>51670,83</w:t>
            </w:r>
          </w:p>
        </w:tc>
        <w:tc>
          <w:tcPr>
            <w:tcW w:w="1384" w:type="dxa"/>
            <w:tcBorders>
              <w:top w:val="nil"/>
              <w:bottom w:val="nil"/>
            </w:tcBorders>
          </w:tcPr>
          <w:p w:rsidR="005557E6" w:rsidRDefault="005557E6">
            <w:pPr>
              <w:pStyle w:val="ConsPlusNormal"/>
            </w:pPr>
          </w:p>
        </w:tc>
        <w:tc>
          <w:tcPr>
            <w:tcW w:w="1384" w:type="dxa"/>
            <w:tcBorders>
              <w:top w:val="nil"/>
              <w:bottom w:val="nil"/>
            </w:tcBorders>
          </w:tcPr>
          <w:p w:rsidR="005557E6" w:rsidRDefault="005557E6">
            <w:pPr>
              <w:pStyle w:val="ConsPlusNormal"/>
            </w:pPr>
          </w:p>
        </w:tc>
        <w:tc>
          <w:tcPr>
            <w:tcW w:w="1456" w:type="dxa"/>
            <w:tcBorders>
              <w:top w:val="nil"/>
              <w:bottom w:val="nil"/>
            </w:tcBorders>
          </w:tcPr>
          <w:p w:rsidR="005557E6" w:rsidRDefault="005557E6">
            <w:pPr>
              <w:pStyle w:val="ConsPlusNormal"/>
            </w:pPr>
            <w:r>
              <w:t>МБ</w:t>
            </w:r>
          </w:p>
        </w:tc>
        <w:tc>
          <w:tcPr>
            <w:tcW w:w="1840" w:type="dxa"/>
            <w:tcBorders>
              <w:top w:val="nil"/>
              <w:bottom w:val="nil"/>
            </w:tcBorders>
          </w:tcPr>
          <w:p w:rsidR="005557E6" w:rsidRDefault="005557E6">
            <w:pPr>
              <w:pStyle w:val="ConsPlusNormal"/>
            </w:pPr>
          </w:p>
        </w:tc>
      </w:tr>
      <w:tr w:rsidR="005557E6">
        <w:tc>
          <w:tcPr>
            <w:tcW w:w="844" w:type="dxa"/>
            <w:vMerge/>
          </w:tcPr>
          <w:p w:rsidR="005557E6" w:rsidRDefault="005557E6">
            <w:pPr>
              <w:pStyle w:val="ConsPlusNormal"/>
            </w:pPr>
          </w:p>
        </w:tc>
        <w:tc>
          <w:tcPr>
            <w:tcW w:w="2140" w:type="dxa"/>
            <w:vMerge/>
          </w:tcPr>
          <w:p w:rsidR="005557E6" w:rsidRDefault="005557E6">
            <w:pPr>
              <w:pStyle w:val="ConsPlusNormal"/>
            </w:pPr>
          </w:p>
        </w:tc>
        <w:tc>
          <w:tcPr>
            <w:tcW w:w="1504" w:type="dxa"/>
            <w:vMerge/>
          </w:tcPr>
          <w:p w:rsidR="005557E6" w:rsidRDefault="005557E6">
            <w:pPr>
              <w:pStyle w:val="ConsPlusNormal"/>
            </w:pPr>
          </w:p>
        </w:tc>
        <w:tc>
          <w:tcPr>
            <w:tcW w:w="1468" w:type="dxa"/>
            <w:vMerge/>
          </w:tcPr>
          <w:p w:rsidR="005557E6" w:rsidRDefault="005557E6">
            <w:pPr>
              <w:pStyle w:val="ConsPlusNormal"/>
            </w:pPr>
          </w:p>
        </w:tc>
        <w:tc>
          <w:tcPr>
            <w:tcW w:w="1504" w:type="dxa"/>
            <w:tcBorders>
              <w:top w:val="nil"/>
            </w:tcBorders>
          </w:tcPr>
          <w:p w:rsidR="005557E6" w:rsidRDefault="005557E6">
            <w:pPr>
              <w:pStyle w:val="ConsPlusNormal"/>
              <w:jc w:val="right"/>
            </w:pPr>
            <w:r>
              <w:t>1670690,21</w:t>
            </w:r>
          </w:p>
        </w:tc>
        <w:tc>
          <w:tcPr>
            <w:tcW w:w="1384" w:type="dxa"/>
            <w:tcBorders>
              <w:top w:val="nil"/>
            </w:tcBorders>
          </w:tcPr>
          <w:p w:rsidR="005557E6" w:rsidRDefault="005557E6">
            <w:pPr>
              <w:pStyle w:val="ConsPlusNormal"/>
            </w:pPr>
          </w:p>
        </w:tc>
        <w:tc>
          <w:tcPr>
            <w:tcW w:w="1384" w:type="dxa"/>
            <w:tcBorders>
              <w:top w:val="nil"/>
            </w:tcBorders>
          </w:tcPr>
          <w:p w:rsidR="005557E6" w:rsidRDefault="005557E6">
            <w:pPr>
              <w:pStyle w:val="ConsPlusNormal"/>
            </w:pPr>
          </w:p>
        </w:tc>
        <w:tc>
          <w:tcPr>
            <w:tcW w:w="1384" w:type="dxa"/>
            <w:tcBorders>
              <w:top w:val="nil"/>
            </w:tcBorders>
          </w:tcPr>
          <w:p w:rsidR="005557E6" w:rsidRDefault="005557E6">
            <w:pPr>
              <w:pStyle w:val="ConsPlusNormal"/>
            </w:pPr>
          </w:p>
        </w:tc>
        <w:tc>
          <w:tcPr>
            <w:tcW w:w="1384" w:type="dxa"/>
            <w:tcBorders>
              <w:top w:val="nil"/>
            </w:tcBorders>
          </w:tcPr>
          <w:p w:rsidR="005557E6" w:rsidRDefault="005557E6">
            <w:pPr>
              <w:pStyle w:val="ConsPlusNormal"/>
            </w:pPr>
          </w:p>
        </w:tc>
        <w:tc>
          <w:tcPr>
            <w:tcW w:w="1384" w:type="dxa"/>
            <w:tcBorders>
              <w:top w:val="nil"/>
            </w:tcBorders>
          </w:tcPr>
          <w:p w:rsidR="005557E6" w:rsidRDefault="005557E6">
            <w:pPr>
              <w:pStyle w:val="ConsPlusNormal"/>
              <w:jc w:val="right"/>
            </w:pPr>
            <w:r>
              <w:t>1670690,21</w:t>
            </w:r>
          </w:p>
        </w:tc>
        <w:tc>
          <w:tcPr>
            <w:tcW w:w="1384" w:type="dxa"/>
            <w:tcBorders>
              <w:top w:val="nil"/>
            </w:tcBorders>
          </w:tcPr>
          <w:p w:rsidR="005557E6" w:rsidRDefault="005557E6">
            <w:pPr>
              <w:pStyle w:val="ConsPlusNormal"/>
            </w:pPr>
          </w:p>
        </w:tc>
        <w:tc>
          <w:tcPr>
            <w:tcW w:w="1384" w:type="dxa"/>
            <w:tcBorders>
              <w:top w:val="nil"/>
            </w:tcBorders>
          </w:tcPr>
          <w:p w:rsidR="005557E6" w:rsidRDefault="005557E6">
            <w:pPr>
              <w:pStyle w:val="ConsPlusNormal"/>
            </w:pPr>
          </w:p>
        </w:tc>
        <w:tc>
          <w:tcPr>
            <w:tcW w:w="1456" w:type="dxa"/>
            <w:tcBorders>
              <w:top w:val="nil"/>
            </w:tcBorders>
          </w:tcPr>
          <w:p w:rsidR="005557E6" w:rsidRDefault="005557E6">
            <w:pPr>
              <w:pStyle w:val="ConsPlusNormal"/>
            </w:pPr>
            <w:r>
              <w:t>КБ</w:t>
            </w:r>
          </w:p>
        </w:tc>
        <w:tc>
          <w:tcPr>
            <w:tcW w:w="1840" w:type="dxa"/>
            <w:tcBorders>
              <w:top w:val="nil"/>
            </w:tcBorders>
          </w:tcPr>
          <w:p w:rsidR="005557E6" w:rsidRDefault="005557E6">
            <w:pPr>
              <w:pStyle w:val="ConsPlusNormal"/>
            </w:pPr>
          </w:p>
        </w:tc>
      </w:tr>
      <w:tr w:rsidR="005557E6">
        <w:tc>
          <w:tcPr>
            <w:tcW w:w="844" w:type="dxa"/>
            <w:vMerge w:val="restart"/>
          </w:tcPr>
          <w:p w:rsidR="005557E6" w:rsidRDefault="005557E6">
            <w:pPr>
              <w:pStyle w:val="ConsPlusNormal"/>
            </w:pPr>
            <w:r>
              <w:t>3.1.3.</w:t>
            </w:r>
          </w:p>
        </w:tc>
        <w:tc>
          <w:tcPr>
            <w:tcW w:w="2140" w:type="dxa"/>
            <w:vMerge w:val="restart"/>
          </w:tcPr>
          <w:p w:rsidR="005557E6" w:rsidRDefault="005557E6">
            <w:pPr>
              <w:pStyle w:val="ConsPlusNormal"/>
            </w:pPr>
            <w:r>
              <w:t>Подготовка проектов межевания земельных участков и проведение кадастровых работ</w:t>
            </w:r>
          </w:p>
        </w:tc>
        <w:tc>
          <w:tcPr>
            <w:tcW w:w="1504" w:type="dxa"/>
            <w:vMerge w:val="restart"/>
          </w:tcPr>
          <w:p w:rsidR="005557E6" w:rsidRDefault="005557E6">
            <w:pPr>
              <w:pStyle w:val="ConsPlusNormal"/>
            </w:pPr>
            <w:r>
              <w:t>УМС</w:t>
            </w:r>
          </w:p>
        </w:tc>
        <w:tc>
          <w:tcPr>
            <w:tcW w:w="1468" w:type="dxa"/>
            <w:vMerge w:val="restart"/>
          </w:tcPr>
          <w:p w:rsidR="005557E6" w:rsidRDefault="005557E6">
            <w:pPr>
              <w:pStyle w:val="ConsPlusNormal"/>
            </w:pPr>
            <w:r>
              <w:t>2024</w:t>
            </w:r>
          </w:p>
        </w:tc>
        <w:tc>
          <w:tcPr>
            <w:tcW w:w="1504" w:type="dxa"/>
            <w:vMerge w:val="restart"/>
          </w:tcPr>
          <w:p w:rsidR="005557E6" w:rsidRDefault="005557E6">
            <w:pPr>
              <w:pStyle w:val="ConsPlusNormal"/>
              <w:jc w:val="right"/>
            </w:pPr>
            <w:r>
              <w:t>1658476,19</w:t>
            </w:r>
          </w:p>
        </w:tc>
        <w:tc>
          <w:tcPr>
            <w:tcW w:w="1384" w:type="dxa"/>
            <w:vMerge w:val="restart"/>
          </w:tcPr>
          <w:p w:rsidR="005557E6" w:rsidRDefault="005557E6">
            <w:pPr>
              <w:pStyle w:val="ConsPlusNormal"/>
            </w:pPr>
          </w:p>
        </w:tc>
        <w:tc>
          <w:tcPr>
            <w:tcW w:w="1384" w:type="dxa"/>
            <w:vMerge w:val="restart"/>
          </w:tcPr>
          <w:p w:rsidR="005557E6" w:rsidRDefault="005557E6">
            <w:pPr>
              <w:pStyle w:val="ConsPlusNormal"/>
            </w:pPr>
          </w:p>
        </w:tc>
        <w:tc>
          <w:tcPr>
            <w:tcW w:w="1384" w:type="dxa"/>
            <w:vMerge w:val="restart"/>
          </w:tcPr>
          <w:p w:rsidR="005557E6" w:rsidRDefault="005557E6">
            <w:pPr>
              <w:pStyle w:val="ConsPlusNormal"/>
            </w:pPr>
          </w:p>
        </w:tc>
        <w:tc>
          <w:tcPr>
            <w:tcW w:w="1384" w:type="dxa"/>
            <w:vMerge w:val="restart"/>
          </w:tcPr>
          <w:p w:rsidR="005557E6" w:rsidRDefault="005557E6">
            <w:pPr>
              <w:pStyle w:val="ConsPlusNormal"/>
            </w:pPr>
          </w:p>
        </w:tc>
        <w:tc>
          <w:tcPr>
            <w:tcW w:w="1384" w:type="dxa"/>
            <w:tcBorders>
              <w:bottom w:val="nil"/>
            </w:tcBorders>
          </w:tcPr>
          <w:p w:rsidR="005557E6" w:rsidRDefault="005557E6">
            <w:pPr>
              <w:pStyle w:val="ConsPlusNormal"/>
              <w:jc w:val="right"/>
            </w:pPr>
            <w:r>
              <w:t>1393120,0</w:t>
            </w:r>
          </w:p>
        </w:tc>
        <w:tc>
          <w:tcPr>
            <w:tcW w:w="1384" w:type="dxa"/>
            <w:tcBorders>
              <w:bottom w:val="nil"/>
            </w:tcBorders>
          </w:tcPr>
          <w:p w:rsidR="005557E6" w:rsidRDefault="005557E6">
            <w:pPr>
              <w:pStyle w:val="ConsPlusNormal"/>
            </w:pPr>
          </w:p>
        </w:tc>
        <w:tc>
          <w:tcPr>
            <w:tcW w:w="1384" w:type="dxa"/>
            <w:tcBorders>
              <w:bottom w:val="nil"/>
            </w:tcBorders>
          </w:tcPr>
          <w:p w:rsidR="005557E6" w:rsidRDefault="005557E6">
            <w:pPr>
              <w:pStyle w:val="ConsPlusNormal"/>
            </w:pPr>
          </w:p>
        </w:tc>
        <w:tc>
          <w:tcPr>
            <w:tcW w:w="1456" w:type="dxa"/>
            <w:tcBorders>
              <w:bottom w:val="nil"/>
            </w:tcBorders>
          </w:tcPr>
          <w:p w:rsidR="005557E6" w:rsidRDefault="005557E6">
            <w:pPr>
              <w:pStyle w:val="ConsPlusNormal"/>
            </w:pPr>
            <w:r>
              <w:t>ФБ</w:t>
            </w:r>
          </w:p>
        </w:tc>
        <w:tc>
          <w:tcPr>
            <w:tcW w:w="1840" w:type="dxa"/>
            <w:tcBorders>
              <w:bottom w:val="nil"/>
            </w:tcBorders>
          </w:tcPr>
          <w:p w:rsidR="005557E6" w:rsidRDefault="005557E6">
            <w:pPr>
              <w:pStyle w:val="ConsPlusNormal"/>
            </w:pPr>
            <w:r>
              <w:t>Администрация</w:t>
            </w:r>
          </w:p>
        </w:tc>
      </w:tr>
      <w:tr w:rsidR="005557E6">
        <w:tc>
          <w:tcPr>
            <w:tcW w:w="844" w:type="dxa"/>
            <w:vMerge/>
          </w:tcPr>
          <w:p w:rsidR="005557E6" w:rsidRDefault="005557E6">
            <w:pPr>
              <w:pStyle w:val="ConsPlusNormal"/>
            </w:pPr>
          </w:p>
        </w:tc>
        <w:tc>
          <w:tcPr>
            <w:tcW w:w="2140" w:type="dxa"/>
            <w:vMerge/>
          </w:tcPr>
          <w:p w:rsidR="005557E6" w:rsidRDefault="005557E6">
            <w:pPr>
              <w:pStyle w:val="ConsPlusNormal"/>
            </w:pPr>
          </w:p>
        </w:tc>
        <w:tc>
          <w:tcPr>
            <w:tcW w:w="1504" w:type="dxa"/>
            <w:vMerge/>
          </w:tcPr>
          <w:p w:rsidR="005557E6" w:rsidRDefault="005557E6">
            <w:pPr>
              <w:pStyle w:val="ConsPlusNormal"/>
            </w:pPr>
          </w:p>
        </w:tc>
        <w:tc>
          <w:tcPr>
            <w:tcW w:w="1468" w:type="dxa"/>
            <w:vMerge/>
          </w:tcPr>
          <w:p w:rsidR="005557E6" w:rsidRDefault="005557E6">
            <w:pPr>
              <w:pStyle w:val="ConsPlusNormal"/>
            </w:pPr>
          </w:p>
        </w:tc>
        <w:tc>
          <w:tcPr>
            <w:tcW w:w="1504" w:type="dxa"/>
            <w:vMerge/>
          </w:tcPr>
          <w:p w:rsidR="005557E6" w:rsidRDefault="005557E6">
            <w:pPr>
              <w:pStyle w:val="ConsPlusNormal"/>
            </w:pPr>
          </w:p>
        </w:tc>
        <w:tc>
          <w:tcPr>
            <w:tcW w:w="1384" w:type="dxa"/>
            <w:vMerge/>
          </w:tcPr>
          <w:p w:rsidR="005557E6" w:rsidRDefault="005557E6">
            <w:pPr>
              <w:pStyle w:val="ConsPlusNormal"/>
            </w:pPr>
          </w:p>
        </w:tc>
        <w:tc>
          <w:tcPr>
            <w:tcW w:w="1384" w:type="dxa"/>
            <w:vMerge/>
          </w:tcPr>
          <w:p w:rsidR="005557E6" w:rsidRDefault="005557E6">
            <w:pPr>
              <w:pStyle w:val="ConsPlusNormal"/>
            </w:pPr>
          </w:p>
        </w:tc>
        <w:tc>
          <w:tcPr>
            <w:tcW w:w="1384" w:type="dxa"/>
            <w:vMerge/>
          </w:tcPr>
          <w:p w:rsidR="005557E6" w:rsidRDefault="005557E6">
            <w:pPr>
              <w:pStyle w:val="ConsPlusNormal"/>
            </w:pPr>
          </w:p>
        </w:tc>
        <w:tc>
          <w:tcPr>
            <w:tcW w:w="1384" w:type="dxa"/>
            <w:vMerge/>
          </w:tcPr>
          <w:p w:rsidR="005557E6" w:rsidRDefault="005557E6">
            <w:pPr>
              <w:pStyle w:val="ConsPlusNormal"/>
            </w:pPr>
          </w:p>
        </w:tc>
        <w:tc>
          <w:tcPr>
            <w:tcW w:w="1384" w:type="dxa"/>
            <w:tcBorders>
              <w:top w:val="nil"/>
            </w:tcBorders>
          </w:tcPr>
          <w:p w:rsidR="005557E6" w:rsidRDefault="005557E6">
            <w:pPr>
              <w:pStyle w:val="ConsPlusNormal"/>
              <w:jc w:val="right"/>
            </w:pPr>
            <w:r>
              <w:t>265356,19</w:t>
            </w:r>
          </w:p>
        </w:tc>
        <w:tc>
          <w:tcPr>
            <w:tcW w:w="1384" w:type="dxa"/>
            <w:tcBorders>
              <w:top w:val="nil"/>
            </w:tcBorders>
          </w:tcPr>
          <w:p w:rsidR="005557E6" w:rsidRDefault="005557E6">
            <w:pPr>
              <w:pStyle w:val="ConsPlusNormal"/>
            </w:pPr>
          </w:p>
        </w:tc>
        <w:tc>
          <w:tcPr>
            <w:tcW w:w="1384" w:type="dxa"/>
            <w:tcBorders>
              <w:top w:val="nil"/>
            </w:tcBorders>
          </w:tcPr>
          <w:p w:rsidR="005557E6" w:rsidRDefault="005557E6">
            <w:pPr>
              <w:pStyle w:val="ConsPlusNormal"/>
            </w:pPr>
          </w:p>
        </w:tc>
        <w:tc>
          <w:tcPr>
            <w:tcW w:w="1456" w:type="dxa"/>
            <w:tcBorders>
              <w:top w:val="nil"/>
            </w:tcBorders>
          </w:tcPr>
          <w:p w:rsidR="005557E6" w:rsidRDefault="005557E6">
            <w:pPr>
              <w:pStyle w:val="ConsPlusNormal"/>
            </w:pPr>
            <w:r>
              <w:t>КБ</w:t>
            </w:r>
          </w:p>
        </w:tc>
        <w:tc>
          <w:tcPr>
            <w:tcW w:w="1840" w:type="dxa"/>
            <w:tcBorders>
              <w:top w:val="nil"/>
            </w:tcBorders>
          </w:tcPr>
          <w:p w:rsidR="005557E6" w:rsidRDefault="005557E6">
            <w:pPr>
              <w:pStyle w:val="ConsPlusNormal"/>
            </w:pPr>
          </w:p>
        </w:tc>
      </w:tr>
      <w:tr w:rsidR="005557E6">
        <w:tc>
          <w:tcPr>
            <w:tcW w:w="844" w:type="dxa"/>
          </w:tcPr>
          <w:p w:rsidR="005557E6" w:rsidRDefault="005557E6">
            <w:pPr>
              <w:pStyle w:val="ConsPlusNormal"/>
            </w:pPr>
            <w:r>
              <w:t>3.1.4.</w:t>
            </w:r>
          </w:p>
        </w:tc>
        <w:tc>
          <w:tcPr>
            <w:tcW w:w="2140" w:type="dxa"/>
          </w:tcPr>
          <w:p w:rsidR="005557E6" w:rsidRDefault="005557E6">
            <w:pPr>
              <w:pStyle w:val="ConsPlusNormal"/>
            </w:pPr>
            <w:r>
              <w:t>Формирование земельных участков под многоквартирными жилыми домами</w:t>
            </w:r>
          </w:p>
        </w:tc>
        <w:tc>
          <w:tcPr>
            <w:tcW w:w="1504" w:type="dxa"/>
          </w:tcPr>
          <w:p w:rsidR="005557E6" w:rsidRDefault="005557E6">
            <w:pPr>
              <w:pStyle w:val="ConsPlusNormal"/>
            </w:pPr>
            <w:r>
              <w:t>УМС</w:t>
            </w:r>
          </w:p>
        </w:tc>
        <w:tc>
          <w:tcPr>
            <w:tcW w:w="1468" w:type="dxa"/>
          </w:tcPr>
          <w:p w:rsidR="005557E6" w:rsidRDefault="005557E6">
            <w:pPr>
              <w:pStyle w:val="ConsPlusNormal"/>
            </w:pPr>
            <w:r>
              <w:t>2020 - 2026</w:t>
            </w:r>
          </w:p>
        </w:tc>
        <w:tc>
          <w:tcPr>
            <w:tcW w:w="1504" w:type="dxa"/>
          </w:tcPr>
          <w:p w:rsidR="005557E6" w:rsidRDefault="005557E6">
            <w:pPr>
              <w:pStyle w:val="ConsPlusNormal"/>
              <w:jc w:val="right"/>
            </w:pPr>
            <w:r>
              <w:t>2248207,85</w:t>
            </w:r>
          </w:p>
        </w:tc>
        <w:tc>
          <w:tcPr>
            <w:tcW w:w="1384" w:type="dxa"/>
          </w:tcPr>
          <w:p w:rsidR="005557E6" w:rsidRDefault="005557E6">
            <w:pPr>
              <w:pStyle w:val="ConsPlusNormal"/>
              <w:jc w:val="right"/>
            </w:pPr>
            <w:r>
              <w:t>522935,0</w:t>
            </w:r>
          </w:p>
        </w:tc>
        <w:tc>
          <w:tcPr>
            <w:tcW w:w="1384" w:type="dxa"/>
          </w:tcPr>
          <w:p w:rsidR="005557E6" w:rsidRDefault="005557E6">
            <w:pPr>
              <w:pStyle w:val="ConsPlusNormal"/>
              <w:jc w:val="right"/>
            </w:pPr>
            <w:r>
              <w:t>394272,85</w:t>
            </w:r>
          </w:p>
        </w:tc>
        <w:tc>
          <w:tcPr>
            <w:tcW w:w="1384" w:type="dxa"/>
          </w:tcPr>
          <w:p w:rsidR="005557E6" w:rsidRDefault="005557E6">
            <w:pPr>
              <w:pStyle w:val="ConsPlusNormal"/>
              <w:jc w:val="right"/>
            </w:pPr>
            <w:r>
              <w:t>581000,0</w:t>
            </w:r>
          </w:p>
        </w:tc>
        <w:tc>
          <w:tcPr>
            <w:tcW w:w="1384" w:type="dxa"/>
          </w:tcPr>
          <w:p w:rsidR="005557E6" w:rsidRDefault="005557E6">
            <w:pPr>
              <w:pStyle w:val="ConsPlusNormal"/>
              <w:jc w:val="right"/>
            </w:pPr>
            <w:r>
              <w:t>0</w:t>
            </w:r>
          </w:p>
        </w:tc>
        <w:tc>
          <w:tcPr>
            <w:tcW w:w="1384" w:type="dxa"/>
          </w:tcPr>
          <w:p w:rsidR="005557E6" w:rsidRDefault="005557E6">
            <w:pPr>
              <w:pStyle w:val="ConsPlusNormal"/>
              <w:jc w:val="right"/>
            </w:pPr>
            <w:r>
              <w:t>250000,0</w:t>
            </w:r>
          </w:p>
        </w:tc>
        <w:tc>
          <w:tcPr>
            <w:tcW w:w="1384" w:type="dxa"/>
          </w:tcPr>
          <w:p w:rsidR="005557E6" w:rsidRDefault="005557E6">
            <w:pPr>
              <w:pStyle w:val="ConsPlusNormal"/>
              <w:jc w:val="right"/>
            </w:pPr>
            <w:r>
              <w:t>250000,0</w:t>
            </w:r>
          </w:p>
        </w:tc>
        <w:tc>
          <w:tcPr>
            <w:tcW w:w="1384" w:type="dxa"/>
          </w:tcPr>
          <w:p w:rsidR="005557E6" w:rsidRDefault="005557E6">
            <w:pPr>
              <w:pStyle w:val="ConsPlusNormal"/>
              <w:jc w:val="right"/>
            </w:pPr>
            <w:r>
              <w:t>250000,0</w:t>
            </w:r>
          </w:p>
        </w:tc>
        <w:tc>
          <w:tcPr>
            <w:tcW w:w="1456" w:type="dxa"/>
          </w:tcPr>
          <w:p w:rsidR="005557E6" w:rsidRDefault="005557E6">
            <w:pPr>
              <w:pStyle w:val="ConsPlusNormal"/>
            </w:pPr>
            <w:r>
              <w:t>МБ</w:t>
            </w:r>
          </w:p>
        </w:tc>
        <w:tc>
          <w:tcPr>
            <w:tcW w:w="1840" w:type="dxa"/>
          </w:tcPr>
          <w:p w:rsidR="005557E6" w:rsidRDefault="005557E6">
            <w:pPr>
              <w:pStyle w:val="ConsPlusNormal"/>
            </w:pPr>
            <w:r>
              <w:t>Администрация</w:t>
            </w:r>
          </w:p>
        </w:tc>
      </w:tr>
      <w:tr w:rsidR="005557E6">
        <w:tc>
          <w:tcPr>
            <w:tcW w:w="844" w:type="dxa"/>
          </w:tcPr>
          <w:p w:rsidR="005557E6" w:rsidRDefault="005557E6">
            <w:pPr>
              <w:pStyle w:val="ConsPlusNormal"/>
            </w:pPr>
            <w:r>
              <w:t>3.1.5.</w:t>
            </w:r>
          </w:p>
        </w:tc>
        <w:tc>
          <w:tcPr>
            <w:tcW w:w="2140" w:type="dxa"/>
          </w:tcPr>
          <w:p w:rsidR="005557E6" w:rsidRDefault="005557E6">
            <w:pPr>
              <w:pStyle w:val="ConsPlusNormal"/>
            </w:pPr>
            <w:r>
              <w:t>Освобождение самовольно занятых земельных участков путем демонтажа самовольных построек</w:t>
            </w:r>
          </w:p>
        </w:tc>
        <w:tc>
          <w:tcPr>
            <w:tcW w:w="1504" w:type="dxa"/>
          </w:tcPr>
          <w:p w:rsidR="005557E6" w:rsidRDefault="005557E6">
            <w:pPr>
              <w:pStyle w:val="ConsPlusNormal"/>
            </w:pPr>
            <w:r>
              <w:t>УМС,</w:t>
            </w:r>
          </w:p>
          <w:p w:rsidR="005557E6" w:rsidRDefault="005557E6">
            <w:pPr>
              <w:pStyle w:val="ConsPlusNormal"/>
            </w:pPr>
            <w:r>
              <w:t>МКУ УБ г. Артема</w:t>
            </w:r>
          </w:p>
        </w:tc>
        <w:tc>
          <w:tcPr>
            <w:tcW w:w="1468" w:type="dxa"/>
          </w:tcPr>
          <w:p w:rsidR="005557E6" w:rsidRDefault="005557E6">
            <w:pPr>
              <w:pStyle w:val="ConsPlusNormal"/>
            </w:pPr>
            <w:r>
              <w:t>2020 - 2026</w:t>
            </w:r>
          </w:p>
        </w:tc>
        <w:tc>
          <w:tcPr>
            <w:tcW w:w="1504" w:type="dxa"/>
          </w:tcPr>
          <w:p w:rsidR="005557E6" w:rsidRDefault="005557E6">
            <w:pPr>
              <w:pStyle w:val="ConsPlusNormal"/>
              <w:jc w:val="right"/>
            </w:pPr>
            <w:r>
              <w:t>2195316,13</w:t>
            </w:r>
          </w:p>
        </w:tc>
        <w:tc>
          <w:tcPr>
            <w:tcW w:w="1384" w:type="dxa"/>
          </w:tcPr>
          <w:p w:rsidR="005557E6" w:rsidRDefault="005557E6">
            <w:pPr>
              <w:pStyle w:val="ConsPlusNormal"/>
              <w:jc w:val="right"/>
            </w:pPr>
            <w:r>
              <w:t>823990,13</w:t>
            </w:r>
          </w:p>
        </w:tc>
        <w:tc>
          <w:tcPr>
            <w:tcW w:w="1384" w:type="dxa"/>
          </w:tcPr>
          <w:p w:rsidR="005557E6" w:rsidRDefault="005557E6">
            <w:pPr>
              <w:pStyle w:val="ConsPlusNormal"/>
              <w:jc w:val="right"/>
            </w:pPr>
            <w:r>
              <w:t>198677,0</w:t>
            </w:r>
          </w:p>
        </w:tc>
        <w:tc>
          <w:tcPr>
            <w:tcW w:w="1384" w:type="dxa"/>
          </w:tcPr>
          <w:p w:rsidR="005557E6" w:rsidRDefault="005557E6">
            <w:pPr>
              <w:pStyle w:val="ConsPlusNormal"/>
              <w:jc w:val="right"/>
            </w:pPr>
            <w:r>
              <w:t>0,0</w:t>
            </w:r>
          </w:p>
        </w:tc>
        <w:tc>
          <w:tcPr>
            <w:tcW w:w="1384" w:type="dxa"/>
          </w:tcPr>
          <w:p w:rsidR="005557E6" w:rsidRDefault="005557E6">
            <w:pPr>
              <w:pStyle w:val="ConsPlusNormal"/>
              <w:jc w:val="right"/>
            </w:pPr>
            <w:r>
              <w:t>256649,0</w:t>
            </w:r>
          </w:p>
        </w:tc>
        <w:tc>
          <w:tcPr>
            <w:tcW w:w="1384" w:type="dxa"/>
          </w:tcPr>
          <w:p w:rsidR="005557E6" w:rsidRDefault="005557E6">
            <w:pPr>
              <w:pStyle w:val="ConsPlusNormal"/>
              <w:jc w:val="right"/>
            </w:pPr>
            <w:r>
              <w:t>916000,0</w:t>
            </w:r>
          </w:p>
        </w:tc>
        <w:tc>
          <w:tcPr>
            <w:tcW w:w="1384" w:type="dxa"/>
          </w:tcPr>
          <w:p w:rsidR="005557E6" w:rsidRDefault="005557E6">
            <w:pPr>
              <w:pStyle w:val="ConsPlusNormal"/>
              <w:jc w:val="right"/>
            </w:pPr>
            <w:r>
              <w:t>0,0</w:t>
            </w:r>
          </w:p>
        </w:tc>
        <w:tc>
          <w:tcPr>
            <w:tcW w:w="1384" w:type="dxa"/>
          </w:tcPr>
          <w:p w:rsidR="005557E6" w:rsidRDefault="005557E6">
            <w:pPr>
              <w:pStyle w:val="ConsPlusNormal"/>
              <w:jc w:val="right"/>
            </w:pPr>
            <w:r>
              <w:t>0,0</w:t>
            </w:r>
          </w:p>
        </w:tc>
        <w:tc>
          <w:tcPr>
            <w:tcW w:w="1456" w:type="dxa"/>
          </w:tcPr>
          <w:p w:rsidR="005557E6" w:rsidRDefault="005557E6">
            <w:pPr>
              <w:pStyle w:val="ConsPlusNormal"/>
            </w:pPr>
            <w:r>
              <w:t>МБ</w:t>
            </w:r>
          </w:p>
        </w:tc>
        <w:tc>
          <w:tcPr>
            <w:tcW w:w="1840" w:type="dxa"/>
          </w:tcPr>
          <w:p w:rsidR="005557E6" w:rsidRDefault="005557E6">
            <w:pPr>
              <w:pStyle w:val="ConsPlusNormal"/>
            </w:pPr>
            <w:r>
              <w:t>МКУ УБ г. Артема</w:t>
            </w:r>
          </w:p>
        </w:tc>
      </w:tr>
      <w:tr w:rsidR="005557E6">
        <w:tc>
          <w:tcPr>
            <w:tcW w:w="844" w:type="dxa"/>
          </w:tcPr>
          <w:p w:rsidR="005557E6" w:rsidRDefault="005557E6">
            <w:pPr>
              <w:pStyle w:val="ConsPlusNormal"/>
              <w:outlineLvl w:val="2"/>
            </w:pPr>
            <w:r>
              <w:t>4.</w:t>
            </w:r>
          </w:p>
        </w:tc>
        <w:tc>
          <w:tcPr>
            <w:tcW w:w="19600" w:type="dxa"/>
            <w:gridSpan w:val="13"/>
          </w:tcPr>
          <w:p w:rsidR="005557E6" w:rsidRDefault="005557E6">
            <w:pPr>
              <w:pStyle w:val="ConsPlusNormal"/>
            </w:pPr>
            <w:r>
              <w:t>Задача 4. Исполнение полномочий администрации Артемовского городского округа в сфере управления муниципальным имуществом и земельными ресурсами Артемовского городского округа</w:t>
            </w:r>
          </w:p>
        </w:tc>
      </w:tr>
      <w:tr w:rsidR="005557E6">
        <w:tc>
          <w:tcPr>
            <w:tcW w:w="844" w:type="dxa"/>
          </w:tcPr>
          <w:p w:rsidR="005557E6" w:rsidRDefault="005557E6">
            <w:pPr>
              <w:pStyle w:val="ConsPlusNormal"/>
            </w:pPr>
            <w:r>
              <w:t>4.1.</w:t>
            </w:r>
          </w:p>
        </w:tc>
        <w:tc>
          <w:tcPr>
            <w:tcW w:w="2140" w:type="dxa"/>
          </w:tcPr>
          <w:p w:rsidR="005557E6" w:rsidRDefault="005557E6">
            <w:pPr>
              <w:pStyle w:val="ConsPlusNormal"/>
            </w:pPr>
            <w:r>
              <w:t>Комплекс процессных мероприятий: Обеспечение деятельности органов администрации Артемовского городского округа</w:t>
            </w:r>
          </w:p>
        </w:tc>
        <w:tc>
          <w:tcPr>
            <w:tcW w:w="1504" w:type="dxa"/>
          </w:tcPr>
          <w:p w:rsidR="005557E6" w:rsidRDefault="005557E6">
            <w:pPr>
              <w:pStyle w:val="ConsPlusNormal"/>
            </w:pPr>
            <w:r>
              <w:t>х</w:t>
            </w:r>
          </w:p>
        </w:tc>
        <w:tc>
          <w:tcPr>
            <w:tcW w:w="1468" w:type="dxa"/>
          </w:tcPr>
          <w:p w:rsidR="005557E6" w:rsidRDefault="005557E6">
            <w:pPr>
              <w:pStyle w:val="ConsPlusNormal"/>
            </w:pPr>
            <w:r>
              <w:t>х</w:t>
            </w:r>
          </w:p>
        </w:tc>
        <w:tc>
          <w:tcPr>
            <w:tcW w:w="1504" w:type="dxa"/>
          </w:tcPr>
          <w:p w:rsidR="005557E6" w:rsidRDefault="005557E6">
            <w:pPr>
              <w:pStyle w:val="ConsPlusNormal"/>
              <w:jc w:val="right"/>
            </w:pPr>
            <w:r>
              <w:t>216915672,23</w:t>
            </w:r>
          </w:p>
        </w:tc>
        <w:tc>
          <w:tcPr>
            <w:tcW w:w="1384" w:type="dxa"/>
          </w:tcPr>
          <w:p w:rsidR="005557E6" w:rsidRDefault="005557E6">
            <w:pPr>
              <w:pStyle w:val="ConsPlusNormal"/>
              <w:jc w:val="right"/>
            </w:pPr>
            <w:r>
              <w:t>19250438,26</w:t>
            </w:r>
          </w:p>
        </w:tc>
        <w:tc>
          <w:tcPr>
            <w:tcW w:w="1384" w:type="dxa"/>
          </w:tcPr>
          <w:p w:rsidR="005557E6" w:rsidRDefault="005557E6">
            <w:pPr>
              <w:pStyle w:val="ConsPlusNormal"/>
              <w:jc w:val="right"/>
            </w:pPr>
            <w:r>
              <w:t>19141384,61</w:t>
            </w:r>
          </w:p>
        </w:tc>
        <w:tc>
          <w:tcPr>
            <w:tcW w:w="1384" w:type="dxa"/>
          </w:tcPr>
          <w:p w:rsidR="005557E6" w:rsidRDefault="005557E6">
            <w:pPr>
              <w:pStyle w:val="ConsPlusNormal"/>
              <w:jc w:val="right"/>
            </w:pPr>
            <w:r>
              <w:t>24883900,50</w:t>
            </w:r>
          </w:p>
        </w:tc>
        <w:tc>
          <w:tcPr>
            <w:tcW w:w="1384" w:type="dxa"/>
          </w:tcPr>
          <w:p w:rsidR="005557E6" w:rsidRDefault="005557E6">
            <w:pPr>
              <w:pStyle w:val="ConsPlusNormal"/>
              <w:jc w:val="right"/>
            </w:pPr>
            <w:r>
              <w:t>36216951,23</w:t>
            </w:r>
          </w:p>
        </w:tc>
        <w:tc>
          <w:tcPr>
            <w:tcW w:w="1384" w:type="dxa"/>
          </w:tcPr>
          <w:p w:rsidR="005557E6" w:rsidRDefault="005557E6">
            <w:pPr>
              <w:pStyle w:val="ConsPlusNormal"/>
              <w:jc w:val="right"/>
            </w:pPr>
            <w:r>
              <w:t>43869045,72</w:t>
            </w:r>
          </w:p>
        </w:tc>
        <w:tc>
          <w:tcPr>
            <w:tcW w:w="1384" w:type="dxa"/>
          </w:tcPr>
          <w:p w:rsidR="005557E6" w:rsidRDefault="005557E6">
            <w:pPr>
              <w:pStyle w:val="ConsPlusNormal"/>
              <w:jc w:val="right"/>
            </w:pPr>
            <w:r>
              <w:t>36054874,88</w:t>
            </w:r>
          </w:p>
        </w:tc>
        <w:tc>
          <w:tcPr>
            <w:tcW w:w="1384" w:type="dxa"/>
          </w:tcPr>
          <w:p w:rsidR="005557E6" w:rsidRDefault="005557E6">
            <w:pPr>
              <w:pStyle w:val="ConsPlusNormal"/>
              <w:jc w:val="right"/>
            </w:pPr>
            <w:r>
              <w:t>37499077,03</w:t>
            </w:r>
          </w:p>
        </w:tc>
        <w:tc>
          <w:tcPr>
            <w:tcW w:w="1456" w:type="dxa"/>
          </w:tcPr>
          <w:p w:rsidR="005557E6" w:rsidRDefault="005557E6">
            <w:pPr>
              <w:pStyle w:val="ConsPlusNormal"/>
            </w:pPr>
            <w:r>
              <w:t>х</w:t>
            </w:r>
          </w:p>
        </w:tc>
        <w:tc>
          <w:tcPr>
            <w:tcW w:w="1840" w:type="dxa"/>
          </w:tcPr>
          <w:p w:rsidR="005557E6" w:rsidRDefault="005557E6">
            <w:pPr>
              <w:pStyle w:val="ConsPlusNormal"/>
            </w:pPr>
            <w:r>
              <w:t>х</w:t>
            </w:r>
          </w:p>
        </w:tc>
      </w:tr>
      <w:tr w:rsidR="005557E6">
        <w:tc>
          <w:tcPr>
            <w:tcW w:w="844" w:type="dxa"/>
          </w:tcPr>
          <w:p w:rsidR="005557E6" w:rsidRDefault="005557E6">
            <w:pPr>
              <w:pStyle w:val="ConsPlusNormal"/>
            </w:pPr>
            <w:r>
              <w:t>4.1.1.</w:t>
            </w:r>
          </w:p>
        </w:tc>
        <w:tc>
          <w:tcPr>
            <w:tcW w:w="2140" w:type="dxa"/>
          </w:tcPr>
          <w:p w:rsidR="005557E6" w:rsidRDefault="005557E6">
            <w:pPr>
              <w:pStyle w:val="ConsPlusNormal"/>
            </w:pPr>
            <w:r>
              <w:t>Обеспечение деятельности управления муниципальной собственности администрации Артемовского городского округа</w:t>
            </w:r>
          </w:p>
        </w:tc>
        <w:tc>
          <w:tcPr>
            <w:tcW w:w="1504" w:type="dxa"/>
          </w:tcPr>
          <w:p w:rsidR="005557E6" w:rsidRDefault="005557E6">
            <w:pPr>
              <w:pStyle w:val="ConsPlusNormal"/>
            </w:pPr>
            <w:r>
              <w:t>УМС</w:t>
            </w:r>
          </w:p>
        </w:tc>
        <w:tc>
          <w:tcPr>
            <w:tcW w:w="1468" w:type="dxa"/>
          </w:tcPr>
          <w:p w:rsidR="005557E6" w:rsidRDefault="005557E6">
            <w:pPr>
              <w:pStyle w:val="ConsPlusNormal"/>
            </w:pPr>
            <w:r>
              <w:t>2020 - 2026</w:t>
            </w:r>
          </w:p>
        </w:tc>
        <w:tc>
          <w:tcPr>
            <w:tcW w:w="1504" w:type="dxa"/>
          </w:tcPr>
          <w:p w:rsidR="005557E6" w:rsidRDefault="005557E6">
            <w:pPr>
              <w:pStyle w:val="ConsPlusNormal"/>
              <w:jc w:val="right"/>
            </w:pPr>
            <w:r>
              <w:t>216915672,23</w:t>
            </w:r>
          </w:p>
        </w:tc>
        <w:tc>
          <w:tcPr>
            <w:tcW w:w="1384" w:type="dxa"/>
          </w:tcPr>
          <w:p w:rsidR="005557E6" w:rsidRDefault="005557E6">
            <w:pPr>
              <w:pStyle w:val="ConsPlusNormal"/>
              <w:jc w:val="right"/>
            </w:pPr>
            <w:r>
              <w:t>19250438,26</w:t>
            </w:r>
          </w:p>
        </w:tc>
        <w:tc>
          <w:tcPr>
            <w:tcW w:w="1384" w:type="dxa"/>
          </w:tcPr>
          <w:p w:rsidR="005557E6" w:rsidRDefault="005557E6">
            <w:pPr>
              <w:pStyle w:val="ConsPlusNormal"/>
              <w:jc w:val="right"/>
            </w:pPr>
            <w:r>
              <w:t>19141384,61</w:t>
            </w:r>
          </w:p>
        </w:tc>
        <w:tc>
          <w:tcPr>
            <w:tcW w:w="1384" w:type="dxa"/>
          </w:tcPr>
          <w:p w:rsidR="005557E6" w:rsidRDefault="005557E6">
            <w:pPr>
              <w:pStyle w:val="ConsPlusNormal"/>
              <w:jc w:val="right"/>
            </w:pPr>
            <w:r>
              <w:t>24883900,50</w:t>
            </w:r>
          </w:p>
        </w:tc>
        <w:tc>
          <w:tcPr>
            <w:tcW w:w="1384" w:type="dxa"/>
          </w:tcPr>
          <w:p w:rsidR="005557E6" w:rsidRDefault="005557E6">
            <w:pPr>
              <w:pStyle w:val="ConsPlusNormal"/>
              <w:jc w:val="right"/>
            </w:pPr>
            <w:r>
              <w:t>36216951,23</w:t>
            </w:r>
          </w:p>
        </w:tc>
        <w:tc>
          <w:tcPr>
            <w:tcW w:w="1384" w:type="dxa"/>
          </w:tcPr>
          <w:p w:rsidR="005557E6" w:rsidRDefault="005557E6">
            <w:pPr>
              <w:pStyle w:val="ConsPlusNormal"/>
              <w:jc w:val="right"/>
            </w:pPr>
            <w:r>
              <w:t>43869045,72</w:t>
            </w:r>
          </w:p>
        </w:tc>
        <w:tc>
          <w:tcPr>
            <w:tcW w:w="1384" w:type="dxa"/>
          </w:tcPr>
          <w:p w:rsidR="005557E6" w:rsidRDefault="005557E6">
            <w:pPr>
              <w:pStyle w:val="ConsPlusNormal"/>
              <w:jc w:val="right"/>
            </w:pPr>
            <w:r>
              <w:t>36054874,88</w:t>
            </w:r>
          </w:p>
        </w:tc>
        <w:tc>
          <w:tcPr>
            <w:tcW w:w="1384" w:type="dxa"/>
          </w:tcPr>
          <w:p w:rsidR="005557E6" w:rsidRDefault="005557E6">
            <w:pPr>
              <w:pStyle w:val="ConsPlusNormal"/>
              <w:jc w:val="right"/>
            </w:pPr>
            <w:r>
              <w:t>37499077,03</w:t>
            </w:r>
          </w:p>
        </w:tc>
        <w:tc>
          <w:tcPr>
            <w:tcW w:w="1456" w:type="dxa"/>
          </w:tcPr>
          <w:p w:rsidR="005557E6" w:rsidRDefault="005557E6">
            <w:pPr>
              <w:pStyle w:val="ConsPlusNormal"/>
            </w:pPr>
            <w:r>
              <w:t>МБ</w:t>
            </w:r>
          </w:p>
        </w:tc>
        <w:tc>
          <w:tcPr>
            <w:tcW w:w="1840" w:type="dxa"/>
          </w:tcPr>
          <w:p w:rsidR="005557E6" w:rsidRDefault="005557E6">
            <w:pPr>
              <w:pStyle w:val="ConsPlusNormal"/>
            </w:pPr>
            <w:r>
              <w:t>Администрация</w:t>
            </w:r>
          </w:p>
        </w:tc>
      </w:tr>
      <w:tr w:rsidR="005557E6">
        <w:tc>
          <w:tcPr>
            <w:tcW w:w="844" w:type="dxa"/>
          </w:tcPr>
          <w:p w:rsidR="005557E6" w:rsidRDefault="005557E6">
            <w:pPr>
              <w:pStyle w:val="ConsPlusNormal"/>
            </w:pPr>
          </w:p>
        </w:tc>
        <w:tc>
          <w:tcPr>
            <w:tcW w:w="2140" w:type="dxa"/>
          </w:tcPr>
          <w:p w:rsidR="005557E6" w:rsidRDefault="005557E6">
            <w:pPr>
              <w:pStyle w:val="ConsPlusNormal"/>
            </w:pPr>
            <w:r>
              <w:t>ИТОГО по Программе</w:t>
            </w:r>
          </w:p>
        </w:tc>
        <w:tc>
          <w:tcPr>
            <w:tcW w:w="1504" w:type="dxa"/>
          </w:tcPr>
          <w:p w:rsidR="005557E6" w:rsidRDefault="005557E6">
            <w:pPr>
              <w:pStyle w:val="ConsPlusNormal"/>
            </w:pPr>
          </w:p>
        </w:tc>
        <w:tc>
          <w:tcPr>
            <w:tcW w:w="1468" w:type="dxa"/>
          </w:tcPr>
          <w:p w:rsidR="005557E6" w:rsidRDefault="005557E6">
            <w:pPr>
              <w:pStyle w:val="ConsPlusNormal"/>
            </w:pPr>
          </w:p>
        </w:tc>
        <w:tc>
          <w:tcPr>
            <w:tcW w:w="1504" w:type="dxa"/>
          </w:tcPr>
          <w:p w:rsidR="005557E6" w:rsidRDefault="005557E6">
            <w:pPr>
              <w:pStyle w:val="ConsPlusNormal"/>
              <w:jc w:val="right"/>
            </w:pPr>
            <w:r>
              <w:t>299987296,71</w:t>
            </w:r>
          </w:p>
        </w:tc>
        <w:tc>
          <w:tcPr>
            <w:tcW w:w="1384" w:type="dxa"/>
          </w:tcPr>
          <w:p w:rsidR="005557E6" w:rsidRDefault="005557E6">
            <w:pPr>
              <w:pStyle w:val="ConsPlusNormal"/>
              <w:jc w:val="right"/>
            </w:pPr>
            <w:r>
              <w:t>24247453,39</w:t>
            </w:r>
          </w:p>
        </w:tc>
        <w:tc>
          <w:tcPr>
            <w:tcW w:w="1384" w:type="dxa"/>
          </w:tcPr>
          <w:p w:rsidR="005557E6" w:rsidRDefault="005557E6">
            <w:pPr>
              <w:pStyle w:val="ConsPlusNormal"/>
              <w:jc w:val="right"/>
            </w:pPr>
            <w:r>
              <w:t>23171243,56</w:t>
            </w:r>
          </w:p>
        </w:tc>
        <w:tc>
          <w:tcPr>
            <w:tcW w:w="1384" w:type="dxa"/>
          </w:tcPr>
          <w:p w:rsidR="005557E6" w:rsidRDefault="005557E6">
            <w:pPr>
              <w:pStyle w:val="ConsPlusNormal"/>
              <w:jc w:val="right"/>
            </w:pPr>
            <w:r>
              <w:t>29546907,55</w:t>
            </w:r>
          </w:p>
        </w:tc>
        <w:tc>
          <w:tcPr>
            <w:tcW w:w="1384" w:type="dxa"/>
          </w:tcPr>
          <w:p w:rsidR="005557E6" w:rsidRDefault="005557E6">
            <w:pPr>
              <w:pStyle w:val="ConsPlusNormal"/>
              <w:jc w:val="right"/>
            </w:pPr>
            <w:r>
              <w:t>42115222,5</w:t>
            </w:r>
          </w:p>
        </w:tc>
        <w:tc>
          <w:tcPr>
            <w:tcW w:w="1384" w:type="dxa"/>
          </w:tcPr>
          <w:p w:rsidR="005557E6" w:rsidRDefault="005557E6">
            <w:pPr>
              <w:pStyle w:val="ConsPlusNormal"/>
              <w:jc w:val="right"/>
            </w:pPr>
            <w:r>
              <w:t>72407765,61</w:t>
            </w:r>
          </w:p>
        </w:tc>
        <w:tc>
          <w:tcPr>
            <w:tcW w:w="1384" w:type="dxa"/>
          </w:tcPr>
          <w:p w:rsidR="005557E6" w:rsidRDefault="005557E6">
            <w:pPr>
              <w:pStyle w:val="ConsPlusNormal"/>
              <w:jc w:val="right"/>
            </w:pPr>
            <w:r>
              <w:t>52973401,67</w:t>
            </w:r>
          </w:p>
        </w:tc>
        <w:tc>
          <w:tcPr>
            <w:tcW w:w="1384" w:type="dxa"/>
          </w:tcPr>
          <w:p w:rsidR="005557E6" w:rsidRDefault="005557E6">
            <w:pPr>
              <w:pStyle w:val="ConsPlusNormal"/>
              <w:jc w:val="right"/>
            </w:pPr>
            <w:r>
              <w:t>55525302,43</w:t>
            </w:r>
          </w:p>
        </w:tc>
        <w:tc>
          <w:tcPr>
            <w:tcW w:w="1456" w:type="dxa"/>
          </w:tcPr>
          <w:p w:rsidR="005557E6" w:rsidRDefault="005557E6">
            <w:pPr>
              <w:pStyle w:val="ConsPlusNormal"/>
            </w:pPr>
            <w:r>
              <w:t>х</w:t>
            </w:r>
          </w:p>
        </w:tc>
        <w:tc>
          <w:tcPr>
            <w:tcW w:w="1840" w:type="dxa"/>
          </w:tcPr>
          <w:p w:rsidR="005557E6" w:rsidRDefault="005557E6">
            <w:pPr>
              <w:pStyle w:val="ConsPlusNormal"/>
            </w:pPr>
          </w:p>
        </w:tc>
      </w:tr>
      <w:tr w:rsidR="005557E6">
        <w:tc>
          <w:tcPr>
            <w:tcW w:w="844" w:type="dxa"/>
            <w:vMerge w:val="restart"/>
          </w:tcPr>
          <w:p w:rsidR="005557E6" w:rsidRDefault="005557E6">
            <w:pPr>
              <w:pStyle w:val="ConsPlusNormal"/>
            </w:pPr>
          </w:p>
        </w:tc>
        <w:tc>
          <w:tcPr>
            <w:tcW w:w="2140" w:type="dxa"/>
            <w:vMerge w:val="restart"/>
          </w:tcPr>
          <w:p w:rsidR="005557E6" w:rsidRDefault="005557E6">
            <w:pPr>
              <w:pStyle w:val="ConsPlusNormal"/>
            </w:pPr>
            <w:r>
              <w:t>в том числе по источникам</w:t>
            </w:r>
          </w:p>
        </w:tc>
        <w:tc>
          <w:tcPr>
            <w:tcW w:w="1504" w:type="dxa"/>
            <w:vMerge w:val="restart"/>
          </w:tcPr>
          <w:p w:rsidR="005557E6" w:rsidRDefault="005557E6">
            <w:pPr>
              <w:pStyle w:val="ConsPlusNormal"/>
            </w:pPr>
          </w:p>
        </w:tc>
        <w:tc>
          <w:tcPr>
            <w:tcW w:w="1468" w:type="dxa"/>
            <w:vMerge w:val="restart"/>
          </w:tcPr>
          <w:p w:rsidR="005557E6" w:rsidRDefault="005557E6">
            <w:pPr>
              <w:pStyle w:val="ConsPlusNormal"/>
            </w:pPr>
          </w:p>
        </w:tc>
        <w:tc>
          <w:tcPr>
            <w:tcW w:w="1504" w:type="dxa"/>
            <w:tcBorders>
              <w:bottom w:val="nil"/>
            </w:tcBorders>
          </w:tcPr>
          <w:p w:rsidR="005557E6" w:rsidRDefault="005557E6">
            <w:pPr>
              <w:pStyle w:val="ConsPlusNormal"/>
              <w:jc w:val="right"/>
            </w:pPr>
            <w:r>
              <w:t>296658130,31</w:t>
            </w:r>
          </w:p>
        </w:tc>
        <w:tc>
          <w:tcPr>
            <w:tcW w:w="1384" w:type="dxa"/>
            <w:tcBorders>
              <w:bottom w:val="nil"/>
            </w:tcBorders>
          </w:tcPr>
          <w:p w:rsidR="005557E6" w:rsidRDefault="005557E6">
            <w:pPr>
              <w:pStyle w:val="ConsPlusNormal"/>
              <w:jc w:val="right"/>
            </w:pPr>
            <w:r>
              <w:t>24247453,39</w:t>
            </w:r>
          </w:p>
        </w:tc>
        <w:tc>
          <w:tcPr>
            <w:tcW w:w="1384" w:type="dxa"/>
            <w:tcBorders>
              <w:bottom w:val="nil"/>
            </w:tcBorders>
          </w:tcPr>
          <w:p w:rsidR="005557E6" w:rsidRDefault="005557E6">
            <w:pPr>
              <w:pStyle w:val="ConsPlusNormal"/>
              <w:jc w:val="right"/>
            </w:pPr>
            <w:r>
              <w:t>23171243,56</w:t>
            </w:r>
          </w:p>
        </w:tc>
        <w:tc>
          <w:tcPr>
            <w:tcW w:w="1384" w:type="dxa"/>
            <w:tcBorders>
              <w:bottom w:val="nil"/>
            </w:tcBorders>
          </w:tcPr>
          <w:p w:rsidR="005557E6" w:rsidRDefault="005557E6">
            <w:pPr>
              <w:pStyle w:val="ConsPlusNormal"/>
              <w:jc w:val="right"/>
            </w:pPr>
            <w:r>
              <w:t>29546907,55</w:t>
            </w:r>
          </w:p>
        </w:tc>
        <w:tc>
          <w:tcPr>
            <w:tcW w:w="1384" w:type="dxa"/>
            <w:tcBorders>
              <w:bottom w:val="nil"/>
            </w:tcBorders>
          </w:tcPr>
          <w:p w:rsidR="005557E6" w:rsidRDefault="005557E6">
            <w:pPr>
              <w:pStyle w:val="ConsPlusNormal"/>
              <w:jc w:val="right"/>
            </w:pPr>
            <w:r>
              <w:t>42115222,5</w:t>
            </w:r>
          </w:p>
        </w:tc>
        <w:tc>
          <w:tcPr>
            <w:tcW w:w="1384" w:type="dxa"/>
            <w:tcBorders>
              <w:bottom w:val="nil"/>
            </w:tcBorders>
          </w:tcPr>
          <w:p w:rsidR="005557E6" w:rsidRDefault="005557E6">
            <w:pPr>
              <w:pStyle w:val="ConsPlusNormal"/>
              <w:jc w:val="right"/>
            </w:pPr>
            <w:r>
              <w:t>69078599,21</w:t>
            </w:r>
          </w:p>
        </w:tc>
        <w:tc>
          <w:tcPr>
            <w:tcW w:w="1384" w:type="dxa"/>
            <w:tcBorders>
              <w:bottom w:val="nil"/>
            </w:tcBorders>
          </w:tcPr>
          <w:p w:rsidR="005557E6" w:rsidRDefault="005557E6">
            <w:pPr>
              <w:pStyle w:val="ConsPlusNormal"/>
              <w:jc w:val="right"/>
            </w:pPr>
            <w:r>
              <w:t>52973401,67</w:t>
            </w:r>
          </w:p>
        </w:tc>
        <w:tc>
          <w:tcPr>
            <w:tcW w:w="1384" w:type="dxa"/>
            <w:tcBorders>
              <w:bottom w:val="nil"/>
            </w:tcBorders>
          </w:tcPr>
          <w:p w:rsidR="005557E6" w:rsidRDefault="005557E6">
            <w:pPr>
              <w:pStyle w:val="ConsPlusNormal"/>
              <w:jc w:val="right"/>
            </w:pPr>
            <w:r>
              <w:t>55525302,43</w:t>
            </w:r>
          </w:p>
        </w:tc>
        <w:tc>
          <w:tcPr>
            <w:tcW w:w="1456" w:type="dxa"/>
            <w:tcBorders>
              <w:bottom w:val="nil"/>
            </w:tcBorders>
          </w:tcPr>
          <w:p w:rsidR="005557E6" w:rsidRDefault="005557E6">
            <w:pPr>
              <w:pStyle w:val="ConsPlusNormal"/>
            </w:pPr>
            <w:r>
              <w:t>МБ</w:t>
            </w:r>
          </w:p>
        </w:tc>
        <w:tc>
          <w:tcPr>
            <w:tcW w:w="1840" w:type="dxa"/>
            <w:vMerge w:val="restart"/>
          </w:tcPr>
          <w:p w:rsidR="005557E6" w:rsidRDefault="005557E6">
            <w:pPr>
              <w:pStyle w:val="ConsPlusNormal"/>
            </w:pPr>
          </w:p>
        </w:tc>
      </w:tr>
      <w:tr w:rsidR="005557E6">
        <w:tblPrEx>
          <w:tblBorders>
            <w:insideH w:val="nil"/>
          </w:tblBorders>
        </w:tblPrEx>
        <w:tc>
          <w:tcPr>
            <w:tcW w:w="844" w:type="dxa"/>
            <w:vMerge/>
          </w:tcPr>
          <w:p w:rsidR="005557E6" w:rsidRDefault="005557E6">
            <w:pPr>
              <w:pStyle w:val="ConsPlusNormal"/>
            </w:pPr>
          </w:p>
        </w:tc>
        <w:tc>
          <w:tcPr>
            <w:tcW w:w="2140" w:type="dxa"/>
            <w:vMerge/>
          </w:tcPr>
          <w:p w:rsidR="005557E6" w:rsidRDefault="005557E6">
            <w:pPr>
              <w:pStyle w:val="ConsPlusNormal"/>
            </w:pPr>
          </w:p>
        </w:tc>
        <w:tc>
          <w:tcPr>
            <w:tcW w:w="1504" w:type="dxa"/>
            <w:vMerge/>
          </w:tcPr>
          <w:p w:rsidR="005557E6" w:rsidRDefault="005557E6">
            <w:pPr>
              <w:pStyle w:val="ConsPlusNormal"/>
            </w:pPr>
          </w:p>
        </w:tc>
        <w:tc>
          <w:tcPr>
            <w:tcW w:w="1468" w:type="dxa"/>
            <w:vMerge/>
          </w:tcPr>
          <w:p w:rsidR="005557E6" w:rsidRDefault="005557E6">
            <w:pPr>
              <w:pStyle w:val="ConsPlusNormal"/>
            </w:pPr>
          </w:p>
        </w:tc>
        <w:tc>
          <w:tcPr>
            <w:tcW w:w="1504" w:type="dxa"/>
            <w:tcBorders>
              <w:top w:val="nil"/>
              <w:bottom w:val="nil"/>
            </w:tcBorders>
          </w:tcPr>
          <w:p w:rsidR="005557E6" w:rsidRDefault="005557E6">
            <w:pPr>
              <w:pStyle w:val="ConsPlusNormal"/>
              <w:jc w:val="right"/>
            </w:pPr>
            <w:r>
              <w:t>1936046,4</w:t>
            </w:r>
          </w:p>
        </w:tc>
        <w:tc>
          <w:tcPr>
            <w:tcW w:w="1384" w:type="dxa"/>
            <w:tcBorders>
              <w:top w:val="nil"/>
              <w:bottom w:val="nil"/>
            </w:tcBorders>
          </w:tcPr>
          <w:p w:rsidR="005557E6" w:rsidRDefault="005557E6">
            <w:pPr>
              <w:pStyle w:val="ConsPlusNormal"/>
            </w:pPr>
          </w:p>
        </w:tc>
        <w:tc>
          <w:tcPr>
            <w:tcW w:w="1384" w:type="dxa"/>
            <w:tcBorders>
              <w:top w:val="nil"/>
              <w:bottom w:val="nil"/>
            </w:tcBorders>
          </w:tcPr>
          <w:p w:rsidR="005557E6" w:rsidRDefault="005557E6">
            <w:pPr>
              <w:pStyle w:val="ConsPlusNormal"/>
            </w:pPr>
          </w:p>
        </w:tc>
        <w:tc>
          <w:tcPr>
            <w:tcW w:w="1384" w:type="dxa"/>
            <w:tcBorders>
              <w:top w:val="nil"/>
              <w:bottom w:val="nil"/>
            </w:tcBorders>
          </w:tcPr>
          <w:p w:rsidR="005557E6" w:rsidRDefault="005557E6">
            <w:pPr>
              <w:pStyle w:val="ConsPlusNormal"/>
            </w:pPr>
          </w:p>
        </w:tc>
        <w:tc>
          <w:tcPr>
            <w:tcW w:w="1384" w:type="dxa"/>
            <w:tcBorders>
              <w:top w:val="nil"/>
              <w:bottom w:val="nil"/>
            </w:tcBorders>
          </w:tcPr>
          <w:p w:rsidR="005557E6" w:rsidRDefault="005557E6">
            <w:pPr>
              <w:pStyle w:val="ConsPlusNormal"/>
            </w:pPr>
          </w:p>
        </w:tc>
        <w:tc>
          <w:tcPr>
            <w:tcW w:w="1384" w:type="dxa"/>
            <w:tcBorders>
              <w:top w:val="nil"/>
              <w:bottom w:val="nil"/>
            </w:tcBorders>
          </w:tcPr>
          <w:p w:rsidR="005557E6" w:rsidRDefault="005557E6">
            <w:pPr>
              <w:pStyle w:val="ConsPlusNormal"/>
              <w:jc w:val="right"/>
            </w:pPr>
            <w:r>
              <w:t>1936046,4</w:t>
            </w:r>
          </w:p>
        </w:tc>
        <w:tc>
          <w:tcPr>
            <w:tcW w:w="1384" w:type="dxa"/>
            <w:tcBorders>
              <w:top w:val="nil"/>
              <w:bottom w:val="nil"/>
            </w:tcBorders>
          </w:tcPr>
          <w:p w:rsidR="005557E6" w:rsidRDefault="005557E6">
            <w:pPr>
              <w:pStyle w:val="ConsPlusNormal"/>
            </w:pPr>
          </w:p>
        </w:tc>
        <w:tc>
          <w:tcPr>
            <w:tcW w:w="1384" w:type="dxa"/>
            <w:tcBorders>
              <w:top w:val="nil"/>
              <w:bottom w:val="nil"/>
            </w:tcBorders>
          </w:tcPr>
          <w:p w:rsidR="005557E6" w:rsidRDefault="005557E6">
            <w:pPr>
              <w:pStyle w:val="ConsPlusNormal"/>
            </w:pPr>
          </w:p>
        </w:tc>
        <w:tc>
          <w:tcPr>
            <w:tcW w:w="1456" w:type="dxa"/>
            <w:tcBorders>
              <w:top w:val="nil"/>
              <w:bottom w:val="nil"/>
            </w:tcBorders>
          </w:tcPr>
          <w:p w:rsidR="005557E6" w:rsidRDefault="005557E6">
            <w:pPr>
              <w:pStyle w:val="ConsPlusNormal"/>
            </w:pPr>
            <w:r>
              <w:t>КБ</w:t>
            </w:r>
          </w:p>
        </w:tc>
        <w:tc>
          <w:tcPr>
            <w:tcW w:w="1840" w:type="dxa"/>
            <w:vMerge/>
          </w:tcPr>
          <w:p w:rsidR="005557E6" w:rsidRDefault="005557E6">
            <w:pPr>
              <w:pStyle w:val="ConsPlusNormal"/>
            </w:pPr>
          </w:p>
        </w:tc>
      </w:tr>
      <w:tr w:rsidR="005557E6">
        <w:tblPrEx>
          <w:tblBorders>
            <w:insideH w:val="nil"/>
          </w:tblBorders>
        </w:tblPrEx>
        <w:tc>
          <w:tcPr>
            <w:tcW w:w="844" w:type="dxa"/>
            <w:vMerge/>
          </w:tcPr>
          <w:p w:rsidR="005557E6" w:rsidRDefault="005557E6">
            <w:pPr>
              <w:pStyle w:val="ConsPlusNormal"/>
            </w:pPr>
          </w:p>
        </w:tc>
        <w:tc>
          <w:tcPr>
            <w:tcW w:w="2140" w:type="dxa"/>
            <w:vMerge/>
          </w:tcPr>
          <w:p w:rsidR="005557E6" w:rsidRDefault="005557E6">
            <w:pPr>
              <w:pStyle w:val="ConsPlusNormal"/>
            </w:pPr>
          </w:p>
        </w:tc>
        <w:tc>
          <w:tcPr>
            <w:tcW w:w="1504" w:type="dxa"/>
            <w:vMerge/>
          </w:tcPr>
          <w:p w:rsidR="005557E6" w:rsidRDefault="005557E6">
            <w:pPr>
              <w:pStyle w:val="ConsPlusNormal"/>
            </w:pPr>
          </w:p>
        </w:tc>
        <w:tc>
          <w:tcPr>
            <w:tcW w:w="1468" w:type="dxa"/>
            <w:vMerge/>
          </w:tcPr>
          <w:p w:rsidR="005557E6" w:rsidRDefault="005557E6">
            <w:pPr>
              <w:pStyle w:val="ConsPlusNormal"/>
            </w:pPr>
          </w:p>
        </w:tc>
        <w:tc>
          <w:tcPr>
            <w:tcW w:w="1504" w:type="dxa"/>
            <w:tcBorders>
              <w:top w:val="nil"/>
            </w:tcBorders>
          </w:tcPr>
          <w:p w:rsidR="005557E6" w:rsidRDefault="005557E6">
            <w:pPr>
              <w:pStyle w:val="ConsPlusNormal"/>
              <w:jc w:val="right"/>
            </w:pPr>
            <w:r>
              <w:t>1393120,0</w:t>
            </w:r>
          </w:p>
        </w:tc>
        <w:tc>
          <w:tcPr>
            <w:tcW w:w="1384" w:type="dxa"/>
            <w:tcBorders>
              <w:top w:val="nil"/>
            </w:tcBorders>
          </w:tcPr>
          <w:p w:rsidR="005557E6" w:rsidRDefault="005557E6">
            <w:pPr>
              <w:pStyle w:val="ConsPlusNormal"/>
            </w:pPr>
          </w:p>
        </w:tc>
        <w:tc>
          <w:tcPr>
            <w:tcW w:w="1384" w:type="dxa"/>
            <w:tcBorders>
              <w:top w:val="nil"/>
            </w:tcBorders>
          </w:tcPr>
          <w:p w:rsidR="005557E6" w:rsidRDefault="005557E6">
            <w:pPr>
              <w:pStyle w:val="ConsPlusNormal"/>
            </w:pPr>
          </w:p>
        </w:tc>
        <w:tc>
          <w:tcPr>
            <w:tcW w:w="1384" w:type="dxa"/>
            <w:tcBorders>
              <w:top w:val="nil"/>
            </w:tcBorders>
          </w:tcPr>
          <w:p w:rsidR="005557E6" w:rsidRDefault="005557E6">
            <w:pPr>
              <w:pStyle w:val="ConsPlusNormal"/>
            </w:pPr>
          </w:p>
        </w:tc>
        <w:tc>
          <w:tcPr>
            <w:tcW w:w="1384" w:type="dxa"/>
            <w:tcBorders>
              <w:top w:val="nil"/>
            </w:tcBorders>
          </w:tcPr>
          <w:p w:rsidR="005557E6" w:rsidRDefault="005557E6">
            <w:pPr>
              <w:pStyle w:val="ConsPlusNormal"/>
            </w:pPr>
          </w:p>
        </w:tc>
        <w:tc>
          <w:tcPr>
            <w:tcW w:w="1384" w:type="dxa"/>
            <w:tcBorders>
              <w:top w:val="nil"/>
            </w:tcBorders>
          </w:tcPr>
          <w:p w:rsidR="005557E6" w:rsidRDefault="005557E6">
            <w:pPr>
              <w:pStyle w:val="ConsPlusNormal"/>
              <w:jc w:val="right"/>
            </w:pPr>
            <w:r>
              <w:t>1393120,0</w:t>
            </w:r>
          </w:p>
        </w:tc>
        <w:tc>
          <w:tcPr>
            <w:tcW w:w="1384" w:type="dxa"/>
            <w:tcBorders>
              <w:top w:val="nil"/>
            </w:tcBorders>
          </w:tcPr>
          <w:p w:rsidR="005557E6" w:rsidRDefault="005557E6">
            <w:pPr>
              <w:pStyle w:val="ConsPlusNormal"/>
            </w:pPr>
          </w:p>
        </w:tc>
        <w:tc>
          <w:tcPr>
            <w:tcW w:w="1384" w:type="dxa"/>
            <w:tcBorders>
              <w:top w:val="nil"/>
            </w:tcBorders>
          </w:tcPr>
          <w:p w:rsidR="005557E6" w:rsidRDefault="005557E6">
            <w:pPr>
              <w:pStyle w:val="ConsPlusNormal"/>
            </w:pPr>
          </w:p>
        </w:tc>
        <w:tc>
          <w:tcPr>
            <w:tcW w:w="1456" w:type="dxa"/>
            <w:tcBorders>
              <w:top w:val="nil"/>
            </w:tcBorders>
          </w:tcPr>
          <w:p w:rsidR="005557E6" w:rsidRDefault="005557E6">
            <w:pPr>
              <w:pStyle w:val="ConsPlusNormal"/>
            </w:pPr>
            <w:r>
              <w:t>ФБ</w:t>
            </w:r>
          </w:p>
        </w:tc>
        <w:tc>
          <w:tcPr>
            <w:tcW w:w="1840" w:type="dxa"/>
            <w:vMerge/>
          </w:tcPr>
          <w:p w:rsidR="005557E6" w:rsidRDefault="005557E6">
            <w:pPr>
              <w:pStyle w:val="ConsPlusNormal"/>
            </w:pPr>
          </w:p>
        </w:tc>
      </w:tr>
    </w:tbl>
    <w:p w:rsidR="005557E6" w:rsidRDefault="005557E6">
      <w:pPr>
        <w:pStyle w:val="ConsPlusNormal"/>
        <w:sectPr w:rsidR="005557E6">
          <w:pgSz w:w="11905" w:h="16838" w:orient="landscape"/>
          <w:pgMar w:top="1134" w:right="397" w:bottom="1134" w:left="397" w:header="0" w:footer="0" w:gutter="0"/>
          <w:cols w:space="720"/>
          <w:titlePg/>
        </w:sectPr>
      </w:pPr>
    </w:p>
    <w:p w:rsidR="005557E6" w:rsidRDefault="005557E6">
      <w:pPr>
        <w:pStyle w:val="ConsPlusNormal"/>
        <w:jc w:val="both"/>
      </w:pPr>
    </w:p>
    <w:p w:rsidR="005557E6" w:rsidRDefault="005557E6">
      <w:pPr>
        <w:pStyle w:val="ConsPlusNormal"/>
        <w:ind w:firstLine="540"/>
        <w:jc w:val="both"/>
      </w:pPr>
      <w:r>
        <w:t>Примечание:</w:t>
      </w:r>
    </w:p>
    <w:p w:rsidR="005557E6" w:rsidRDefault="005557E6">
      <w:pPr>
        <w:pStyle w:val="ConsPlusNormal"/>
        <w:spacing w:before="220"/>
        <w:ind w:firstLine="540"/>
        <w:jc w:val="both"/>
      </w:pPr>
      <w:r>
        <w:t>Администрация - администрация Артемовского городского округа.</w:t>
      </w:r>
    </w:p>
    <w:p w:rsidR="005557E6" w:rsidRDefault="005557E6">
      <w:pPr>
        <w:pStyle w:val="ConsPlusNormal"/>
        <w:spacing w:before="220"/>
        <w:ind w:firstLine="540"/>
        <w:jc w:val="both"/>
      </w:pPr>
      <w:r>
        <w:t>УМС - муниципальное казенное учреждение управление муниципальной собственности администрации Артемовского городского округа.</w:t>
      </w:r>
    </w:p>
    <w:p w:rsidR="005557E6" w:rsidRDefault="005557E6">
      <w:pPr>
        <w:pStyle w:val="ConsPlusNormal"/>
        <w:spacing w:before="220"/>
        <w:ind w:firstLine="540"/>
        <w:jc w:val="both"/>
      </w:pPr>
      <w:r>
        <w:t>МБ - местный бюджет.</w:t>
      </w:r>
    </w:p>
    <w:p w:rsidR="005557E6" w:rsidRDefault="005557E6">
      <w:pPr>
        <w:pStyle w:val="ConsPlusNormal"/>
        <w:spacing w:before="220"/>
        <w:ind w:firstLine="540"/>
        <w:jc w:val="both"/>
      </w:pPr>
      <w:r>
        <w:t>МКУ УБ г. Артема - муниципальное казенное учреждение "Управление благоустройства" города Артема.</w:t>
      </w:r>
    </w:p>
    <w:p w:rsidR="005557E6" w:rsidRDefault="005557E6">
      <w:pPr>
        <w:pStyle w:val="ConsPlusNormal"/>
        <w:spacing w:before="220"/>
        <w:ind w:firstLine="540"/>
        <w:jc w:val="both"/>
      </w:pPr>
      <w:r>
        <w:t>УСКР - муниципальное казенное учреждение "Управление строительства и капитального ремонта г. Артема".</w:t>
      </w:r>
    </w:p>
    <w:p w:rsidR="005557E6" w:rsidRDefault="005557E6">
      <w:pPr>
        <w:pStyle w:val="ConsPlusNormal"/>
        <w:spacing w:before="220"/>
        <w:ind w:firstLine="540"/>
        <w:jc w:val="both"/>
      </w:pPr>
      <w:r>
        <w:t>МКУ ГО ЧС и ПБ - муниципальное казенное учреждение по делам гражданской обороны, чрезвычайным ситуациям и пожарной безопасности Артемовского городского округа.</w:t>
      </w:r>
    </w:p>
    <w:p w:rsidR="005557E6" w:rsidRDefault="005557E6">
      <w:pPr>
        <w:pStyle w:val="ConsPlusNormal"/>
        <w:spacing w:before="220"/>
        <w:ind w:firstLine="540"/>
        <w:jc w:val="both"/>
      </w:pPr>
      <w:r>
        <w:t>МКУ УУСМЖФ - муниципальное казенное учреждение "Управление по учету и содержанию муниципального жилищного фонда" Артемовского городского округа.</w:t>
      </w:r>
    </w:p>
    <w:p w:rsidR="005557E6" w:rsidRDefault="005557E6">
      <w:pPr>
        <w:pStyle w:val="ConsPlusNormal"/>
        <w:spacing w:before="220"/>
        <w:ind w:firstLine="540"/>
        <w:jc w:val="both"/>
      </w:pPr>
      <w:r>
        <w:t>ГС - гидротехническое сооружение.</w:t>
      </w:r>
    </w:p>
    <w:p w:rsidR="005557E6" w:rsidRDefault="005557E6">
      <w:pPr>
        <w:pStyle w:val="ConsPlusNormal"/>
        <w:jc w:val="both"/>
      </w:pPr>
    </w:p>
    <w:p w:rsidR="005557E6" w:rsidRDefault="005557E6">
      <w:pPr>
        <w:pStyle w:val="ConsPlusNormal"/>
        <w:jc w:val="both"/>
      </w:pPr>
    </w:p>
    <w:p w:rsidR="005557E6" w:rsidRDefault="005557E6">
      <w:pPr>
        <w:pStyle w:val="ConsPlusNormal"/>
        <w:jc w:val="both"/>
      </w:pPr>
    </w:p>
    <w:p w:rsidR="005557E6" w:rsidRDefault="005557E6">
      <w:pPr>
        <w:pStyle w:val="ConsPlusNormal"/>
        <w:jc w:val="both"/>
      </w:pPr>
    </w:p>
    <w:p w:rsidR="005557E6" w:rsidRDefault="005557E6">
      <w:pPr>
        <w:pStyle w:val="ConsPlusNormal"/>
        <w:jc w:val="both"/>
      </w:pPr>
    </w:p>
    <w:p w:rsidR="005557E6" w:rsidRDefault="005557E6">
      <w:pPr>
        <w:pStyle w:val="ConsPlusNormal"/>
        <w:jc w:val="right"/>
        <w:outlineLvl w:val="1"/>
      </w:pPr>
      <w:r>
        <w:t>Приложение 2</w:t>
      </w:r>
    </w:p>
    <w:p w:rsidR="005557E6" w:rsidRDefault="005557E6">
      <w:pPr>
        <w:pStyle w:val="ConsPlusNormal"/>
        <w:jc w:val="right"/>
      </w:pPr>
      <w:r>
        <w:t>к муниципальной программе</w:t>
      </w:r>
    </w:p>
    <w:p w:rsidR="005557E6" w:rsidRDefault="005557E6">
      <w:pPr>
        <w:pStyle w:val="ConsPlusNormal"/>
        <w:jc w:val="right"/>
      </w:pPr>
      <w:r>
        <w:t>"Управление муниципальным</w:t>
      </w:r>
    </w:p>
    <w:p w:rsidR="005557E6" w:rsidRDefault="005557E6">
      <w:pPr>
        <w:pStyle w:val="ConsPlusNormal"/>
        <w:jc w:val="right"/>
      </w:pPr>
      <w:r>
        <w:t>имуществом и земельными</w:t>
      </w:r>
    </w:p>
    <w:p w:rsidR="005557E6" w:rsidRDefault="005557E6">
      <w:pPr>
        <w:pStyle w:val="ConsPlusNormal"/>
        <w:jc w:val="right"/>
      </w:pPr>
      <w:r>
        <w:t>ресурсами Артемовского</w:t>
      </w:r>
    </w:p>
    <w:p w:rsidR="005557E6" w:rsidRDefault="005557E6">
      <w:pPr>
        <w:pStyle w:val="ConsPlusNormal"/>
        <w:jc w:val="right"/>
      </w:pPr>
      <w:r>
        <w:t>городского округа"</w:t>
      </w:r>
    </w:p>
    <w:p w:rsidR="005557E6" w:rsidRDefault="005557E6">
      <w:pPr>
        <w:pStyle w:val="ConsPlusNormal"/>
        <w:jc w:val="both"/>
      </w:pPr>
    </w:p>
    <w:p w:rsidR="005557E6" w:rsidRDefault="005557E6">
      <w:pPr>
        <w:pStyle w:val="ConsPlusTitle"/>
        <w:jc w:val="center"/>
      </w:pPr>
      <w:bookmarkStart w:id="2" w:name="P667"/>
      <w:bookmarkEnd w:id="2"/>
      <w:r>
        <w:t>ПЕРЕЧЕНЬ МЕРОПРИЯТИЙ ПРОГРАММЫ.</w:t>
      </w:r>
    </w:p>
    <w:p w:rsidR="005557E6" w:rsidRDefault="005557E6">
      <w:pPr>
        <w:pStyle w:val="ConsPlusTitle"/>
        <w:jc w:val="center"/>
      </w:pPr>
      <w:r>
        <w:t>СВЕДЕНИЯ О ВЗАИМОСВЯЗИ ЦЕЛЕВЫХ ПОКАЗАТЕЛЕЙ (ИНДИКАТОРОВ)</w:t>
      </w:r>
    </w:p>
    <w:p w:rsidR="005557E6" w:rsidRDefault="005557E6">
      <w:pPr>
        <w:pStyle w:val="ConsPlusTitle"/>
        <w:jc w:val="center"/>
      </w:pPr>
      <w:r>
        <w:t>С МЕРОПРИЯТИЯМИ ПРОГРАММЫ И ОЖИДАЕМЫМИ</w:t>
      </w:r>
    </w:p>
    <w:p w:rsidR="005557E6" w:rsidRDefault="005557E6">
      <w:pPr>
        <w:pStyle w:val="ConsPlusTitle"/>
        <w:jc w:val="center"/>
      </w:pPr>
      <w:r>
        <w:t>РЕЗУЛЬТАТАМИ ИХ РЕАЛИЗАЦИИ</w:t>
      </w:r>
    </w:p>
    <w:p w:rsidR="005557E6" w:rsidRDefault="005557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557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57E6" w:rsidRDefault="005557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57E6" w:rsidRDefault="005557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57E6" w:rsidRDefault="005557E6">
            <w:pPr>
              <w:pStyle w:val="ConsPlusNormal"/>
              <w:jc w:val="center"/>
            </w:pPr>
            <w:r>
              <w:rPr>
                <w:color w:val="392C69"/>
              </w:rPr>
              <w:t>Список изменяющих документов</w:t>
            </w:r>
          </w:p>
          <w:p w:rsidR="005557E6" w:rsidRDefault="005557E6">
            <w:pPr>
              <w:pStyle w:val="ConsPlusNormal"/>
              <w:jc w:val="center"/>
            </w:pPr>
            <w:r>
              <w:rPr>
                <w:color w:val="392C69"/>
              </w:rPr>
              <w:t>(в ред. Постановлений администрации</w:t>
            </w:r>
          </w:p>
          <w:p w:rsidR="005557E6" w:rsidRDefault="005557E6">
            <w:pPr>
              <w:pStyle w:val="ConsPlusNormal"/>
              <w:jc w:val="center"/>
            </w:pPr>
            <w:r>
              <w:rPr>
                <w:color w:val="392C69"/>
              </w:rPr>
              <w:t>Артемовского городского округа</w:t>
            </w:r>
          </w:p>
          <w:p w:rsidR="005557E6" w:rsidRDefault="005557E6">
            <w:pPr>
              <w:pStyle w:val="ConsPlusNormal"/>
              <w:jc w:val="center"/>
            </w:pPr>
            <w:r>
              <w:rPr>
                <w:color w:val="392C69"/>
              </w:rPr>
              <w:lastRenderedPageBreak/>
              <w:t xml:space="preserve">от 19.04.2024 </w:t>
            </w:r>
            <w:hyperlink r:id="rId94">
              <w:r>
                <w:rPr>
                  <w:color w:val="0000FF"/>
                </w:rPr>
                <w:t>N 350-па</w:t>
              </w:r>
            </w:hyperlink>
            <w:r>
              <w:rPr>
                <w:color w:val="392C69"/>
              </w:rPr>
              <w:t xml:space="preserve">, от 13.06.2024 </w:t>
            </w:r>
            <w:hyperlink r:id="rId95">
              <w:r>
                <w:rPr>
                  <w:color w:val="0000FF"/>
                </w:rPr>
                <w:t>N 513-па</w:t>
              </w:r>
            </w:hyperlink>
            <w:r>
              <w:rPr>
                <w:color w:val="392C69"/>
              </w:rPr>
              <w:t>,</w:t>
            </w:r>
          </w:p>
          <w:p w:rsidR="005557E6" w:rsidRDefault="005557E6">
            <w:pPr>
              <w:pStyle w:val="ConsPlusNormal"/>
              <w:jc w:val="center"/>
            </w:pPr>
            <w:r>
              <w:rPr>
                <w:color w:val="392C69"/>
              </w:rPr>
              <w:t xml:space="preserve">от 15.07.2024 </w:t>
            </w:r>
            <w:hyperlink r:id="rId96">
              <w:r>
                <w:rPr>
                  <w:color w:val="0000FF"/>
                </w:rPr>
                <w:t>N 656-па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57E6" w:rsidRDefault="005557E6">
            <w:pPr>
              <w:pStyle w:val="ConsPlusNormal"/>
            </w:pPr>
          </w:p>
        </w:tc>
      </w:tr>
    </w:tbl>
    <w:p w:rsidR="005557E6" w:rsidRDefault="005557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4"/>
        <w:gridCol w:w="2140"/>
        <w:gridCol w:w="2392"/>
        <w:gridCol w:w="1216"/>
        <w:gridCol w:w="664"/>
        <w:gridCol w:w="604"/>
        <w:gridCol w:w="604"/>
        <w:gridCol w:w="604"/>
        <w:gridCol w:w="604"/>
        <w:gridCol w:w="604"/>
        <w:gridCol w:w="604"/>
        <w:gridCol w:w="604"/>
        <w:gridCol w:w="2140"/>
      </w:tblGrid>
      <w:tr w:rsidR="005557E6">
        <w:tc>
          <w:tcPr>
            <w:tcW w:w="844" w:type="dxa"/>
            <w:vMerge w:val="restart"/>
          </w:tcPr>
          <w:p w:rsidR="005557E6" w:rsidRDefault="005557E6">
            <w:pPr>
              <w:pStyle w:val="ConsPlusNormal"/>
              <w:jc w:val="center"/>
            </w:pPr>
            <w:r>
              <w:t>N п/п</w:t>
            </w:r>
          </w:p>
        </w:tc>
        <w:tc>
          <w:tcPr>
            <w:tcW w:w="2140" w:type="dxa"/>
            <w:vMerge w:val="restart"/>
          </w:tcPr>
          <w:p w:rsidR="005557E6" w:rsidRDefault="005557E6">
            <w:pPr>
              <w:pStyle w:val="ConsPlusNormal"/>
              <w:jc w:val="center"/>
            </w:pPr>
            <w:r>
              <w:t>Наименование мероприятия</w:t>
            </w:r>
          </w:p>
        </w:tc>
        <w:tc>
          <w:tcPr>
            <w:tcW w:w="8500" w:type="dxa"/>
            <w:gridSpan w:val="10"/>
          </w:tcPr>
          <w:p w:rsidR="005557E6" w:rsidRDefault="005557E6">
            <w:pPr>
              <w:pStyle w:val="ConsPlusNormal"/>
              <w:jc w:val="center"/>
            </w:pPr>
            <w:r>
              <w:t>Ожидаемый результат реализации мероприятия</w:t>
            </w:r>
          </w:p>
        </w:tc>
        <w:tc>
          <w:tcPr>
            <w:tcW w:w="2140" w:type="dxa"/>
            <w:vMerge w:val="restart"/>
          </w:tcPr>
          <w:p w:rsidR="005557E6" w:rsidRDefault="005557E6">
            <w:pPr>
              <w:pStyle w:val="ConsPlusNormal"/>
              <w:jc w:val="center"/>
            </w:pPr>
            <w:r>
              <w:t>Взаимосвязь мероприятия и ожидаемого результата реализации мероприятия с целевыми показателями (индикаторами) Программы (наименование целевого показателя (индикатора) Программы)</w:t>
            </w:r>
          </w:p>
        </w:tc>
      </w:tr>
      <w:tr w:rsidR="005557E6">
        <w:tc>
          <w:tcPr>
            <w:tcW w:w="844" w:type="dxa"/>
            <w:vMerge/>
          </w:tcPr>
          <w:p w:rsidR="005557E6" w:rsidRDefault="005557E6">
            <w:pPr>
              <w:pStyle w:val="ConsPlusNormal"/>
            </w:pPr>
          </w:p>
        </w:tc>
        <w:tc>
          <w:tcPr>
            <w:tcW w:w="2140" w:type="dxa"/>
            <w:vMerge/>
          </w:tcPr>
          <w:p w:rsidR="005557E6" w:rsidRDefault="005557E6">
            <w:pPr>
              <w:pStyle w:val="ConsPlusNormal"/>
            </w:pPr>
          </w:p>
        </w:tc>
        <w:tc>
          <w:tcPr>
            <w:tcW w:w="2392" w:type="dxa"/>
            <w:vMerge w:val="restart"/>
          </w:tcPr>
          <w:p w:rsidR="005557E6" w:rsidRDefault="005557E6">
            <w:pPr>
              <w:pStyle w:val="ConsPlusNormal"/>
              <w:jc w:val="center"/>
            </w:pPr>
            <w:r>
              <w:t>наименование показателя</w:t>
            </w:r>
          </w:p>
        </w:tc>
        <w:tc>
          <w:tcPr>
            <w:tcW w:w="1216" w:type="dxa"/>
            <w:vMerge w:val="restart"/>
          </w:tcPr>
          <w:p w:rsidR="005557E6" w:rsidRDefault="005557E6">
            <w:pPr>
              <w:pStyle w:val="ConsPlusNormal"/>
              <w:jc w:val="center"/>
            </w:pPr>
            <w:r>
              <w:t>единица измерения</w:t>
            </w:r>
          </w:p>
        </w:tc>
        <w:tc>
          <w:tcPr>
            <w:tcW w:w="664" w:type="dxa"/>
            <w:vMerge w:val="restart"/>
          </w:tcPr>
          <w:p w:rsidR="005557E6" w:rsidRDefault="005557E6">
            <w:pPr>
              <w:pStyle w:val="ConsPlusNormal"/>
              <w:jc w:val="center"/>
            </w:pPr>
            <w:r>
              <w:t>всего</w:t>
            </w:r>
          </w:p>
        </w:tc>
        <w:tc>
          <w:tcPr>
            <w:tcW w:w="4228" w:type="dxa"/>
            <w:gridSpan w:val="7"/>
          </w:tcPr>
          <w:p w:rsidR="005557E6" w:rsidRDefault="005557E6">
            <w:pPr>
              <w:pStyle w:val="ConsPlusNormal"/>
              <w:jc w:val="center"/>
            </w:pPr>
            <w:r>
              <w:t>в том числе по годам</w:t>
            </w:r>
          </w:p>
        </w:tc>
        <w:tc>
          <w:tcPr>
            <w:tcW w:w="2140" w:type="dxa"/>
            <w:vMerge/>
          </w:tcPr>
          <w:p w:rsidR="005557E6" w:rsidRDefault="005557E6">
            <w:pPr>
              <w:pStyle w:val="ConsPlusNormal"/>
            </w:pPr>
          </w:p>
        </w:tc>
      </w:tr>
      <w:tr w:rsidR="005557E6">
        <w:tc>
          <w:tcPr>
            <w:tcW w:w="844" w:type="dxa"/>
            <w:vMerge/>
          </w:tcPr>
          <w:p w:rsidR="005557E6" w:rsidRDefault="005557E6">
            <w:pPr>
              <w:pStyle w:val="ConsPlusNormal"/>
            </w:pPr>
          </w:p>
        </w:tc>
        <w:tc>
          <w:tcPr>
            <w:tcW w:w="2140" w:type="dxa"/>
            <w:vMerge/>
          </w:tcPr>
          <w:p w:rsidR="005557E6" w:rsidRDefault="005557E6">
            <w:pPr>
              <w:pStyle w:val="ConsPlusNormal"/>
            </w:pPr>
          </w:p>
        </w:tc>
        <w:tc>
          <w:tcPr>
            <w:tcW w:w="2392" w:type="dxa"/>
            <w:vMerge/>
          </w:tcPr>
          <w:p w:rsidR="005557E6" w:rsidRDefault="005557E6">
            <w:pPr>
              <w:pStyle w:val="ConsPlusNormal"/>
            </w:pPr>
          </w:p>
        </w:tc>
        <w:tc>
          <w:tcPr>
            <w:tcW w:w="1216" w:type="dxa"/>
            <w:vMerge/>
          </w:tcPr>
          <w:p w:rsidR="005557E6" w:rsidRDefault="005557E6">
            <w:pPr>
              <w:pStyle w:val="ConsPlusNormal"/>
            </w:pPr>
          </w:p>
        </w:tc>
        <w:tc>
          <w:tcPr>
            <w:tcW w:w="664" w:type="dxa"/>
            <w:vMerge/>
          </w:tcPr>
          <w:p w:rsidR="005557E6" w:rsidRDefault="005557E6">
            <w:pPr>
              <w:pStyle w:val="ConsPlusNormal"/>
            </w:pPr>
          </w:p>
        </w:tc>
        <w:tc>
          <w:tcPr>
            <w:tcW w:w="604" w:type="dxa"/>
          </w:tcPr>
          <w:p w:rsidR="005557E6" w:rsidRDefault="005557E6">
            <w:pPr>
              <w:pStyle w:val="ConsPlusNormal"/>
              <w:jc w:val="center"/>
            </w:pPr>
            <w:r>
              <w:t>2020 г.</w:t>
            </w:r>
          </w:p>
        </w:tc>
        <w:tc>
          <w:tcPr>
            <w:tcW w:w="604" w:type="dxa"/>
          </w:tcPr>
          <w:p w:rsidR="005557E6" w:rsidRDefault="005557E6">
            <w:pPr>
              <w:pStyle w:val="ConsPlusNormal"/>
              <w:jc w:val="center"/>
            </w:pPr>
            <w:r>
              <w:t>2021 г.</w:t>
            </w:r>
          </w:p>
        </w:tc>
        <w:tc>
          <w:tcPr>
            <w:tcW w:w="604" w:type="dxa"/>
          </w:tcPr>
          <w:p w:rsidR="005557E6" w:rsidRDefault="005557E6">
            <w:pPr>
              <w:pStyle w:val="ConsPlusNormal"/>
              <w:jc w:val="center"/>
            </w:pPr>
            <w:r>
              <w:t>2022 г.</w:t>
            </w:r>
          </w:p>
        </w:tc>
        <w:tc>
          <w:tcPr>
            <w:tcW w:w="604" w:type="dxa"/>
          </w:tcPr>
          <w:p w:rsidR="005557E6" w:rsidRDefault="005557E6">
            <w:pPr>
              <w:pStyle w:val="ConsPlusNormal"/>
              <w:jc w:val="center"/>
            </w:pPr>
            <w:r>
              <w:t>2023 г.</w:t>
            </w:r>
          </w:p>
        </w:tc>
        <w:tc>
          <w:tcPr>
            <w:tcW w:w="604" w:type="dxa"/>
          </w:tcPr>
          <w:p w:rsidR="005557E6" w:rsidRDefault="005557E6">
            <w:pPr>
              <w:pStyle w:val="ConsPlusNormal"/>
              <w:jc w:val="center"/>
            </w:pPr>
            <w:r>
              <w:t>2024 г.</w:t>
            </w:r>
          </w:p>
        </w:tc>
        <w:tc>
          <w:tcPr>
            <w:tcW w:w="604" w:type="dxa"/>
          </w:tcPr>
          <w:p w:rsidR="005557E6" w:rsidRDefault="005557E6">
            <w:pPr>
              <w:pStyle w:val="ConsPlusNormal"/>
              <w:jc w:val="center"/>
            </w:pPr>
            <w:r>
              <w:t>2025 г.</w:t>
            </w:r>
          </w:p>
        </w:tc>
        <w:tc>
          <w:tcPr>
            <w:tcW w:w="604" w:type="dxa"/>
          </w:tcPr>
          <w:p w:rsidR="005557E6" w:rsidRDefault="005557E6">
            <w:pPr>
              <w:pStyle w:val="ConsPlusNormal"/>
              <w:jc w:val="center"/>
            </w:pPr>
            <w:r>
              <w:t>2026 г.</w:t>
            </w:r>
          </w:p>
        </w:tc>
        <w:tc>
          <w:tcPr>
            <w:tcW w:w="2140" w:type="dxa"/>
            <w:vMerge/>
          </w:tcPr>
          <w:p w:rsidR="005557E6" w:rsidRDefault="005557E6">
            <w:pPr>
              <w:pStyle w:val="ConsPlusNormal"/>
            </w:pPr>
          </w:p>
        </w:tc>
      </w:tr>
      <w:tr w:rsidR="005557E6">
        <w:tc>
          <w:tcPr>
            <w:tcW w:w="844" w:type="dxa"/>
          </w:tcPr>
          <w:p w:rsidR="005557E6" w:rsidRDefault="005557E6">
            <w:pPr>
              <w:pStyle w:val="ConsPlusNormal"/>
              <w:jc w:val="center"/>
            </w:pPr>
            <w:r>
              <w:t>1</w:t>
            </w:r>
          </w:p>
        </w:tc>
        <w:tc>
          <w:tcPr>
            <w:tcW w:w="2140" w:type="dxa"/>
          </w:tcPr>
          <w:p w:rsidR="005557E6" w:rsidRDefault="005557E6">
            <w:pPr>
              <w:pStyle w:val="ConsPlusNormal"/>
              <w:jc w:val="center"/>
            </w:pPr>
            <w:r>
              <w:t>2</w:t>
            </w:r>
          </w:p>
        </w:tc>
        <w:tc>
          <w:tcPr>
            <w:tcW w:w="2392" w:type="dxa"/>
          </w:tcPr>
          <w:p w:rsidR="005557E6" w:rsidRDefault="005557E6">
            <w:pPr>
              <w:pStyle w:val="ConsPlusNormal"/>
              <w:jc w:val="center"/>
            </w:pPr>
            <w:r>
              <w:t>3</w:t>
            </w:r>
          </w:p>
        </w:tc>
        <w:tc>
          <w:tcPr>
            <w:tcW w:w="1216" w:type="dxa"/>
          </w:tcPr>
          <w:p w:rsidR="005557E6" w:rsidRDefault="005557E6">
            <w:pPr>
              <w:pStyle w:val="ConsPlusNormal"/>
              <w:jc w:val="center"/>
            </w:pPr>
            <w:r>
              <w:t>4</w:t>
            </w:r>
          </w:p>
        </w:tc>
        <w:tc>
          <w:tcPr>
            <w:tcW w:w="664" w:type="dxa"/>
          </w:tcPr>
          <w:p w:rsidR="005557E6" w:rsidRDefault="005557E6">
            <w:pPr>
              <w:pStyle w:val="ConsPlusNormal"/>
              <w:jc w:val="center"/>
            </w:pPr>
            <w:r>
              <w:t>5</w:t>
            </w:r>
          </w:p>
        </w:tc>
        <w:tc>
          <w:tcPr>
            <w:tcW w:w="604" w:type="dxa"/>
          </w:tcPr>
          <w:p w:rsidR="005557E6" w:rsidRDefault="005557E6">
            <w:pPr>
              <w:pStyle w:val="ConsPlusNormal"/>
              <w:jc w:val="center"/>
            </w:pPr>
            <w:r>
              <w:t>6</w:t>
            </w:r>
          </w:p>
        </w:tc>
        <w:tc>
          <w:tcPr>
            <w:tcW w:w="604" w:type="dxa"/>
          </w:tcPr>
          <w:p w:rsidR="005557E6" w:rsidRDefault="005557E6">
            <w:pPr>
              <w:pStyle w:val="ConsPlusNormal"/>
              <w:jc w:val="center"/>
            </w:pPr>
            <w:r>
              <w:t>7</w:t>
            </w:r>
          </w:p>
        </w:tc>
        <w:tc>
          <w:tcPr>
            <w:tcW w:w="604" w:type="dxa"/>
          </w:tcPr>
          <w:p w:rsidR="005557E6" w:rsidRDefault="005557E6">
            <w:pPr>
              <w:pStyle w:val="ConsPlusNormal"/>
              <w:jc w:val="center"/>
            </w:pPr>
            <w:r>
              <w:t>8</w:t>
            </w:r>
          </w:p>
        </w:tc>
        <w:tc>
          <w:tcPr>
            <w:tcW w:w="604" w:type="dxa"/>
          </w:tcPr>
          <w:p w:rsidR="005557E6" w:rsidRDefault="005557E6">
            <w:pPr>
              <w:pStyle w:val="ConsPlusNormal"/>
              <w:jc w:val="center"/>
            </w:pPr>
            <w:r>
              <w:t>9</w:t>
            </w:r>
          </w:p>
        </w:tc>
        <w:tc>
          <w:tcPr>
            <w:tcW w:w="604" w:type="dxa"/>
          </w:tcPr>
          <w:p w:rsidR="005557E6" w:rsidRDefault="005557E6">
            <w:pPr>
              <w:pStyle w:val="ConsPlusNormal"/>
              <w:jc w:val="center"/>
            </w:pPr>
            <w:r>
              <w:t>10</w:t>
            </w:r>
          </w:p>
        </w:tc>
        <w:tc>
          <w:tcPr>
            <w:tcW w:w="604" w:type="dxa"/>
          </w:tcPr>
          <w:p w:rsidR="005557E6" w:rsidRDefault="005557E6">
            <w:pPr>
              <w:pStyle w:val="ConsPlusNormal"/>
              <w:jc w:val="center"/>
            </w:pPr>
            <w:r>
              <w:t>11</w:t>
            </w:r>
          </w:p>
        </w:tc>
        <w:tc>
          <w:tcPr>
            <w:tcW w:w="604" w:type="dxa"/>
          </w:tcPr>
          <w:p w:rsidR="005557E6" w:rsidRDefault="005557E6">
            <w:pPr>
              <w:pStyle w:val="ConsPlusNormal"/>
              <w:jc w:val="center"/>
            </w:pPr>
            <w:r>
              <w:t>12</w:t>
            </w:r>
          </w:p>
        </w:tc>
        <w:tc>
          <w:tcPr>
            <w:tcW w:w="2140" w:type="dxa"/>
          </w:tcPr>
          <w:p w:rsidR="005557E6" w:rsidRDefault="005557E6">
            <w:pPr>
              <w:pStyle w:val="ConsPlusNormal"/>
              <w:jc w:val="center"/>
            </w:pPr>
            <w:r>
              <w:t>13</w:t>
            </w:r>
          </w:p>
        </w:tc>
      </w:tr>
      <w:tr w:rsidR="005557E6">
        <w:tc>
          <w:tcPr>
            <w:tcW w:w="844" w:type="dxa"/>
          </w:tcPr>
          <w:p w:rsidR="005557E6" w:rsidRDefault="005557E6">
            <w:pPr>
              <w:pStyle w:val="ConsPlusNormal"/>
              <w:outlineLvl w:val="2"/>
            </w:pPr>
            <w:r>
              <w:t>1.</w:t>
            </w:r>
          </w:p>
        </w:tc>
        <w:tc>
          <w:tcPr>
            <w:tcW w:w="12780" w:type="dxa"/>
            <w:gridSpan w:val="12"/>
          </w:tcPr>
          <w:p w:rsidR="005557E6" w:rsidRDefault="005557E6">
            <w:pPr>
              <w:pStyle w:val="ConsPlusNormal"/>
            </w:pPr>
            <w:r>
              <w:t>Задача 1. Повышение эффективности использования муниципального имущества Артемовского городского округа</w:t>
            </w:r>
          </w:p>
        </w:tc>
      </w:tr>
      <w:tr w:rsidR="005557E6">
        <w:tc>
          <w:tcPr>
            <w:tcW w:w="844" w:type="dxa"/>
          </w:tcPr>
          <w:p w:rsidR="005557E6" w:rsidRDefault="005557E6">
            <w:pPr>
              <w:pStyle w:val="ConsPlusNormal"/>
            </w:pPr>
            <w:r>
              <w:t>1.1.</w:t>
            </w:r>
          </w:p>
        </w:tc>
        <w:tc>
          <w:tcPr>
            <w:tcW w:w="2140" w:type="dxa"/>
          </w:tcPr>
          <w:p w:rsidR="005557E6" w:rsidRDefault="005557E6">
            <w:pPr>
              <w:pStyle w:val="ConsPlusNormal"/>
            </w:pPr>
            <w:r>
              <w:t>Комплекс процессных мероприятий: Оценка стоимости имущества, признание прав и регулирование отношений по муниципальной собственности</w:t>
            </w:r>
          </w:p>
        </w:tc>
        <w:tc>
          <w:tcPr>
            <w:tcW w:w="2392" w:type="dxa"/>
          </w:tcPr>
          <w:p w:rsidR="005557E6" w:rsidRDefault="005557E6">
            <w:pPr>
              <w:pStyle w:val="ConsPlusNormal"/>
            </w:pPr>
            <w:r>
              <w:t>х</w:t>
            </w:r>
          </w:p>
        </w:tc>
        <w:tc>
          <w:tcPr>
            <w:tcW w:w="1216" w:type="dxa"/>
          </w:tcPr>
          <w:p w:rsidR="005557E6" w:rsidRDefault="005557E6">
            <w:pPr>
              <w:pStyle w:val="ConsPlusNormal"/>
              <w:jc w:val="center"/>
            </w:pPr>
            <w:r>
              <w:t>х</w:t>
            </w:r>
          </w:p>
        </w:tc>
        <w:tc>
          <w:tcPr>
            <w:tcW w:w="664" w:type="dxa"/>
          </w:tcPr>
          <w:p w:rsidR="005557E6" w:rsidRDefault="005557E6">
            <w:pPr>
              <w:pStyle w:val="ConsPlusNormal"/>
              <w:jc w:val="right"/>
            </w:pPr>
            <w:r>
              <w:t>х</w:t>
            </w:r>
          </w:p>
        </w:tc>
        <w:tc>
          <w:tcPr>
            <w:tcW w:w="604" w:type="dxa"/>
          </w:tcPr>
          <w:p w:rsidR="005557E6" w:rsidRDefault="005557E6">
            <w:pPr>
              <w:pStyle w:val="ConsPlusNormal"/>
              <w:jc w:val="right"/>
            </w:pPr>
            <w:r>
              <w:t>х</w:t>
            </w:r>
          </w:p>
        </w:tc>
        <w:tc>
          <w:tcPr>
            <w:tcW w:w="604" w:type="dxa"/>
          </w:tcPr>
          <w:p w:rsidR="005557E6" w:rsidRDefault="005557E6">
            <w:pPr>
              <w:pStyle w:val="ConsPlusNormal"/>
              <w:jc w:val="right"/>
            </w:pPr>
            <w:r>
              <w:t>х</w:t>
            </w:r>
          </w:p>
        </w:tc>
        <w:tc>
          <w:tcPr>
            <w:tcW w:w="604" w:type="dxa"/>
          </w:tcPr>
          <w:p w:rsidR="005557E6" w:rsidRDefault="005557E6">
            <w:pPr>
              <w:pStyle w:val="ConsPlusNormal"/>
              <w:jc w:val="right"/>
            </w:pPr>
            <w:r>
              <w:t>х</w:t>
            </w:r>
          </w:p>
        </w:tc>
        <w:tc>
          <w:tcPr>
            <w:tcW w:w="604" w:type="dxa"/>
          </w:tcPr>
          <w:p w:rsidR="005557E6" w:rsidRDefault="005557E6">
            <w:pPr>
              <w:pStyle w:val="ConsPlusNormal"/>
              <w:jc w:val="right"/>
            </w:pPr>
            <w:r>
              <w:t>х</w:t>
            </w:r>
          </w:p>
        </w:tc>
        <w:tc>
          <w:tcPr>
            <w:tcW w:w="604" w:type="dxa"/>
          </w:tcPr>
          <w:p w:rsidR="005557E6" w:rsidRDefault="005557E6">
            <w:pPr>
              <w:pStyle w:val="ConsPlusNormal"/>
              <w:jc w:val="right"/>
            </w:pPr>
            <w:r>
              <w:t>х</w:t>
            </w:r>
          </w:p>
        </w:tc>
        <w:tc>
          <w:tcPr>
            <w:tcW w:w="604" w:type="dxa"/>
          </w:tcPr>
          <w:p w:rsidR="005557E6" w:rsidRDefault="005557E6">
            <w:pPr>
              <w:pStyle w:val="ConsPlusNormal"/>
              <w:jc w:val="right"/>
            </w:pPr>
            <w:r>
              <w:t>х</w:t>
            </w:r>
          </w:p>
        </w:tc>
        <w:tc>
          <w:tcPr>
            <w:tcW w:w="604" w:type="dxa"/>
          </w:tcPr>
          <w:p w:rsidR="005557E6" w:rsidRDefault="005557E6">
            <w:pPr>
              <w:pStyle w:val="ConsPlusNormal"/>
              <w:jc w:val="right"/>
            </w:pPr>
            <w:r>
              <w:t>х</w:t>
            </w:r>
          </w:p>
        </w:tc>
        <w:tc>
          <w:tcPr>
            <w:tcW w:w="2140" w:type="dxa"/>
          </w:tcPr>
          <w:p w:rsidR="005557E6" w:rsidRDefault="005557E6">
            <w:pPr>
              <w:pStyle w:val="ConsPlusNormal"/>
            </w:pPr>
          </w:p>
        </w:tc>
      </w:tr>
      <w:tr w:rsidR="005557E6">
        <w:tc>
          <w:tcPr>
            <w:tcW w:w="844" w:type="dxa"/>
          </w:tcPr>
          <w:p w:rsidR="005557E6" w:rsidRDefault="005557E6">
            <w:pPr>
              <w:pStyle w:val="ConsPlusNormal"/>
            </w:pPr>
            <w:r>
              <w:t>1.1.1.</w:t>
            </w:r>
          </w:p>
        </w:tc>
        <w:tc>
          <w:tcPr>
            <w:tcW w:w="2140" w:type="dxa"/>
          </w:tcPr>
          <w:p w:rsidR="005557E6" w:rsidRDefault="005557E6">
            <w:pPr>
              <w:pStyle w:val="ConsPlusNormal"/>
            </w:pPr>
            <w:r>
              <w:t xml:space="preserve">Независимая оценка рыночной стоимости объектов в целях распоряжения муниципальным </w:t>
            </w:r>
            <w:r>
              <w:lastRenderedPageBreak/>
              <w:t>имуществом, а также объектов недвижимости, изымаемых для муниципальных нужд</w:t>
            </w:r>
          </w:p>
        </w:tc>
        <w:tc>
          <w:tcPr>
            <w:tcW w:w="2392" w:type="dxa"/>
          </w:tcPr>
          <w:p w:rsidR="005557E6" w:rsidRDefault="005557E6">
            <w:pPr>
              <w:pStyle w:val="ConsPlusNormal"/>
            </w:pPr>
            <w:r>
              <w:lastRenderedPageBreak/>
              <w:t>получение отчетов о рыночной стоимости объектов, находящихся в муниципальной собственности</w:t>
            </w:r>
          </w:p>
        </w:tc>
        <w:tc>
          <w:tcPr>
            <w:tcW w:w="1216" w:type="dxa"/>
          </w:tcPr>
          <w:p w:rsidR="005557E6" w:rsidRDefault="005557E6">
            <w:pPr>
              <w:pStyle w:val="ConsPlusNormal"/>
              <w:jc w:val="center"/>
            </w:pPr>
            <w:r>
              <w:t>шт.</w:t>
            </w:r>
          </w:p>
        </w:tc>
        <w:tc>
          <w:tcPr>
            <w:tcW w:w="664" w:type="dxa"/>
          </w:tcPr>
          <w:p w:rsidR="005557E6" w:rsidRDefault="005557E6">
            <w:pPr>
              <w:pStyle w:val="ConsPlusNormal"/>
              <w:jc w:val="right"/>
            </w:pPr>
            <w:r>
              <w:t>260</w:t>
            </w:r>
          </w:p>
        </w:tc>
        <w:tc>
          <w:tcPr>
            <w:tcW w:w="604" w:type="dxa"/>
          </w:tcPr>
          <w:p w:rsidR="005557E6" w:rsidRDefault="005557E6">
            <w:pPr>
              <w:pStyle w:val="ConsPlusNormal"/>
              <w:jc w:val="right"/>
            </w:pPr>
            <w:r>
              <w:t>13</w:t>
            </w:r>
          </w:p>
        </w:tc>
        <w:tc>
          <w:tcPr>
            <w:tcW w:w="604" w:type="dxa"/>
          </w:tcPr>
          <w:p w:rsidR="005557E6" w:rsidRDefault="005557E6">
            <w:pPr>
              <w:pStyle w:val="ConsPlusNormal"/>
              <w:jc w:val="right"/>
            </w:pPr>
            <w:r>
              <w:t>80</w:t>
            </w:r>
          </w:p>
        </w:tc>
        <w:tc>
          <w:tcPr>
            <w:tcW w:w="604" w:type="dxa"/>
          </w:tcPr>
          <w:p w:rsidR="005557E6" w:rsidRDefault="005557E6">
            <w:pPr>
              <w:pStyle w:val="ConsPlusNormal"/>
              <w:jc w:val="right"/>
            </w:pPr>
            <w:r>
              <w:t>46</w:t>
            </w:r>
          </w:p>
        </w:tc>
        <w:tc>
          <w:tcPr>
            <w:tcW w:w="604" w:type="dxa"/>
          </w:tcPr>
          <w:p w:rsidR="005557E6" w:rsidRDefault="005557E6">
            <w:pPr>
              <w:pStyle w:val="ConsPlusNormal"/>
              <w:jc w:val="right"/>
            </w:pPr>
            <w:r>
              <w:t>26</w:t>
            </w:r>
          </w:p>
        </w:tc>
        <w:tc>
          <w:tcPr>
            <w:tcW w:w="604" w:type="dxa"/>
          </w:tcPr>
          <w:p w:rsidR="005557E6" w:rsidRDefault="005557E6">
            <w:pPr>
              <w:pStyle w:val="ConsPlusNormal"/>
              <w:jc w:val="right"/>
            </w:pPr>
            <w:r>
              <w:t>43</w:t>
            </w:r>
          </w:p>
        </w:tc>
        <w:tc>
          <w:tcPr>
            <w:tcW w:w="604" w:type="dxa"/>
          </w:tcPr>
          <w:p w:rsidR="005557E6" w:rsidRDefault="005557E6">
            <w:pPr>
              <w:pStyle w:val="ConsPlusNormal"/>
              <w:jc w:val="right"/>
            </w:pPr>
            <w:r>
              <w:t>26</w:t>
            </w:r>
          </w:p>
        </w:tc>
        <w:tc>
          <w:tcPr>
            <w:tcW w:w="604" w:type="dxa"/>
          </w:tcPr>
          <w:p w:rsidR="005557E6" w:rsidRDefault="005557E6">
            <w:pPr>
              <w:pStyle w:val="ConsPlusNormal"/>
              <w:jc w:val="right"/>
            </w:pPr>
            <w:r>
              <w:t>26</w:t>
            </w:r>
          </w:p>
        </w:tc>
        <w:tc>
          <w:tcPr>
            <w:tcW w:w="2140" w:type="dxa"/>
            <w:vMerge w:val="restart"/>
            <w:tcBorders>
              <w:bottom w:val="nil"/>
            </w:tcBorders>
          </w:tcPr>
          <w:p w:rsidR="005557E6" w:rsidRDefault="005557E6">
            <w:pPr>
              <w:pStyle w:val="ConsPlusNormal"/>
            </w:pPr>
            <w:r>
              <w:t xml:space="preserve">доля доходов, поступивших в бюджет Артемовского городского округа от </w:t>
            </w:r>
            <w:r>
              <w:lastRenderedPageBreak/>
              <w:t>использования муниципального имущества, в общем объеме собственных доходов, поступающих в бюджет Артемовского городского округа</w:t>
            </w:r>
          </w:p>
        </w:tc>
      </w:tr>
      <w:tr w:rsidR="005557E6">
        <w:tc>
          <w:tcPr>
            <w:tcW w:w="844" w:type="dxa"/>
          </w:tcPr>
          <w:p w:rsidR="005557E6" w:rsidRDefault="005557E6">
            <w:pPr>
              <w:pStyle w:val="ConsPlusNormal"/>
            </w:pPr>
            <w:r>
              <w:lastRenderedPageBreak/>
              <w:t>1.1.2.</w:t>
            </w:r>
          </w:p>
        </w:tc>
        <w:tc>
          <w:tcPr>
            <w:tcW w:w="2140" w:type="dxa"/>
          </w:tcPr>
          <w:p w:rsidR="005557E6" w:rsidRDefault="005557E6">
            <w:pPr>
              <w:pStyle w:val="ConsPlusNormal"/>
            </w:pPr>
            <w:r>
              <w:t>Проведение аудиторских проверок муниципальных унитарных предприятий</w:t>
            </w:r>
          </w:p>
        </w:tc>
        <w:tc>
          <w:tcPr>
            <w:tcW w:w="2392" w:type="dxa"/>
          </w:tcPr>
          <w:p w:rsidR="005557E6" w:rsidRDefault="005557E6">
            <w:pPr>
              <w:pStyle w:val="ConsPlusNormal"/>
            </w:pPr>
            <w:r>
              <w:t>получение отчетов о финансово - хозяйственной деятельности муниципальных унитарных предприятий</w:t>
            </w:r>
          </w:p>
        </w:tc>
        <w:tc>
          <w:tcPr>
            <w:tcW w:w="1216" w:type="dxa"/>
          </w:tcPr>
          <w:p w:rsidR="005557E6" w:rsidRDefault="005557E6">
            <w:pPr>
              <w:pStyle w:val="ConsPlusNormal"/>
              <w:jc w:val="center"/>
            </w:pPr>
            <w:r>
              <w:t>шт.</w:t>
            </w:r>
          </w:p>
        </w:tc>
        <w:tc>
          <w:tcPr>
            <w:tcW w:w="664" w:type="dxa"/>
          </w:tcPr>
          <w:p w:rsidR="005557E6" w:rsidRDefault="005557E6">
            <w:pPr>
              <w:pStyle w:val="ConsPlusNormal"/>
              <w:jc w:val="right"/>
            </w:pPr>
            <w:r>
              <w:t>0</w:t>
            </w:r>
          </w:p>
        </w:tc>
        <w:tc>
          <w:tcPr>
            <w:tcW w:w="604" w:type="dxa"/>
          </w:tcPr>
          <w:p w:rsidR="005557E6" w:rsidRDefault="005557E6">
            <w:pPr>
              <w:pStyle w:val="ConsPlusNormal"/>
              <w:jc w:val="right"/>
            </w:pPr>
            <w:r>
              <w:t>0</w:t>
            </w:r>
          </w:p>
        </w:tc>
        <w:tc>
          <w:tcPr>
            <w:tcW w:w="604" w:type="dxa"/>
          </w:tcPr>
          <w:p w:rsidR="005557E6" w:rsidRDefault="005557E6">
            <w:pPr>
              <w:pStyle w:val="ConsPlusNormal"/>
              <w:jc w:val="right"/>
            </w:pPr>
            <w:r>
              <w:t>0</w:t>
            </w:r>
          </w:p>
        </w:tc>
        <w:tc>
          <w:tcPr>
            <w:tcW w:w="604" w:type="dxa"/>
          </w:tcPr>
          <w:p w:rsidR="005557E6" w:rsidRDefault="005557E6">
            <w:pPr>
              <w:pStyle w:val="ConsPlusNormal"/>
              <w:jc w:val="right"/>
            </w:pPr>
            <w:r>
              <w:t>0</w:t>
            </w:r>
          </w:p>
        </w:tc>
        <w:tc>
          <w:tcPr>
            <w:tcW w:w="604" w:type="dxa"/>
          </w:tcPr>
          <w:p w:rsidR="005557E6" w:rsidRDefault="005557E6">
            <w:pPr>
              <w:pStyle w:val="ConsPlusNormal"/>
              <w:jc w:val="right"/>
            </w:pPr>
            <w:r>
              <w:t>0</w:t>
            </w:r>
          </w:p>
        </w:tc>
        <w:tc>
          <w:tcPr>
            <w:tcW w:w="604" w:type="dxa"/>
          </w:tcPr>
          <w:p w:rsidR="005557E6" w:rsidRDefault="005557E6">
            <w:pPr>
              <w:pStyle w:val="ConsPlusNormal"/>
              <w:jc w:val="right"/>
            </w:pPr>
            <w:r>
              <w:t>0</w:t>
            </w:r>
          </w:p>
        </w:tc>
        <w:tc>
          <w:tcPr>
            <w:tcW w:w="604" w:type="dxa"/>
          </w:tcPr>
          <w:p w:rsidR="005557E6" w:rsidRDefault="005557E6">
            <w:pPr>
              <w:pStyle w:val="ConsPlusNormal"/>
              <w:jc w:val="right"/>
            </w:pPr>
            <w:r>
              <w:t>0</w:t>
            </w:r>
          </w:p>
        </w:tc>
        <w:tc>
          <w:tcPr>
            <w:tcW w:w="604" w:type="dxa"/>
          </w:tcPr>
          <w:p w:rsidR="005557E6" w:rsidRDefault="005557E6">
            <w:pPr>
              <w:pStyle w:val="ConsPlusNormal"/>
              <w:jc w:val="right"/>
            </w:pPr>
            <w:r>
              <w:t>0</w:t>
            </w:r>
          </w:p>
        </w:tc>
        <w:tc>
          <w:tcPr>
            <w:tcW w:w="2140" w:type="dxa"/>
            <w:vMerge/>
            <w:tcBorders>
              <w:bottom w:val="nil"/>
            </w:tcBorders>
          </w:tcPr>
          <w:p w:rsidR="005557E6" w:rsidRDefault="005557E6">
            <w:pPr>
              <w:pStyle w:val="ConsPlusNormal"/>
            </w:pPr>
          </w:p>
        </w:tc>
      </w:tr>
      <w:tr w:rsidR="005557E6">
        <w:tc>
          <w:tcPr>
            <w:tcW w:w="844" w:type="dxa"/>
          </w:tcPr>
          <w:p w:rsidR="005557E6" w:rsidRDefault="005557E6">
            <w:pPr>
              <w:pStyle w:val="ConsPlusNormal"/>
            </w:pPr>
            <w:r>
              <w:t>1.1.3.</w:t>
            </w:r>
          </w:p>
        </w:tc>
        <w:tc>
          <w:tcPr>
            <w:tcW w:w="2140" w:type="dxa"/>
          </w:tcPr>
          <w:p w:rsidR="005557E6" w:rsidRDefault="005557E6">
            <w:pPr>
              <w:pStyle w:val="ConsPlusNormal"/>
            </w:pPr>
            <w:r>
              <w:t>Формирование, содержание и обслуживание имущества казны Артемовского городского округа</w:t>
            </w:r>
          </w:p>
        </w:tc>
        <w:tc>
          <w:tcPr>
            <w:tcW w:w="2392" w:type="dxa"/>
          </w:tcPr>
          <w:p w:rsidR="005557E6" w:rsidRDefault="005557E6">
            <w:pPr>
              <w:pStyle w:val="ConsPlusNormal"/>
            </w:pPr>
            <w:r>
              <w:t>постановка на кадастровый учет объектов недвижимости, снятие с кадастрового учета, внесение изменений в технические характеристики объектов, находящихся в муниципальной собственности</w:t>
            </w:r>
          </w:p>
        </w:tc>
        <w:tc>
          <w:tcPr>
            <w:tcW w:w="1216" w:type="dxa"/>
          </w:tcPr>
          <w:p w:rsidR="005557E6" w:rsidRDefault="005557E6">
            <w:pPr>
              <w:pStyle w:val="ConsPlusNormal"/>
              <w:jc w:val="center"/>
            </w:pPr>
            <w:r>
              <w:t>ед.</w:t>
            </w:r>
          </w:p>
        </w:tc>
        <w:tc>
          <w:tcPr>
            <w:tcW w:w="664" w:type="dxa"/>
          </w:tcPr>
          <w:p w:rsidR="005557E6" w:rsidRDefault="005557E6">
            <w:pPr>
              <w:pStyle w:val="ConsPlusNormal"/>
              <w:jc w:val="right"/>
            </w:pPr>
            <w:r>
              <w:t>611</w:t>
            </w:r>
          </w:p>
        </w:tc>
        <w:tc>
          <w:tcPr>
            <w:tcW w:w="604" w:type="dxa"/>
          </w:tcPr>
          <w:p w:rsidR="005557E6" w:rsidRDefault="005557E6">
            <w:pPr>
              <w:pStyle w:val="ConsPlusNormal"/>
              <w:jc w:val="right"/>
            </w:pPr>
            <w:r>
              <w:t>212</w:t>
            </w:r>
          </w:p>
        </w:tc>
        <w:tc>
          <w:tcPr>
            <w:tcW w:w="604" w:type="dxa"/>
          </w:tcPr>
          <w:p w:rsidR="005557E6" w:rsidRDefault="005557E6">
            <w:pPr>
              <w:pStyle w:val="ConsPlusNormal"/>
              <w:jc w:val="right"/>
            </w:pPr>
            <w:r>
              <w:t>87</w:t>
            </w:r>
          </w:p>
        </w:tc>
        <w:tc>
          <w:tcPr>
            <w:tcW w:w="604" w:type="dxa"/>
          </w:tcPr>
          <w:p w:rsidR="005557E6" w:rsidRDefault="005557E6">
            <w:pPr>
              <w:pStyle w:val="ConsPlusNormal"/>
              <w:jc w:val="right"/>
            </w:pPr>
            <w:r>
              <w:t>93</w:t>
            </w:r>
          </w:p>
        </w:tc>
        <w:tc>
          <w:tcPr>
            <w:tcW w:w="604" w:type="dxa"/>
          </w:tcPr>
          <w:p w:rsidR="005557E6" w:rsidRDefault="005557E6">
            <w:pPr>
              <w:pStyle w:val="ConsPlusNormal"/>
              <w:jc w:val="right"/>
            </w:pPr>
            <w:r>
              <w:t>116</w:t>
            </w:r>
          </w:p>
        </w:tc>
        <w:tc>
          <w:tcPr>
            <w:tcW w:w="604" w:type="dxa"/>
          </w:tcPr>
          <w:p w:rsidR="005557E6" w:rsidRDefault="005557E6">
            <w:pPr>
              <w:pStyle w:val="ConsPlusNormal"/>
              <w:jc w:val="right"/>
            </w:pPr>
            <w:r>
              <w:t>46</w:t>
            </w:r>
          </w:p>
        </w:tc>
        <w:tc>
          <w:tcPr>
            <w:tcW w:w="604" w:type="dxa"/>
          </w:tcPr>
          <w:p w:rsidR="005557E6" w:rsidRDefault="005557E6">
            <w:pPr>
              <w:pStyle w:val="ConsPlusNormal"/>
              <w:jc w:val="right"/>
            </w:pPr>
            <w:r>
              <w:t>27</w:t>
            </w:r>
          </w:p>
        </w:tc>
        <w:tc>
          <w:tcPr>
            <w:tcW w:w="604" w:type="dxa"/>
          </w:tcPr>
          <w:p w:rsidR="005557E6" w:rsidRDefault="005557E6">
            <w:pPr>
              <w:pStyle w:val="ConsPlusNormal"/>
              <w:jc w:val="right"/>
            </w:pPr>
            <w:r>
              <w:t>30</w:t>
            </w:r>
          </w:p>
        </w:tc>
        <w:tc>
          <w:tcPr>
            <w:tcW w:w="2140" w:type="dxa"/>
            <w:vMerge/>
            <w:tcBorders>
              <w:bottom w:val="nil"/>
            </w:tcBorders>
          </w:tcPr>
          <w:p w:rsidR="005557E6" w:rsidRDefault="005557E6">
            <w:pPr>
              <w:pStyle w:val="ConsPlusNormal"/>
            </w:pPr>
          </w:p>
        </w:tc>
      </w:tr>
      <w:tr w:rsidR="005557E6">
        <w:tc>
          <w:tcPr>
            <w:tcW w:w="844" w:type="dxa"/>
          </w:tcPr>
          <w:p w:rsidR="005557E6" w:rsidRDefault="005557E6">
            <w:pPr>
              <w:pStyle w:val="ConsPlusNormal"/>
            </w:pPr>
            <w:r>
              <w:t>1.1.4.</w:t>
            </w:r>
          </w:p>
        </w:tc>
        <w:tc>
          <w:tcPr>
            <w:tcW w:w="2140" w:type="dxa"/>
          </w:tcPr>
          <w:p w:rsidR="005557E6" w:rsidRDefault="005557E6">
            <w:pPr>
              <w:pStyle w:val="ConsPlusNormal"/>
            </w:pPr>
            <w:r>
              <w:t>Проведение мероприятий по обеспечению безопасности ГТС</w:t>
            </w:r>
          </w:p>
        </w:tc>
        <w:tc>
          <w:tcPr>
            <w:tcW w:w="2392" w:type="dxa"/>
          </w:tcPr>
          <w:p w:rsidR="005557E6" w:rsidRDefault="005557E6">
            <w:pPr>
              <w:pStyle w:val="ConsPlusNormal"/>
            </w:pPr>
            <w:r>
              <w:t>страхование объектов муниципальной собственности, подготовка преддекларационного обследования</w:t>
            </w:r>
          </w:p>
        </w:tc>
        <w:tc>
          <w:tcPr>
            <w:tcW w:w="1216" w:type="dxa"/>
          </w:tcPr>
          <w:p w:rsidR="005557E6" w:rsidRDefault="005557E6">
            <w:pPr>
              <w:pStyle w:val="ConsPlusNormal"/>
              <w:jc w:val="center"/>
            </w:pPr>
            <w:r>
              <w:t>шт.</w:t>
            </w:r>
          </w:p>
        </w:tc>
        <w:tc>
          <w:tcPr>
            <w:tcW w:w="664" w:type="dxa"/>
          </w:tcPr>
          <w:p w:rsidR="005557E6" w:rsidRDefault="005557E6">
            <w:pPr>
              <w:pStyle w:val="ConsPlusNormal"/>
              <w:jc w:val="right"/>
            </w:pPr>
            <w:r>
              <w:t>12</w:t>
            </w:r>
          </w:p>
        </w:tc>
        <w:tc>
          <w:tcPr>
            <w:tcW w:w="604" w:type="dxa"/>
          </w:tcPr>
          <w:p w:rsidR="005557E6" w:rsidRDefault="005557E6">
            <w:pPr>
              <w:pStyle w:val="ConsPlusNormal"/>
              <w:jc w:val="right"/>
            </w:pPr>
            <w:r>
              <w:t>3</w:t>
            </w:r>
          </w:p>
        </w:tc>
        <w:tc>
          <w:tcPr>
            <w:tcW w:w="604" w:type="dxa"/>
          </w:tcPr>
          <w:p w:rsidR="005557E6" w:rsidRDefault="005557E6">
            <w:pPr>
              <w:pStyle w:val="ConsPlusNormal"/>
              <w:jc w:val="right"/>
            </w:pPr>
            <w:r>
              <w:t>2</w:t>
            </w:r>
          </w:p>
        </w:tc>
        <w:tc>
          <w:tcPr>
            <w:tcW w:w="604" w:type="dxa"/>
          </w:tcPr>
          <w:p w:rsidR="005557E6" w:rsidRDefault="005557E6">
            <w:pPr>
              <w:pStyle w:val="ConsPlusNormal"/>
              <w:jc w:val="right"/>
            </w:pPr>
            <w:r>
              <w:t>2</w:t>
            </w:r>
          </w:p>
        </w:tc>
        <w:tc>
          <w:tcPr>
            <w:tcW w:w="604" w:type="dxa"/>
          </w:tcPr>
          <w:p w:rsidR="005557E6" w:rsidRDefault="005557E6">
            <w:pPr>
              <w:pStyle w:val="ConsPlusNormal"/>
              <w:jc w:val="right"/>
            </w:pPr>
            <w:r>
              <w:t>2</w:t>
            </w:r>
          </w:p>
        </w:tc>
        <w:tc>
          <w:tcPr>
            <w:tcW w:w="604" w:type="dxa"/>
          </w:tcPr>
          <w:p w:rsidR="005557E6" w:rsidRDefault="005557E6">
            <w:pPr>
              <w:pStyle w:val="ConsPlusNormal"/>
              <w:jc w:val="right"/>
            </w:pPr>
            <w:r>
              <w:t>1</w:t>
            </w:r>
          </w:p>
        </w:tc>
        <w:tc>
          <w:tcPr>
            <w:tcW w:w="604" w:type="dxa"/>
          </w:tcPr>
          <w:p w:rsidR="005557E6" w:rsidRDefault="005557E6">
            <w:pPr>
              <w:pStyle w:val="ConsPlusNormal"/>
              <w:jc w:val="right"/>
            </w:pPr>
            <w:r>
              <w:t>0</w:t>
            </w:r>
          </w:p>
        </w:tc>
        <w:tc>
          <w:tcPr>
            <w:tcW w:w="604" w:type="dxa"/>
          </w:tcPr>
          <w:p w:rsidR="005557E6" w:rsidRDefault="005557E6">
            <w:pPr>
              <w:pStyle w:val="ConsPlusNormal"/>
              <w:jc w:val="right"/>
            </w:pPr>
            <w:r>
              <w:t>2</w:t>
            </w:r>
          </w:p>
        </w:tc>
        <w:tc>
          <w:tcPr>
            <w:tcW w:w="2140" w:type="dxa"/>
            <w:vMerge/>
            <w:tcBorders>
              <w:bottom w:val="nil"/>
            </w:tcBorders>
          </w:tcPr>
          <w:p w:rsidR="005557E6" w:rsidRDefault="005557E6">
            <w:pPr>
              <w:pStyle w:val="ConsPlusNormal"/>
            </w:pPr>
          </w:p>
        </w:tc>
      </w:tr>
      <w:tr w:rsidR="005557E6">
        <w:tc>
          <w:tcPr>
            <w:tcW w:w="844" w:type="dxa"/>
          </w:tcPr>
          <w:p w:rsidR="005557E6" w:rsidRDefault="005557E6">
            <w:pPr>
              <w:pStyle w:val="ConsPlusNormal"/>
            </w:pPr>
            <w:r>
              <w:t>1.1.5.</w:t>
            </w:r>
          </w:p>
        </w:tc>
        <w:tc>
          <w:tcPr>
            <w:tcW w:w="2140" w:type="dxa"/>
          </w:tcPr>
          <w:p w:rsidR="005557E6" w:rsidRDefault="005557E6">
            <w:pPr>
              <w:pStyle w:val="ConsPlusNormal"/>
            </w:pPr>
            <w:r>
              <w:t>Проведение мероприятий по сносу муниципального имущества</w:t>
            </w:r>
          </w:p>
        </w:tc>
        <w:tc>
          <w:tcPr>
            <w:tcW w:w="2392" w:type="dxa"/>
          </w:tcPr>
          <w:p w:rsidR="005557E6" w:rsidRDefault="005557E6">
            <w:pPr>
              <w:pStyle w:val="ConsPlusNormal"/>
            </w:pPr>
            <w:r>
              <w:t>количество снесенных объектов</w:t>
            </w:r>
          </w:p>
        </w:tc>
        <w:tc>
          <w:tcPr>
            <w:tcW w:w="1216" w:type="dxa"/>
          </w:tcPr>
          <w:p w:rsidR="005557E6" w:rsidRDefault="005557E6">
            <w:pPr>
              <w:pStyle w:val="ConsPlusNormal"/>
              <w:jc w:val="center"/>
            </w:pPr>
            <w:r>
              <w:t>шт.</w:t>
            </w:r>
          </w:p>
        </w:tc>
        <w:tc>
          <w:tcPr>
            <w:tcW w:w="664" w:type="dxa"/>
          </w:tcPr>
          <w:p w:rsidR="005557E6" w:rsidRDefault="005557E6">
            <w:pPr>
              <w:pStyle w:val="ConsPlusNormal"/>
              <w:jc w:val="right"/>
            </w:pPr>
            <w:r>
              <w:t>25</w:t>
            </w:r>
          </w:p>
        </w:tc>
        <w:tc>
          <w:tcPr>
            <w:tcW w:w="604" w:type="dxa"/>
          </w:tcPr>
          <w:p w:rsidR="005557E6" w:rsidRDefault="005557E6">
            <w:pPr>
              <w:pStyle w:val="ConsPlusNormal"/>
            </w:pPr>
          </w:p>
        </w:tc>
        <w:tc>
          <w:tcPr>
            <w:tcW w:w="604" w:type="dxa"/>
          </w:tcPr>
          <w:p w:rsidR="005557E6" w:rsidRDefault="005557E6">
            <w:pPr>
              <w:pStyle w:val="ConsPlusNormal"/>
            </w:pPr>
          </w:p>
        </w:tc>
        <w:tc>
          <w:tcPr>
            <w:tcW w:w="604" w:type="dxa"/>
          </w:tcPr>
          <w:p w:rsidR="005557E6" w:rsidRDefault="005557E6">
            <w:pPr>
              <w:pStyle w:val="ConsPlusNormal"/>
            </w:pPr>
          </w:p>
        </w:tc>
        <w:tc>
          <w:tcPr>
            <w:tcW w:w="604" w:type="dxa"/>
          </w:tcPr>
          <w:p w:rsidR="005557E6" w:rsidRDefault="005557E6">
            <w:pPr>
              <w:pStyle w:val="ConsPlusNormal"/>
              <w:jc w:val="right"/>
            </w:pPr>
            <w:r>
              <w:t>1</w:t>
            </w:r>
          </w:p>
        </w:tc>
        <w:tc>
          <w:tcPr>
            <w:tcW w:w="604" w:type="dxa"/>
          </w:tcPr>
          <w:p w:rsidR="005557E6" w:rsidRDefault="005557E6">
            <w:pPr>
              <w:pStyle w:val="ConsPlusNormal"/>
              <w:jc w:val="right"/>
            </w:pPr>
            <w:r>
              <w:t>11</w:t>
            </w:r>
          </w:p>
        </w:tc>
        <w:tc>
          <w:tcPr>
            <w:tcW w:w="604" w:type="dxa"/>
          </w:tcPr>
          <w:p w:rsidR="005557E6" w:rsidRDefault="005557E6">
            <w:pPr>
              <w:pStyle w:val="ConsPlusNormal"/>
              <w:jc w:val="right"/>
            </w:pPr>
            <w:r>
              <w:t>7</w:t>
            </w:r>
          </w:p>
        </w:tc>
        <w:tc>
          <w:tcPr>
            <w:tcW w:w="604" w:type="dxa"/>
          </w:tcPr>
          <w:p w:rsidR="005557E6" w:rsidRDefault="005557E6">
            <w:pPr>
              <w:pStyle w:val="ConsPlusNormal"/>
              <w:jc w:val="right"/>
            </w:pPr>
            <w:r>
              <w:t>6</w:t>
            </w:r>
          </w:p>
        </w:tc>
        <w:tc>
          <w:tcPr>
            <w:tcW w:w="2140" w:type="dxa"/>
            <w:vMerge/>
            <w:tcBorders>
              <w:bottom w:val="nil"/>
            </w:tcBorders>
          </w:tcPr>
          <w:p w:rsidR="005557E6" w:rsidRDefault="005557E6">
            <w:pPr>
              <w:pStyle w:val="ConsPlusNormal"/>
            </w:pPr>
          </w:p>
        </w:tc>
      </w:tr>
      <w:tr w:rsidR="005557E6">
        <w:tc>
          <w:tcPr>
            <w:tcW w:w="844" w:type="dxa"/>
          </w:tcPr>
          <w:p w:rsidR="005557E6" w:rsidRDefault="005557E6">
            <w:pPr>
              <w:pStyle w:val="ConsPlusNormal"/>
            </w:pPr>
            <w:r>
              <w:lastRenderedPageBreak/>
              <w:t>1.1.5.1.</w:t>
            </w:r>
          </w:p>
        </w:tc>
        <w:tc>
          <w:tcPr>
            <w:tcW w:w="2140" w:type="dxa"/>
          </w:tcPr>
          <w:p w:rsidR="005557E6" w:rsidRDefault="005557E6">
            <w:pPr>
              <w:pStyle w:val="ConsPlusNormal"/>
            </w:pPr>
            <w:r>
              <w:t>Снос муниципального недвижимого имущества</w:t>
            </w:r>
          </w:p>
        </w:tc>
        <w:tc>
          <w:tcPr>
            <w:tcW w:w="2392" w:type="dxa"/>
          </w:tcPr>
          <w:p w:rsidR="005557E6" w:rsidRDefault="005557E6">
            <w:pPr>
              <w:pStyle w:val="ConsPlusNormal"/>
            </w:pPr>
            <w:r>
              <w:t>количество снесенных объектов</w:t>
            </w:r>
          </w:p>
        </w:tc>
        <w:tc>
          <w:tcPr>
            <w:tcW w:w="1216" w:type="dxa"/>
          </w:tcPr>
          <w:p w:rsidR="005557E6" w:rsidRDefault="005557E6">
            <w:pPr>
              <w:pStyle w:val="ConsPlusNormal"/>
              <w:jc w:val="center"/>
            </w:pPr>
            <w:r>
              <w:t>шт.</w:t>
            </w:r>
          </w:p>
        </w:tc>
        <w:tc>
          <w:tcPr>
            <w:tcW w:w="664" w:type="dxa"/>
          </w:tcPr>
          <w:p w:rsidR="005557E6" w:rsidRDefault="005557E6">
            <w:pPr>
              <w:pStyle w:val="ConsPlusNormal"/>
              <w:jc w:val="right"/>
            </w:pPr>
            <w:r>
              <w:t>2</w:t>
            </w:r>
          </w:p>
        </w:tc>
        <w:tc>
          <w:tcPr>
            <w:tcW w:w="604" w:type="dxa"/>
          </w:tcPr>
          <w:p w:rsidR="005557E6" w:rsidRDefault="005557E6">
            <w:pPr>
              <w:pStyle w:val="ConsPlusNormal"/>
            </w:pPr>
          </w:p>
        </w:tc>
        <w:tc>
          <w:tcPr>
            <w:tcW w:w="604" w:type="dxa"/>
          </w:tcPr>
          <w:p w:rsidR="005557E6" w:rsidRDefault="005557E6">
            <w:pPr>
              <w:pStyle w:val="ConsPlusNormal"/>
            </w:pPr>
          </w:p>
        </w:tc>
        <w:tc>
          <w:tcPr>
            <w:tcW w:w="604" w:type="dxa"/>
          </w:tcPr>
          <w:p w:rsidR="005557E6" w:rsidRDefault="005557E6">
            <w:pPr>
              <w:pStyle w:val="ConsPlusNormal"/>
            </w:pPr>
          </w:p>
        </w:tc>
        <w:tc>
          <w:tcPr>
            <w:tcW w:w="604" w:type="dxa"/>
          </w:tcPr>
          <w:p w:rsidR="005557E6" w:rsidRDefault="005557E6">
            <w:pPr>
              <w:pStyle w:val="ConsPlusNormal"/>
              <w:jc w:val="right"/>
            </w:pPr>
            <w:r>
              <w:t>1</w:t>
            </w:r>
          </w:p>
        </w:tc>
        <w:tc>
          <w:tcPr>
            <w:tcW w:w="604" w:type="dxa"/>
          </w:tcPr>
          <w:p w:rsidR="005557E6" w:rsidRDefault="005557E6">
            <w:pPr>
              <w:pStyle w:val="ConsPlusNormal"/>
              <w:jc w:val="right"/>
            </w:pPr>
            <w:r>
              <w:t>1</w:t>
            </w:r>
          </w:p>
        </w:tc>
        <w:tc>
          <w:tcPr>
            <w:tcW w:w="604" w:type="dxa"/>
          </w:tcPr>
          <w:p w:rsidR="005557E6" w:rsidRDefault="005557E6">
            <w:pPr>
              <w:pStyle w:val="ConsPlusNormal"/>
            </w:pPr>
          </w:p>
        </w:tc>
        <w:tc>
          <w:tcPr>
            <w:tcW w:w="604" w:type="dxa"/>
          </w:tcPr>
          <w:p w:rsidR="005557E6" w:rsidRDefault="005557E6">
            <w:pPr>
              <w:pStyle w:val="ConsPlusNormal"/>
            </w:pPr>
          </w:p>
        </w:tc>
        <w:tc>
          <w:tcPr>
            <w:tcW w:w="2140" w:type="dxa"/>
            <w:vMerge/>
            <w:tcBorders>
              <w:bottom w:val="nil"/>
            </w:tcBorders>
          </w:tcPr>
          <w:p w:rsidR="005557E6" w:rsidRDefault="005557E6">
            <w:pPr>
              <w:pStyle w:val="ConsPlusNormal"/>
            </w:pPr>
          </w:p>
        </w:tc>
      </w:tr>
      <w:tr w:rsidR="005557E6">
        <w:tc>
          <w:tcPr>
            <w:tcW w:w="844" w:type="dxa"/>
          </w:tcPr>
          <w:p w:rsidR="005557E6" w:rsidRDefault="005557E6">
            <w:pPr>
              <w:pStyle w:val="ConsPlusNormal"/>
            </w:pPr>
            <w:r>
              <w:t>1.1.5.2.</w:t>
            </w:r>
          </w:p>
        </w:tc>
        <w:tc>
          <w:tcPr>
            <w:tcW w:w="2140" w:type="dxa"/>
          </w:tcPr>
          <w:p w:rsidR="005557E6" w:rsidRDefault="005557E6">
            <w:pPr>
              <w:pStyle w:val="ConsPlusNormal"/>
            </w:pPr>
            <w:r>
              <w:t>Снос аварийного жилищного фонда</w:t>
            </w:r>
          </w:p>
        </w:tc>
        <w:tc>
          <w:tcPr>
            <w:tcW w:w="2392" w:type="dxa"/>
          </w:tcPr>
          <w:p w:rsidR="005557E6" w:rsidRDefault="005557E6">
            <w:pPr>
              <w:pStyle w:val="ConsPlusNormal"/>
            </w:pPr>
            <w:r>
              <w:t>количество снесенных объектов</w:t>
            </w:r>
          </w:p>
        </w:tc>
        <w:tc>
          <w:tcPr>
            <w:tcW w:w="1216" w:type="dxa"/>
          </w:tcPr>
          <w:p w:rsidR="005557E6" w:rsidRDefault="005557E6">
            <w:pPr>
              <w:pStyle w:val="ConsPlusNormal"/>
              <w:jc w:val="center"/>
            </w:pPr>
            <w:r>
              <w:t>шт.</w:t>
            </w:r>
          </w:p>
        </w:tc>
        <w:tc>
          <w:tcPr>
            <w:tcW w:w="664" w:type="dxa"/>
          </w:tcPr>
          <w:p w:rsidR="005557E6" w:rsidRDefault="005557E6">
            <w:pPr>
              <w:pStyle w:val="ConsPlusNormal"/>
              <w:jc w:val="right"/>
            </w:pPr>
            <w:r>
              <w:t>23</w:t>
            </w:r>
          </w:p>
        </w:tc>
        <w:tc>
          <w:tcPr>
            <w:tcW w:w="604" w:type="dxa"/>
          </w:tcPr>
          <w:p w:rsidR="005557E6" w:rsidRDefault="005557E6">
            <w:pPr>
              <w:pStyle w:val="ConsPlusNormal"/>
            </w:pPr>
          </w:p>
        </w:tc>
        <w:tc>
          <w:tcPr>
            <w:tcW w:w="604" w:type="dxa"/>
          </w:tcPr>
          <w:p w:rsidR="005557E6" w:rsidRDefault="005557E6">
            <w:pPr>
              <w:pStyle w:val="ConsPlusNormal"/>
            </w:pPr>
          </w:p>
        </w:tc>
        <w:tc>
          <w:tcPr>
            <w:tcW w:w="604" w:type="dxa"/>
          </w:tcPr>
          <w:p w:rsidR="005557E6" w:rsidRDefault="005557E6">
            <w:pPr>
              <w:pStyle w:val="ConsPlusNormal"/>
            </w:pPr>
          </w:p>
        </w:tc>
        <w:tc>
          <w:tcPr>
            <w:tcW w:w="604" w:type="dxa"/>
          </w:tcPr>
          <w:p w:rsidR="005557E6" w:rsidRDefault="005557E6">
            <w:pPr>
              <w:pStyle w:val="ConsPlusNormal"/>
            </w:pPr>
          </w:p>
        </w:tc>
        <w:tc>
          <w:tcPr>
            <w:tcW w:w="604" w:type="dxa"/>
          </w:tcPr>
          <w:p w:rsidR="005557E6" w:rsidRDefault="005557E6">
            <w:pPr>
              <w:pStyle w:val="ConsPlusNormal"/>
              <w:jc w:val="right"/>
            </w:pPr>
            <w:r>
              <w:t>10</w:t>
            </w:r>
          </w:p>
        </w:tc>
        <w:tc>
          <w:tcPr>
            <w:tcW w:w="604" w:type="dxa"/>
          </w:tcPr>
          <w:p w:rsidR="005557E6" w:rsidRDefault="005557E6">
            <w:pPr>
              <w:pStyle w:val="ConsPlusNormal"/>
              <w:jc w:val="right"/>
            </w:pPr>
            <w:r>
              <w:t>7</w:t>
            </w:r>
          </w:p>
        </w:tc>
        <w:tc>
          <w:tcPr>
            <w:tcW w:w="604" w:type="dxa"/>
          </w:tcPr>
          <w:p w:rsidR="005557E6" w:rsidRDefault="005557E6">
            <w:pPr>
              <w:pStyle w:val="ConsPlusNormal"/>
              <w:jc w:val="right"/>
            </w:pPr>
            <w:r>
              <w:t>6</w:t>
            </w:r>
          </w:p>
        </w:tc>
        <w:tc>
          <w:tcPr>
            <w:tcW w:w="2140" w:type="dxa"/>
            <w:vMerge/>
            <w:tcBorders>
              <w:bottom w:val="nil"/>
            </w:tcBorders>
          </w:tcPr>
          <w:p w:rsidR="005557E6" w:rsidRDefault="005557E6">
            <w:pPr>
              <w:pStyle w:val="ConsPlusNormal"/>
            </w:pPr>
          </w:p>
        </w:tc>
      </w:tr>
      <w:tr w:rsidR="005557E6">
        <w:tblPrEx>
          <w:tblBorders>
            <w:insideH w:val="nil"/>
          </w:tblBorders>
        </w:tblPrEx>
        <w:tc>
          <w:tcPr>
            <w:tcW w:w="844" w:type="dxa"/>
            <w:tcBorders>
              <w:bottom w:val="nil"/>
            </w:tcBorders>
          </w:tcPr>
          <w:p w:rsidR="005557E6" w:rsidRDefault="005557E6">
            <w:pPr>
              <w:pStyle w:val="ConsPlusNormal"/>
            </w:pPr>
            <w:r>
              <w:t>1.1.6.</w:t>
            </w:r>
          </w:p>
        </w:tc>
        <w:tc>
          <w:tcPr>
            <w:tcW w:w="2140" w:type="dxa"/>
            <w:tcBorders>
              <w:bottom w:val="nil"/>
            </w:tcBorders>
          </w:tcPr>
          <w:p w:rsidR="005557E6" w:rsidRDefault="005557E6">
            <w:pPr>
              <w:pStyle w:val="ConsPlusNormal"/>
            </w:pPr>
            <w:r>
              <w:t>Проведение мероприятий по приобретению объектов недвижимого имущества в муниципальную собственность</w:t>
            </w:r>
          </w:p>
        </w:tc>
        <w:tc>
          <w:tcPr>
            <w:tcW w:w="2392" w:type="dxa"/>
            <w:tcBorders>
              <w:bottom w:val="nil"/>
            </w:tcBorders>
          </w:tcPr>
          <w:p w:rsidR="005557E6" w:rsidRDefault="005557E6">
            <w:pPr>
              <w:pStyle w:val="ConsPlusNormal"/>
            </w:pPr>
            <w:r>
              <w:t>количество приобретенных объектов</w:t>
            </w:r>
          </w:p>
        </w:tc>
        <w:tc>
          <w:tcPr>
            <w:tcW w:w="1216" w:type="dxa"/>
            <w:tcBorders>
              <w:bottom w:val="nil"/>
            </w:tcBorders>
          </w:tcPr>
          <w:p w:rsidR="005557E6" w:rsidRDefault="005557E6">
            <w:pPr>
              <w:pStyle w:val="ConsPlusNormal"/>
              <w:jc w:val="center"/>
            </w:pPr>
            <w:r>
              <w:t>шт.</w:t>
            </w:r>
          </w:p>
        </w:tc>
        <w:tc>
          <w:tcPr>
            <w:tcW w:w="664" w:type="dxa"/>
            <w:tcBorders>
              <w:bottom w:val="nil"/>
            </w:tcBorders>
          </w:tcPr>
          <w:p w:rsidR="005557E6" w:rsidRDefault="005557E6">
            <w:pPr>
              <w:pStyle w:val="ConsPlusNormal"/>
              <w:jc w:val="right"/>
            </w:pPr>
            <w:r>
              <w:t>0</w:t>
            </w:r>
          </w:p>
        </w:tc>
        <w:tc>
          <w:tcPr>
            <w:tcW w:w="604" w:type="dxa"/>
            <w:tcBorders>
              <w:bottom w:val="nil"/>
            </w:tcBorders>
          </w:tcPr>
          <w:p w:rsidR="005557E6" w:rsidRDefault="005557E6">
            <w:pPr>
              <w:pStyle w:val="ConsPlusNormal"/>
            </w:pPr>
          </w:p>
        </w:tc>
        <w:tc>
          <w:tcPr>
            <w:tcW w:w="604" w:type="dxa"/>
            <w:tcBorders>
              <w:bottom w:val="nil"/>
            </w:tcBorders>
          </w:tcPr>
          <w:p w:rsidR="005557E6" w:rsidRDefault="005557E6">
            <w:pPr>
              <w:pStyle w:val="ConsPlusNormal"/>
            </w:pPr>
          </w:p>
        </w:tc>
        <w:tc>
          <w:tcPr>
            <w:tcW w:w="604" w:type="dxa"/>
            <w:tcBorders>
              <w:bottom w:val="nil"/>
            </w:tcBorders>
          </w:tcPr>
          <w:p w:rsidR="005557E6" w:rsidRDefault="005557E6">
            <w:pPr>
              <w:pStyle w:val="ConsPlusNormal"/>
            </w:pPr>
          </w:p>
        </w:tc>
        <w:tc>
          <w:tcPr>
            <w:tcW w:w="604" w:type="dxa"/>
            <w:tcBorders>
              <w:bottom w:val="nil"/>
            </w:tcBorders>
          </w:tcPr>
          <w:p w:rsidR="005557E6" w:rsidRDefault="005557E6">
            <w:pPr>
              <w:pStyle w:val="ConsPlusNormal"/>
            </w:pPr>
          </w:p>
        </w:tc>
        <w:tc>
          <w:tcPr>
            <w:tcW w:w="604" w:type="dxa"/>
            <w:tcBorders>
              <w:bottom w:val="nil"/>
            </w:tcBorders>
          </w:tcPr>
          <w:p w:rsidR="005557E6" w:rsidRDefault="005557E6">
            <w:pPr>
              <w:pStyle w:val="ConsPlusNormal"/>
              <w:jc w:val="right"/>
            </w:pPr>
            <w:r>
              <w:t>0</w:t>
            </w:r>
          </w:p>
        </w:tc>
        <w:tc>
          <w:tcPr>
            <w:tcW w:w="604" w:type="dxa"/>
            <w:tcBorders>
              <w:bottom w:val="nil"/>
            </w:tcBorders>
          </w:tcPr>
          <w:p w:rsidR="005557E6" w:rsidRDefault="005557E6">
            <w:pPr>
              <w:pStyle w:val="ConsPlusNormal"/>
            </w:pPr>
          </w:p>
        </w:tc>
        <w:tc>
          <w:tcPr>
            <w:tcW w:w="604" w:type="dxa"/>
            <w:tcBorders>
              <w:bottom w:val="nil"/>
            </w:tcBorders>
          </w:tcPr>
          <w:p w:rsidR="005557E6" w:rsidRDefault="005557E6">
            <w:pPr>
              <w:pStyle w:val="ConsPlusNormal"/>
            </w:pPr>
          </w:p>
        </w:tc>
        <w:tc>
          <w:tcPr>
            <w:tcW w:w="2140" w:type="dxa"/>
            <w:vMerge/>
            <w:tcBorders>
              <w:bottom w:val="nil"/>
            </w:tcBorders>
          </w:tcPr>
          <w:p w:rsidR="005557E6" w:rsidRDefault="005557E6">
            <w:pPr>
              <w:pStyle w:val="ConsPlusNormal"/>
            </w:pPr>
          </w:p>
        </w:tc>
      </w:tr>
      <w:tr w:rsidR="005557E6">
        <w:tblPrEx>
          <w:tblBorders>
            <w:insideH w:val="nil"/>
          </w:tblBorders>
        </w:tblPrEx>
        <w:tc>
          <w:tcPr>
            <w:tcW w:w="13624" w:type="dxa"/>
            <w:gridSpan w:val="13"/>
            <w:tcBorders>
              <w:top w:val="nil"/>
            </w:tcBorders>
          </w:tcPr>
          <w:p w:rsidR="005557E6" w:rsidRDefault="005557E6">
            <w:pPr>
              <w:pStyle w:val="ConsPlusNormal"/>
              <w:jc w:val="both"/>
            </w:pPr>
            <w:r>
              <w:t>(в ред. Постановлений администрации Артемовского городского округа от 13.06.2024</w:t>
            </w:r>
          </w:p>
          <w:p w:rsidR="005557E6" w:rsidRDefault="005557E6">
            <w:pPr>
              <w:pStyle w:val="ConsPlusNormal"/>
              <w:jc w:val="both"/>
            </w:pPr>
            <w:hyperlink r:id="rId97">
              <w:r>
                <w:rPr>
                  <w:color w:val="0000FF"/>
                </w:rPr>
                <w:t>N 513-па</w:t>
              </w:r>
            </w:hyperlink>
            <w:r>
              <w:t xml:space="preserve">, от 15.07.2024 </w:t>
            </w:r>
            <w:hyperlink r:id="rId98">
              <w:r>
                <w:rPr>
                  <w:color w:val="0000FF"/>
                </w:rPr>
                <w:t>N 656-па</w:t>
              </w:r>
            </w:hyperlink>
            <w:r>
              <w:t>)</w:t>
            </w:r>
          </w:p>
        </w:tc>
      </w:tr>
      <w:tr w:rsidR="005557E6">
        <w:tc>
          <w:tcPr>
            <w:tcW w:w="844" w:type="dxa"/>
          </w:tcPr>
          <w:p w:rsidR="005557E6" w:rsidRDefault="005557E6">
            <w:pPr>
              <w:pStyle w:val="ConsPlusNormal"/>
              <w:outlineLvl w:val="2"/>
            </w:pPr>
            <w:r>
              <w:t>2.</w:t>
            </w:r>
          </w:p>
        </w:tc>
        <w:tc>
          <w:tcPr>
            <w:tcW w:w="12780" w:type="dxa"/>
            <w:gridSpan w:val="12"/>
          </w:tcPr>
          <w:p w:rsidR="005557E6" w:rsidRDefault="005557E6">
            <w:pPr>
              <w:pStyle w:val="ConsPlusNormal"/>
            </w:pPr>
            <w:r>
              <w:t>Задача 2. Вовлечение в хозяйственный оборот для муниципальных нужд выявленных объектов бесхозяйного недвижимого имущества</w:t>
            </w:r>
          </w:p>
        </w:tc>
      </w:tr>
      <w:tr w:rsidR="005557E6">
        <w:tc>
          <w:tcPr>
            <w:tcW w:w="844" w:type="dxa"/>
            <w:vMerge w:val="restart"/>
          </w:tcPr>
          <w:p w:rsidR="005557E6" w:rsidRDefault="005557E6">
            <w:pPr>
              <w:pStyle w:val="ConsPlusNormal"/>
            </w:pPr>
            <w:r>
              <w:t>2.1.</w:t>
            </w:r>
          </w:p>
        </w:tc>
        <w:tc>
          <w:tcPr>
            <w:tcW w:w="2140" w:type="dxa"/>
          </w:tcPr>
          <w:p w:rsidR="005557E6" w:rsidRDefault="005557E6">
            <w:pPr>
              <w:pStyle w:val="ConsPlusNormal"/>
            </w:pPr>
            <w:r>
              <w:t>Комплекс процессных мероприятий</w:t>
            </w:r>
          </w:p>
        </w:tc>
        <w:tc>
          <w:tcPr>
            <w:tcW w:w="2392" w:type="dxa"/>
          </w:tcPr>
          <w:p w:rsidR="005557E6" w:rsidRDefault="005557E6">
            <w:pPr>
              <w:pStyle w:val="ConsPlusNormal"/>
            </w:pPr>
            <w:r>
              <w:t>х</w:t>
            </w:r>
          </w:p>
        </w:tc>
        <w:tc>
          <w:tcPr>
            <w:tcW w:w="1216" w:type="dxa"/>
          </w:tcPr>
          <w:p w:rsidR="005557E6" w:rsidRDefault="005557E6">
            <w:pPr>
              <w:pStyle w:val="ConsPlusNormal"/>
              <w:jc w:val="center"/>
            </w:pPr>
            <w:r>
              <w:t>х</w:t>
            </w:r>
          </w:p>
        </w:tc>
        <w:tc>
          <w:tcPr>
            <w:tcW w:w="664" w:type="dxa"/>
          </w:tcPr>
          <w:p w:rsidR="005557E6" w:rsidRDefault="005557E6">
            <w:pPr>
              <w:pStyle w:val="ConsPlusNormal"/>
              <w:jc w:val="right"/>
            </w:pPr>
            <w:r>
              <w:t>х</w:t>
            </w:r>
          </w:p>
        </w:tc>
        <w:tc>
          <w:tcPr>
            <w:tcW w:w="604" w:type="dxa"/>
          </w:tcPr>
          <w:p w:rsidR="005557E6" w:rsidRDefault="005557E6">
            <w:pPr>
              <w:pStyle w:val="ConsPlusNormal"/>
              <w:jc w:val="right"/>
            </w:pPr>
            <w:r>
              <w:t>х</w:t>
            </w:r>
          </w:p>
        </w:tc>
        <w:tc>
          <w:tcPr>
            <w:tcW w:w="604" w:type="dxa"/>
          </w:tcPr>
          <w:p w:rsidR="005557E6" w:rsidRDefault="005557E6">
            <w:pPr>
              <w:pStyle w:val="ConsPlusNormal"/>
              <w:jc w:val="right"/>
            </w:pPr>
            <w:r>
              <w:t>х</w:t>
            </w:r>
          </w:p>
        </w:tc>
        <w:tc>
          <w:tcPr>
            <w:tcW w:w="604" w:type="dxa"/>
          </w:tcPr>
          <w:p w:rsidR="005557E6" w:rsidRDefault="005557E6">
            <w:pPr>
              <w:pStyle w:val="ConsPlusNormal"/>
              <w:jc w:val="right"/>
            </w:pPr>
            <w:r>
              <w:t>х</w:t>
            </w:r>
          </w:p>
        </w:tc>
        <w:tc>
          <w:tcPr>
            <w:tcW w:w="604" w:type="dxa"/>
          </w:tcPr>
          <w:p w:rsidR="005557E6" w:rsidRDefault="005557E6">
            <w:pPr>
              <w:pStyle w:val="ConsPlusNormal"/>
              <w:jc w:val="right"/>
            </w:pPr>
            <w:r>
              <w:t>х</w:t>
            </w:r>
          </w:p>
        </w:tc>
        <w:tc>
          <w:tcPr>
            <w:tcW w:w="604" w:type="dxa"/>
          </w:tcPr>
          <w:p w:rsidR="005557E6" w:rsidRDefault="005557E6">
            <w:pPr>
              <w:pStyle w:val="ConsPlusNormal"/>
              <w:jc w:val="right"/>
            </w:pPr>
            <w:r>
              <w:t>х</w:t>
            </w:r>
          </w:p>
        </w:tc>
        <w:tc>
          <w:tcPr>
            <w:tcW w:w="604" w:type="dxa"/>
          </w:tcPr>
          <w:p w:rsidR="005557E6" w:rsidRDefault="005557E6">
            <w:pPr>
              <w:pStyle w:val="ConsPlusNormal"/>
              <w:jc w:val="right"/>
            </w:pPr>
            <w:r>
              <w:t>х</w:t>
            </w:r>
          </w:p>
        </w:tc>
        <w:tc>
          <w:tcPr>
            <w:tcW w:w="604" w:type="dxa"/>
          </w:tcPr>
          <w:p w:rsidR="005557E6" w:rsidRDefault="005557E6">
            <w:pPr>
              <w:pStyle w:val="ConsPlusNormal"/>
              <w:jc w:val="right"/>
            </w:pPr>
            <w:r>
              <w:t>х</w:t>
            </w:r>
          </w:p>
        </w:tc>
        <w:tc>
          <w:tcPr>
            <w:tcW w:w="2140" w:type="dxa"/>
          </w:tcPr>
          <w:p w:rsidR="005557E6" w:rsidRDefault="005557E6">
            <w:pPr>
              <w:pStyle w:val="ConsPlusNormal"/>
            </w:pPr>
            <w:r>
              <w:t>х</w:t>
            </w:r>
          </w:p>
        </w:tc>
      </w:tr>
      <w:tr w:rsidR="005557E6">
        <w:tc>
          <w:tcPr>
            <w:tcW w:w="844" w:type="dxa"/>
            <w:vMerge/>
          </w:tcPr>
          <w:p w:rsidR="005557E6" w:rsidRDefault="005557E6">
            <w:pPr>
              <w:pStyle w:val="ConsPlusNormal"/>
            </w:pPr>
          </w:p>
        </w:tc>
        <w:tc>
          <w:tcPr>
            <w:tcW w:w="2140" w:type="dxa"/>
          </w:tcPr>
          <w:p w:rsidR="005557E6" w:rsidRDefault="005557E6">
            <w:pPr>
              <w:pStyle w:val="ConsPlusNormal"/>
            </w:pPr>
            <w:r>
              <w:t>Увеличение муниципального имущества за счет признания бесхозяйного имущества муниципальной собственностью</w:t>
            </w:r>
          </w:p>
        </w:tc>
        <w:tc>
          <w:tcPr>
            <w:tcW w:w="2392" w:type="dxa"/>
          </w:tcPr>
          <w:p w:rsidR="005557E6" w:rsidRDefault="005557E6">
            <w:pPr>
              <w:pStyle w:val="ConsPlusNormal"/>
            </w:pPr>
          </w:p>
        </w:tc>
        <w:tc>
          <w:tcPr>
            <w:tcW w:w="1216" w:type="dxa"/>
          </w:tcPr>
          <w:p w:rsidR="005557E6" w:rsidRDefault="005557E6">
            <w:pPr>
              <w:pStyle w:val="ConsPlusNormal"/>
            </w:pPr>
          </w:p>
        </w:tc>
        <w:tc>
          <w:tcPr>
            <w:tcW w:w="664" w:type="dxa"/>
          </w:tcPr>
          <w:p w:rsidR="005557E6" w:rsidRDefault="005557E6">
            <w:pPr>
              <w:pStyle w:val="ConsPlusNormal"/>
            </w:pPr>
          </w:p>
        </w:tc>
        <w:tc>
          <w:tcPr>
            <w:tcW w:w="604" w:type="dxa"/>
          </w:tcPr>
          <w:p w:rsidR="005557E6" w:rsidRDefault="005557E6">
            <w:pPr>
              <w:pStyle w:val="ConsPlusNormal"/>
            </w:pPr>
          </w:p>
        </w:tc>
        <w:tc>
          <w:tcPr>
            <w:tcW w:w="604" w:type="dxa"/>
          </w:tcPr>
          <w:p w:rsidR="005557E6" w:rsidRDefault="005557E6">
            <w:pPr>
              <w:pStyle w:val="ConsPlusNormal"/>
            </w:pPr>
          </w:p>
        </w:tc>
        <w:tc>
          <w:tcPr>
            <w:tcW w:w="604" w:type="dxa"/>
          </w:tcPr>
          <w:p w:rsidR="005557E6" w:rsidRDefault="005557E6">
            <w:pPr>
              <w:pStyle w:val="ConsPlusNormal"/>
            </w:pPr>
          </w:p>
        </w:tc>
        <w:tc>
          <w:tcPr>
            <w:tcW w:w="604" w:type="dxa"/>
          </w:tcPr>
          <w:p w:rsidR="005557E6" w:rsidRDefault="005557E6">
            <w:pPr>
              <w:pStyle w:val="ConsPlusNormal"/>
            </w:pPr>
          </w:p>
        </w:tc>
        <w:tc>
          <w:tcPr>
            <w:tcW w:w="604" w:type="dxa"/>
          </w:tcPr>
          <w:p w:rsidR="005557E6" w:rsidRDefault="005557E6">
            <w:pPr>
              <w:pStyle w:val="ConsPlusNormal"/>
            </w:pPr>
          </w:p>
        </w:tc>
        <w:tc>
          <w:tcPr>
            <w:tcW w:w="604" w:type="dxa"/>
          </w:tcPr>
          <w:p w:rsidR="005557E6" w:rsidRDefault="005557E6">
            <w:pPr>
              <w:pStyle w:val="ConsPlusNormal"/>
            </w:pPr>
          </w:p>
        </w:tc>
        <w:tc>
          <w:tcPr>
            <w:tcW w:w="604" w:type="dxa"/>
          </w:tcPr>
          <w:p w:rsidR="005557E6" w:rsidRDefault="005557E6">
            <w:pPr>
              <w:pStyle w:val="ConsPlusNormal"/>
            </w:pPr>
          </w:p>
        </w:tc>
        <w:tc>
          <w:tcPr>
            <w:tcW w:w="2140" w:type="dxa"/>
          </w:tcPr>
          <w:p w:rsidR="005557E6" w:rsidRDefault="005557E6">
            <w:pPr>
              <w:pStyle w:val="ConsPlusNormal"/>
            </w:pPr>
          </w:p>
        </w:tc>
      </w:tr>
      <w:tr w:rsidR="005557E6">
        <w:tblPrEx>
          <w:tblBorders>
            <w:insideH w:val="nil"/>
          </w:tblBorders>
        </w:tblPrEx>
        <w:tc>
          <w:tcPr>
            <w:tcW w:w="844" w:type="dxa"/>
            <w:tcBorders>
              <w:bottom w:val="nil"/>
            </w:tcBorders>
          </w:tcPr>
          <w:p w:rsidR="005557E6" w:rsidRDefault="005557E6">
            <w:pPr>
              <w:pStyle w:val="ConsPlusNormal"/>
            </w:pPr>
            <w:r>
              <w:t>2.1.1.</w:t>
            </w:r>
          </w:p>
        </w:tc>
        <w:tc>
          <w:tcPr>
            <w:tcW w:w="2140" w:type="dxa"/>
            <w:tcBorders>
              <w:bottom w:val="nil"/>
            </w:tcBorders>
          </w:tcPr>
          <w:p w:rsidR="005557E6" w:rsidRDefault="005557E6">
            <w:pPr>
              <w:pStyle w:val="ConsPlusNormal"/>
            </w:pPr>
            <w:r>
              <w:t>Выполнение кадастровых работ в отношении объектов недвижимости</w:t>
            </w:r>
          </w:p>
        </w:tc>
        <w:tc>
          <w:tcPr>
            <w:tcW w:w="2392" w:type="dxa"/>
            <w:tcBorders>
              <w:bottom w:val="nil"/>
            </w:tcBorders>
          </w:tcPr>
          <w:p w:rsidR="005557E6" w:rsidRDefault="005557E6">
            <w:pPr>
              <w:pStyle w:val="ConsPlusNormal"/>
            </w:pPr>
            <w:r>
              <w:t xml:space="preserve">постановка на кадастровый учет объектов недвижимости, </w:t>
            </w:r>
            <w:r>
              <w:lastRenderedPageBreak/>
              <w:t>принимаемых в муниципальную собственность</w:t>
            </w:r>
          </w:p>
        </w:tc>
        <w:tc>
          <w:tcPr>
            <w:tcW w:w="1216" w:type="dxa"/>
            <w:tcBorders>
              <w:bottom w:val="nil"/>
            </w:tcBorders>
          </w:tcPr>
          <w:p w:rsidR="005557E6" w:rsidRDefault="005557E6">
            <w:pPr>
              <w:pStyle w:val="ConsPlusNormal"/>
              <w:jc w:val="center"/>
            </w:pPr>
            <w:r>
              <w:lastRenderedPageBreak/>
              <w:t>шт.</w:t>
            </w:r>
          </w:p>
        </w:tc>
        <w:tc>
          <w:tcPr>
            <w:tcW w:w="664" w:type="dxa"/>
            <w:tcBorders>
              <w:bottom w:val="nil"/>
            </w:tcBorders>
          </w:tcPr>
          <w:p w:rsidR="005557E6" w:rsidRDefault="005557E6">
            <w:pPr>
              <w:pStyle w:val="ConsPlusNormal"/>
              <w:jc w:val="right"/>
            </w:pPr>
            <w:r>
              <w:t>179</w:t>
            </w:r>
          </w:p>
        </w:tc>
        <w:tc>
          <w:tcPr>
            <w:tcW w:w="604" w:type="dxa"/>
            <w:tcBorders>
              <w:bottom w:val="nil"/>
            </w:tcBorders>
          </w:tcPr>
          <w:p w:rsidR="005557E6" w:rsidRDefault="005557E6">
            <w:pPr>
              <w:pStyle w:val="ConsPlusNormal"/>
              <w:jc w:val="right"/>
            </w:pPr>
            <w:r>
              <w:t>59</w:t>
            </w:r>
          </w:p>
        </w:tc>
        <w:tc>
          <w:tcPr>
            <w:tcW w:w="604" w:type="dxa"/>
            <w:tcBorders>
              <w:bottom w:val="nil"/>
            </w:tcBorders>
          </w:tcPr>
          <w:p w:rsidR="005557E6" w:rsidRDefault="005557E6">
            <w:pPr>
              <w:pStyle w:val="ConsPlusNormal"/>
              <w:jc w:val="right"/>
            </w:pPr>
            <w:r>
              <w:t>20</w:t>
            </w:r>
          </w:p>
        </w:tc>
        <w:tc>
          <w:tcPr>
            <w:tcW w:w="604" w:type="dxa"/>
            <w:tcBorders>
              <w:bottom w:val="nil"/>
            </w:tcBorders>
          </w:tcPr>
          <w:p w:rsidR="005557E6" w:rsidRDefault="005557E6">
            <w:pPr>
              <w:pStyle w:val="ConsPlusNormal"/>
              <w:jc w:val="right"/>
            </w:pPr>
            <w:r>
              <w:t>32</w:t>
            </w:r>
          </w:p>
        </w:tc>
        <w:tc>
          <w:tcPr>
            <w:tcW w:w="604" w:type="dxa"/>
            <w:tcBorders>
              <w:bottom w:val="nil"/>
            </w:tcBorders>
          </w:tcPr>
          <w:p w:rsidR="005557E6" w:rsidRDefault="005557E6">
            <w:pPr>
              <w:pStyle w:val="ConsPlusNormal"/>
              <w:jc w:val="right"/>
            </w:pPr>
            <w:r>
              <w:t>52</w:t>
            </w:r>
          </w:p>
        </w:tc>
        <w:tc>
          <w:tcPr>
            <w:tcW w:w="604" w:type="dxa"/>
            <w:tcBorders>
              <w:bottom w:val="nil"/>
            </w:tcBorders>
          </w:tcPr>
          <w:p w:rsidR="005557E6" w:rsidRDefault="005557E6">
            <w:pPr>
              <w:pStyle w:val="ConsPlusNormal"/>
              <w:jc w:val="right"/>
            </w:pPr>
            <w:r>
              <w:t>16</w:t>
            </w:r>
          </w:p>
        </w:tc>
        <w:tc>
          <w:tcPr>
            <w:tcW w:w="604" w:type="dxa"/>
            <w:tcBorders>
              <w:bottom w:val="nil"/>
            </w:tcBorders>
          </w:tcPr>
          <w:p w:rsidR="005557E6" w:rsidRDefault="005557E6">
            <w:pPr>
              <w:pStyle w:val="ConsPlusNormal"/>
              <w:jc w:val="right"/>
            </w:pPr>
            <w:r>
              <w:t>0</w:t>
            </w:r>
          </w:p>
        </w:tc>
        <w:tc>
          <w:tcPr>
            <w:tcW w:w="604" w:type="dxa"/>
            <w:tcBorders>
              <w:bottom w:val="nil"/>
            </w:tcBorders>
          </w:tcPr>
          <w:p w:rsidR="005557E6" w:rsidRDefault="005557E6">
            <w:pPr>
              <w:pStyle w:val="ConsPlusNormal"/>
              <w:jc w:val="right"/>
            </w:pPr>
            <w:r>
              <w:t>0</w:t>
            </w:r>
          </w:p>
        </w:tc>
        <w:tc>
          <w:tcPr>
            <w:tcW w:w="2140" w:type="dxa"/>
            <w:tcBorders>
              <w:bottom w:val="nil"/>
            </w:tcBorders>
          </w:tcPr>
          <w:p w:rsidR="005557E6" w:rsidRDefault="005557E6">
            <w:pPr>
              <w:pStyle w:val="ConsPlusNormal"/>
            </w:pPr>
            <w:r>
              <w:t xml:space="preserve">доля объектов бесхозяйного имущества, признанных </w:t>
            </w:r>
            <w:r>
              <w:lastRenderedPageBreak/>
              <w:t>муниципальной собственностью, в общем количестве выявленного бесхозяйного имущества</w:t>
            </w:r>
          </w:p>
        </w:tc>
      </w:tr>
      <w:tr w:rsidR="005557E6">
        <w:tblPrEx>
          <w:tblBorders>
            <w:insideH w:val="nil"/>
          </w:tblBorders>
        </w:tblPrEx>
        <w:tc>
          <w:tcPr>
            <w:tcW w:w="13624" w:type="dxa"/>
            <w:gridSpan w:val="13"/>
            <w:tcBorders>
              <w:top w:val="nil"/>
            </w:tcBorders>
          </w:tcPr>
          <w:p w:rsidR="005557E6" w:rsidRDefault="005557E6">
            <w:pPr>
              <w:pStyle w:val="ConsPlusNormal"/>
              <w:jc w:val="both"/>
            </w:pPr>
            <w:r>
              <w:lastRenderedPageBreak/>
              <w:t xml:space="preserve">(в ред. </w:t>
            </w:r>
            <w:hyperlink r:id="rId99">
              <w:r>
                <w:rPr>
                  <w:color w:val="0000FF"/>
                </w:rPr>
                <w:t>Постановления</w:t>
              </w:r>
            </w:hyperlink>
            <w:r>
              <w:t xml:space="preserve"> администрации Артемовского городского округа от 15.07.2024</w:t>
            </w:r>
          </w:p>
          <w:p w:rsidR="005557E6" w:rsidRDefault="005557E6">
            <w:pPr>
              <w:pStyle w:val="ConsPlusNormal"/>
              <w:jc w:val="both"/>
            </w:pPr>
            <w:r>
              <w:t>N 656-па)</w:t>
            </w:r>
          </w:p>
        </w:tc>
      </w:tr>
      <w:tr w:rsidR="005557E6">
        <w:tc>
          <w:tcPr>
            <w:tcW w:w="844" w:type="dxa"/>
          </w:tcPr>
          <w:p w:rsidR="005557E6" w:rsidRDefault="005557E6">
            <w:pPr>
              <w:pStyle w:val="ConsPlusNormal"/>
              <w:outlineLvl w:val="2"/>
            </w:pPr>
            <w:r>
              <w:t>3.</w:t>
            </w:r>
          </w:p>
        </w:tc>
        <w:tc>
          <w:tcPr>
            <w:tcW w:w="12780" w:type="dxa"/>
            <w:gridSpan w:val="12"/>
          </w:tcPr>
          <w:p w:rsidR="005557E6" w:rsidRDefault="005557E6">
            <w:pPr>
              <w:pStyle w:val="ConsPlusNormal"/>
            </w:pPr>
            <w:r>
              <w:t>Задача 3. Повышение эффективности управления земельными ресурсами, находящимися в муниципальной собственности Артемовского городского округа</w:t>
            </w:r>
          </w:p>
        </w:tc>
      </w:tr>
      <w:tr w:rsidR="005557E6">
        <w:tc>
          <w:tcPr>
            <w:tcW w:w="844" w:type="dxa"/>
          </w:tcPr>
          <w:p w:rsidR="005557E6" w:rsidRDefault="005557E6">
            <w:pPr>
              <w:pStyle w:val="ConsPlusNormal"/>
            </w:pPr>
            <w:r>
              <w:t>3.1.</w:t>
            </w:r>
          </w:p>
        </w:tc>
        <w:tc>
          <w:tcPr>
            <w:tcW w:w="2140" w:type="dxa"/>
          </w:tcPr>
          <w:p w:rsidR="005557E6" w:rsidRDefault="005557E6">
            <w:pPr>
              <w:pStyle w:val="ConsPlusNormal"/>
            </w:pPr>
            <w:r>
              <w:t>Комплекс процессных мероприятий: Управление земельными ресурсами Артемовского городского округа</w:t>
            </w:r>
          </w:p>
        </w:tc>
        <w:tc>
          <w:tcPr>
            <w:tcW w:w="2392" w:type="dxa"/>
          </w:tcPr>
          <w:p w:rsidR="005557E6" w:rsidRDefault="005557E6">
            <w:pPr>
              <w:pStyle w:val="ConsPlusNormal"/>
            </w:pPr>
            <w:r>
              <w:t>х</w:t>
            </w:r>
          </w:p>
        </w:tc>
        <w:tc>
          <w:tcPr>
            <w:tcW w:w="1216" w:type="dxa"/>
          </w:tcPr>
          <w:p w:rsidR="005557E6" w:rsidRDefault="005557E6">
            <w:pPr>
              <w:pStyle w:val="ConsPlusNormal"/>
              <w:jc w:val="center"/>
            </w:pPr>
            <w:r>
              <w:t>х</w:t>
            </w:r>
          </w:p>
        </w:tc>
        <w:tc>
          <w:tcPr>
            <w:tcW w:w="664" w:type="dxa"/>
          </w:tcPr>
          <w:p w:rsidR="005557E6" w:rsidRDefault="005557E6">
            <w:pPr>
              <w:pStyle w:val="ConsPlusNormal"/>
              <w:jc w:val="right"/>
            </w:pPr>
            <w:r>
              <w:t>х</w:t>
            </w:r>
          </w:p>
        </w:tc>
        <w:tc>
          <w:tcPr>
            <w:tcW w:w="604" w:type="dxa"/>
          </w:tcPr>
          <w:p w:rsidR="005557E6" w:rsidRDefault="005557E6">
            <w:pPr>
              <w:pStyle w:val="ConsPlusNormal"/>
              <w:jc w:val="right"/>
            </w:pPr>
            <w:r>
              <w:t>х</w:t>
            </w:r>
          </w:p>
        </w:tc>
        <w:tc>
          <w:tcPr>
            <w:tcW w:w="604" w:type="dxa"/>
          </w:tcPr>
          <w:p w:rsidR="005557E6" w:rsidRDefault="005557E6">
            <w:pPr>
              <w:pStyle w:val="ConsPlusNormal"/>
              <w:jc w:val="right"/>
            </w:pPr>
            <w:r>
              <w:t>х</w:t>
            </w:r>
          </w:p>
        </w:tc>
        <w:tc>
          <w:tcPr>
            <w:tcW w:w="604" w:type="dxa"/>
          </w:tcPr>
          <w:p w:rsidR="005557E6" w:rsidRDefault="005557E6">
            <w:pPr>
              <w:pStyle w:val="ConsPlusNormal"/>
              <w:jc w:val="right"/>
            </w:pPr>
            <w:r>
              <w:t>х</w:t>
            </w:r>
          </w:p>
        </w:tc>
        <w:tc>
          <w:tcPr>
            <w:tcW w:w="604" w:type="dxa"/>
          </w:tcPr>
          <w:p w:rsidR="005557E6" w:rsidRDefault="005557E6">
            <w:pPr>
              <w:pStyle w:val="ConsPlusNormal"/>
              <w:jc w:val="right"/>
            </w:pPr>
            <w:r>
              <w:t>х</w:t>
            </w:r>
          </w:p>
        </w:tc>
        <w:tc>
          <w:tcPr>
            <w:tcW w:w="604" w:type="dxa"/>
          </w:tcPr>
          <w:p w:rsidR="005557E6" w:rsidRDefault="005557E6">
            <w:pPr>
              <w:pStyle w:val="ConsPlusNormal"/>
              <w:jc w:val="right"/>
            </w:pPr>
            <w:r>
              <w:t>х</w:t>
            </w:r>
          </w:p>
        </w:tc>
        <w:tc>
          <w:tcPr>
            <w:tcW w:w="604" w:type="dxa"/>
          </w:tcPr>
          <w:p w:rsidR="005557E6" w:rsidRDefault="005557E6">
            <w:pPr>
              <w:pStyle w:val="ConsPlusNormal"/>
              <w:jc w:val="right"/>
            </w:pPr>
            <w:r>
              <w:t>х</w:t>
            </w:r>
          </w:p>
        </w:tc>
        <w:tc>
          <w:tcPr>
            <w:tcW w:w="604" w:type="dxa"/>
          </w:tcPr>
          <w:p w:rsidR="005557E6" w:rsidRDefault="005557E6">
            <w:pPr>
              <w:pStyle w:val="ConsPlusNormal"/>
              <w:jc w:val="right"/>
            </w:pPr>
            <w:r>
              <w:t>х</w:t>
            </w:r>
          </w:p>
        </w:tc>
        <w:tc>
          <w:tcPr>
            <w:tcW w:w="2140" w:type="dxa"/>
          </w:tcPr>
          <w:p w:rsidR="005557E6" w:rsidRDefault="005557E6">
            <w:pPr>
              <w:pStyle w:val="ConsPlusNormal"/>
            </w:pPr>
            <w:r>
              <w:t>х</w:t>
            </w:r>
          </w:p>
        </w:tc>
      </w:tr>
      <w:tr w:rsidR="005557E6">
        <w:tblPrEx>
          <w:tblBorders>
            <w:insideH w:val="nil"/>
          </w:tblBorders>
        </w:tblPrEx>
        <w:tc>
          <w:tcPr>
            <w:tcW w:w="844" w:type="dxa"/>
            <w:tcBorders>
              <w:bottom w:val="nil"/>
            </w:tcBorders>
          </w:tcPr>
          <w:p w:rsidR="005557E6" w:rsidRDefault="005557E6">
            <w:pPr>
              <w:pStyle w:val="ConsPlusNormal"/>
            </w:pPr>
            <w:r>
              <w:t>3.1.1.</w:t>
            </w:r>
          </w:p>
        </w:tc>
        <w:tc>
          <w:tcPr>
            <w:tcW w:w="2140" w:type="dxa"/>
            <w:tcBorders>
              <w:bottom w:val="nil"/>
            </w:tcBorders>
          </w:tcPr>
          <w:p w:rsidR="005557E6" w:rsidRDefault="005557E6">
            <w:pPr>
              <w:pStyle w:val="ConsPlusNormal"/>
            </w:pPr>
            <w:r>
              <w:t>Управление, распоряжение, контроль за использованием земельных участков в целях реализации полномочий Артемовского городского округа</w:t>
            </w:r>
          </w:p>
        </w:tc>
        <w:tc>
          <w:tcPr>
            <w:tcW w:w="2392" w:type="dxa"/>
            <w:tcBorders>
              <w:bottom w:val="nil"/>
            </w:tcBorders>
          </w:tcPr>
          <w:p w:rsidR="005557E6" w:rsidRDefault="005557E6">
            <w:pPr>
              <w:pStyle w:val="ConsPlusNormal"/>
            </w:pPr>
            <w:r>
              <w:t>постановка на государственный кадастровый учет земельных участков в целях реализации полномочий Артемовского городского округа; получение отчета об оценке рыночной стоимости права аренды; получение заключения о наличии либо отсутствии нарушений земельного законодательства</w:t>
            </w:r>
          </w:p>
        </w:tc>
        <w:tc>
          <w:tcPr>
            <w:tcW w:w="1216" w:type="dxa"/>
            <w:tcBorders>
              <w:bottom w:val="nil"/>
            </w:tcBorders>
          </w:tcPr>
          <w:p w:rsidR="005557E6" w:rsidRDefault="005557E6">
            <w:pPr>
              <w:pStyle w:val="ConsPlusNormal"/>
              <w:jc w:val="center"/>
            </w:pPr>
            <w:r>
              <w:t>шт.</w:t>
            </w:r>
          </w:p>
        </w:tc>
        <w:tc>
          <w:tcPr>
            <w:tcW w:w="664" w:type="dxa"/>
            <w:tcBorders>
              <w:bottom w:val="nil"/>
            </w:tcBorders>
          </w:tcPr>
          <w:p w:rsidR="005557E6" w:rsidRDefault="005557E6">
            <w:pPr>
              <w:pStyle w:val="ConsPlusNormal"/>
              <w:jc w:val="right"/>
            </w:pPr>
            <w:r>
              <w:t>412</w:t>
            </w:r>
          </w:p>
        </w:tc>
        <w:tc>
          <w:tcPr>
            <w:tcW w:w="604" w:type="dxa"/>
            <w:tcBorders>
              <w:bottom w:val="nil"/>
            </w:tcBorders>
          </w:tcPr>
          <w:p w:rsidR="005557E6" w:rsidRDefault="005557E6">
            <w:pPr>
              <w:pStyle w:val="ConsPlusNormal"/>
              <w:jc w:val="right"/>
            </w:pPr>
            <w:r>
              <w:t>35</w:t>
            </w:r>
          </w:p>
        </w:tc>
        <w:tc>
          <w:tcPr>
            <w:tcW w:w="604" w:type="dxa"/>
            <w:tcBorders>
              <w:bottom w:val="nil"/>
            </w:tcBorders>
          </w:tcPr>
          <w:p w:rsidR="005557E6" w:rsidRDefault="005557E6">
            <w:pPr>
              <w:pStyle w:val="ConsPlusNormal"/>
              <w:jc w:val="right"/>
            </w:pPr>
            <w:r>
              <w:t>215</w:t>
            </w:r>
          </w:p>
        </w:tc>
        <w:tc>
          <w:tcPr>
            <w:tcW w:w="604" w:type="dxa"/>
            <w:tcBorders>
              <w:bottom w:val="nil"/>
            </w:tcBorders>
          </w:tcPr>
          <w:p w:rsidR="005557E6" w:rsidRDefault="005557E6">
            <w:pPr>
              <w:pStyle w:val="ConsPlusNormal"/>
              <w:jc w:val="right"/>
            </w:pPr>
            <w:r>
              <w:t>53</w:t>
            </w:r>
          </w:p>
        </w:tc>
        <w:tc>
          <w:tcPr>
            <w:tcW w:w="604" w:type="dxa"/>
            <w:tcBorders>
              <w:bottom w:val="nil"/>
            </w:tcBorders>
          </w:tcPr>
          <w:p w:rsidR="005557E6" w:rsidRDefault="005557E6">
            <w:pPr>
              <w:pStyle w:val="ConsPlusNormal"/>
              <w:jc w:val="right"/>
            </w:pPr>
            <w:r>
              <w:t>39</w:t>
            </w:r>
          </w:p>
        </w:tc>
        <w:tc>
          <w:tcPr>
            <w:tcW w:w="604" w:type="dxa"/>
            <w:tcBorders>
              <w:bottom w:val="nil"/>
            </w:tcBorders>
          </w:tcPr>
          <w:p w:rsidR="005557E6" w:rsidRDefault="005557E6">
            <w:pPr>
              <w:pStyle w:val="ConsPlusNormal"/>
              <w:jc w:val="right"/>
            </w:pPr>
            <w:r>
              <w:t>20</w:t>
            </w:r>
          </w:p>
        </w:tc>
        <w:tc>
          <w:tcPr>
            <w:tcW w:w="604" w:type="dxa"/>
            <w:tcBorders>
              <w:bottom w:val="nil"/>
            </w:tcBorders>
          </w:tcPr>
          <w:p w:rsidR="005557E6" w:rsidRDefault="005557E6">
            <w:pPr>
              <w:pStyle w:val="ConsPlusNormal"/>
              <w:jc w:val="right"/>
            </w:pPr>
            <w:r>
              <w:t>25</w:t>
            </w:r>
          </w:p>
        </w:tc>
        <w:tc>
          <w:tcPr>
            <w:tcW w:w="604" w:type="dxa"/>
            <w:tcBorders>
              <w:bottom w:val="nil"/>
            </w:tcBorders>
          </w:tcPr>
          <w:p w:rsidR="005557E6" w:rsidRDefault="005557E6">
            <w:pPr>
              <w:pStyle w:val="ConsPlusNormal"/>
              <w:jc w:val="right"/>
            </w:pPr>
            <w:r>
              <w:t>25</w:t>
            </w:r>
          </w:p>
        </w:tc>
        <w:tc>
          <w:tcPr>
            <w:tcW w:w="2140" w:type="dxa"/>
            <w:tcBorders>
              <w:bottom w:val="nil"/>
            </w:tcBorders>
          </w:tcPr>
          <w:p w:rsidR="005557E6" w:rsidRDefault="005557E6">
            <w:pPr>
              <w:pStyle w:val="ConsPlusNormal"/>
            </w:pPr>
            <w:r>
              <w:t>доля земельных участков, сформированных под объектами муниципальной собственности, в общем количестве земельных участков, планируемых к формированию под объектами муниципальной собственности, формированию под объектами муниципальной собственности</w:t>
            </w:r>
          </w:p>
        </w:tc>
      </w:tr>
      <w:tr w:rsidR="005557E6">
        <w:tblPrEx>
          <w:tblBorders>
            <w:insideH w:val="nil"/>
          </w:tblBorders>
        </w:tblPrEx>
        <w:tc>
          <w:tcPr>
            <w:tcW w:w="13624" w:type="dxa"/>
            <w:gridSpan w:val="13"/>
            <w:tcBorders>
              <w:top w:val="nil"/>
            </w:tcBorders>
          </w:tcPr>
          <w:p w:rsidR="005557E6" w:rsidRDefault="005557E6">
            <w:pPr>
              <w:pStyle w:val="ConsPlusNormal"/>
              <w:jc w:val="both"/>
            </w:pPr>
            <w:r>
              <w:lastRenderedPageBreak/>
              <w:t xml:space="preserve">(в ред. </w:t>
            </w:r>
            <w:hyperlink r:id="rId100">
              <w:r>
                <w:rPr>
                  <w:color w:val="0000FF"/>
                </w:rPr>
                <w:t>Постановления</w:t>
              </w:r>
            </w:hyperlink>
            <w:r>
              <w:t xml:space="preserve"> администрации Артемовского городского округа от 15.07.2024</w:t>
            </w:r>
          </w:p>
          <w:p w:rsidR="005557E6" w:rsidRDefault="005557E6">
            <w:pPr>
              <w:pStyle w:val="ConsPlusNormal"/>
              <w:jc w:val="both"/>
            </w:pPr>
            <w:r>
              <w:t>N 656-па)</w:t>
            </w:r>
          </w:p>
        </w:tc>
      </w:tr>
      <w:tr w:rsidR="005557E6">
        <w:tc>
          <w:tcPr>
            <w:tcW w:w="844" w:type="dxa"/>
          </w:tcPr>
          <w:p w:rsidR="005557E6" w:rsidRDefault="005557E6">
            <w:pPr>
              <w:pStyle w:val="ConsPlusNormal"/>
            </w:pPr>
            <w:r>
              <w:t>3.1.2.</w:t>
            </w:r>
          </w:p>
        </w:tc>
        <w:tc>
          <w:tcPr>
            <w:tcW w:w="2140" w:type="dxa"/>
          </w:tcPr>
          <w:p w:rsidR="005557E6" w:rsidRDefault="005557E6">
            <w:pPr>
              <w:pStyle w:val="ConsPlusNormal"/>
            </w:pPr>
            <w:r>
              <w:t>Проведение комплексных кадастровых работ</w:t>
            </w:r>
          </w:p>
        </w:tc>
        <w:tc>
          <w:tcPr>
            <w:tcW w:w="2392" w:type="dxa"/>
          </w:tcPr>
          <w:p w:rsidR="005557E6" w:rsidRDefault="005557E6">
            <w:pPr>
              <w:pStyle w:val="ConsPlusNormal"/>
            </w:pPr>
            <w:r>
              <w:t>постановка на государственный кадастровый учет земельных участков в целях реализации полномочий Артемовского городского округа</w:t>
            </w:r>
          </w:p>
        </w:tc>
        <w:tc>
          <w:tcPr>
            <w:tcW w:w="1216" w:type="dxa"/>
          </w:tcPr>
          <w:p w:rsidR="005557E6" w:rsidRDefault="005557E6">
            <w:pPr>
              <w:pStyle w:val="ConsPlusNormal"/>
            </w:pPr>
          </w:p>
        </w:tc>
        <w:tc>
          <w:tcPr>
            <w:tcW w:w="664" w:type="dxa"/>
          </w:tcPr>
          <w:p w:rsidR="005557E6" w:rsidRDefault="005557E6">
            <w:pPr>
              <w:pStyle w:val="ConsPlusNormal"/>
              <w:jc w:val="right"/>
            </w:pPr>
            <w:r>
              <w:t>2670</w:t>
            </w:r>
          </w:p>
        </w:tc>
        <w:tc>
          <w:tcPr>
            <w:tcW w:w="604" w:type="dxa"/>
          </w:tcPr>
          <w:p w:rsidR="005557E6" w:rsidRDefault="005557E6">
            <w:pPr>
              <w:pStyle w:val="ConsPlusNormal"/>
            </w:pPr>
          </w:p>
        </w:tc>
        <w:tc>
          <w:tcPr>
            <w:tcW w:w="604" w:type="dxa"/>
          </w:tcPr>
          <w:p w:rsidR="005557E6" w:rsidRDefault="005557E6">
            <w:pPr>
              <w:pStyle w:val="ConsPlusNormal"/>
            </w:pPr>
          </w:p>
        </w:tc>
        <w:tc>
          <w:tcPr>
            <w:tcW w:w="604" w:type="dxa"/>
          </w:tcPr>
          <w:p w:rsidR="005557E6" w:rsidRDefault="005557E6">
            <w:pPr>
              <w:pStyle w:val="ConsPlusNormal"/>
            </w:pPr>
          </w:p>
        </w:tc>
        <w:tc>
          <w:tcPr>
            <w:tcW w:w="604" w:type="dxa"/>
          </w:tcPr>
          <w:p w:rsidR="005557E6" w:rsidRDefault="005557E6">
            <w:pPr>
              <w:pStyle w:val="ConsPlusNormal"/>
            </w:pPr>
          </w:p>
        </w:tc>
        <w:tc>
          <w:tcPr>
            <w:tcW w:w="604" w:type="dxa"/>
          </w:tcPr>
          <w:p w:rsidR="005557E6" w:rsidRDefault="005557E6">
            <w:pPr>
              <w:pStyle w:val="ConsPlusNormal"/>
              <w:jc w:val="right"/>
            </w:pPr>
            <w:r>
              <w:t>2620</w:t>
            </w:r>
          </w:p>
        </w:tc>
        <w:tc>
          <w:tcPr>
            <w:tcW w:w="604" w:type="dxa"/>
          </w:tcPr>
          <w:p w:rsidR="005557E6" w:rsidRDefault="005557E6">
            <w:pPr>
              <w:pStyle w:val="ConsPlusNormal"/>
              <w:jc w:val="right"/>
            </w:pPr>
            <w:r>
              <w:t>25</w:t>
            </w:r>
          </w:p>
        </w:tc>
        <w:tc>
          <w:tcPr>
            <w:tcW w:w="604" w:type="dxa"/>
          </w:tcPr>
          <w:p w:rsidR="005557E6" w:rsidRDefault="005557E6">
            <w:pPr>
              <w:pStyle w:val="ConsPlusNormal"/>
              <w:jc w:val="right"/>
            </w:pPr>
            <w:r>
              <w:t>25</w:t>
            </w:r>
          </w:p>
        </w:tc>
        <w:tc>
          <w:tcPr>
            <w:tcW w:w="2140" w:type="dxa"/>
          </w:tcPr>
          <w:p w:rsidR="005557E6" w:rsidRDefault="005557E6">
            <w:pPr>
              <w:pStyle w:val="ConsPlusNormal"/>
            </w:pPr>
          </w:p>
        </w:tc>
      </w:tr>
      <w:tr w:rsidR="005557E6">
        <w:tc>
          <w:tcPr>
            <w:tcW w:w="844" w:type="dxa"/>
          </w:tcPr>
          <w:p w:rsidR="005557E6" w:rsidRDefault="005557E6">
            <w:pPr>
              <w:pStyle w:val="ConsPlusNormal"/>
            </w:pPr>
            <w:r>
              <w:t>3.1.3.</w:t>
            </w:r>
          </w:p>
        </w:tc>
        <w:tc>
          <w:tcPr>
            <w:tcW w:w="2140" w:type="dxa"/>
          </w:tcPr>
          <w:p w:rsidR="005557E6" w:rsidRDefault="005557E6">
            <w:pPr>
              <w:pStyle w:val="ConsPlusNormal"/>
            </w:pPr>
            <w:r>
              <w:t>Подготовка проектов межевания земельных участков и проведение кадастровых работ</w:t>
            </w:r>
          </w:p>
        </w:tc>
        <w:tc>
          <w:tcPr>
            <w:tcW w:w="2392" w:type="dxa"/>
          </w:tcPr>
          <w:p w:rsidR="005557E6" w:rsidRDefault="005557E6">
            <w:pPr>
              <w:pStyle w:val="ConsPlusNormal"/>
            </w:pPr>
            <w:r>
              <w:t>постановка на государственный кадастровый учет земельных участков в целях реализации полномочий Артемовского городского округа</w:t>
            </w:r>
          </w:p>
        </w:tc>
        <w:tc>
          <w:tcPr>
            <w:tcW w:w="1216" w:type="dxa"/>
          </w:tcPr>
          <w:p w:rsidR="005557E6" w:rsidRDefault="005557E6">
            <w:pPr>
              <w:pStyle w:val="ConsPlusNormal"/>
            </w:pPr>
          </w:p>
        </w:tc>
        <w:tc>
          <w:tcPr>
            <w:tcW w:w="664" w:type="dxa"/>
          </w:tcPr>
          <w:p w:rsidR="005557E6" w:rsidRDefault="005557E6">
            <w:pPr>
              <w:pStyle w:val="ConsPlusNormal"/>
              <w:jc w:val="right"/>
            </w:pPr>
            <w:r>
              <w:t>36</w:t>
            </w:r>
          </w:p>
        </w:tc>
        <w:tc>
          <w:tcPr>
            <w:tcW w:w="604" w:type="dxa"/>
          </w:tcPr>
          <w:p w:rsidR="005557E6" w:rsidRDefault="005557E6">
            <w:pPr>
              <w:pStyle w:val="ConsPlusNormal"/>
            </w:pPr>
          </w:p>
        </w:tc>
        <w:tc>
          <w:tcPr>
            <w:tcW w:w="604" w:type="dxa"/>
          </w:tcPr>
          <w:p w:rsidR="005557E6" w:rsidRDefault="005557E6">
            <w:pPr>
              <w:pStyle w:val="ConsPlusNormal"/>
            </w:pPr>
          </w:p>
        </w:tc>
        <w:tc>
          <w:tcPr>
            <w:tcW w:w="604" w:type="dxa"/>
          </w:tcPr>
          <w:p w:rsidR="005557E6" w:rsidRDefault="005557E6">
            <w:pPr>
              <w:pStyle w:val="ConsPlusNormal"/>
            </w:pPr>
          </w:p>
        </w:tc>
        <w:tc>
          <w:tcPr>
            <w:tcW w:w="604" w:type="dxa"/>
          </w:tcPr>
          <w:p w:rsidR="005557E6" w:rsidRDefault="005557E6">
            <w:pPr>
              <w:pStyle w:val="ConsPlusNormal"/>
            </w:pPr>
          </w:p>
        </w:tc>
        <w:tc>
          <w:tcPr>
            <w:tcW w:w="604" w:type="dxa"/>
          </w:tcPr>
          <w:p w:rsidR="005557E6" w:rsidRDefault="005557E6">
            <w:pPr>
              <w:pStyle w:val="ConsPlusNormal"/>
              <w:jc w:val="right"/>
            </w:pPr>
            <w:r>
              <w:t>36</w:t>
            </w:r>
          </w:p>
        </w:tc>
        <w:tc>
          <w:tcPr>
            <w:tcW w:w="604" w:type="dxa"/>
          </w:tcPr>
          <w:p w:rsidR="005557E6" w:rsidRDefault="005557E6">
            <w:pPr>
              <w:pStyle w:val="ConsPlusNormal"/>
            </w:pPr>
          </w:p>
        </w:tc>
        <w:tc>
          <w:tcPr>
            <w:tcW w:w="604" w:type="dxa"/>
          </w:tcPr>
          <w:p w:rsidR="005557E6" w:rsidRDefault="005557E6">
            <w:pPr>
              <w:pStyle w:val="ConsPlusNormal"/>
            </w:pPr>
          </w:p>
        </w:tc>
        <w:tc>
          <w:tcPr>
            <w:tcW w:w="2140" w:type="dxa"/>
          </w:tcPr>
          <w:p w:rsidR="005557E6" w:rsidRDefault="005557E6">
            <w:pPr>
              <w:pStyle w:val="ConsPlusNormal"/>
            </w:pPr>
          </w:p>
        </w:tc>
      </w:tr>
      <w:tr w:rsidR="005557E6">
        <w:tc>
          <w:tcPr>
            <w:tcW w:w="844" w:type="dxa"/>
          </w:tcPr>
          <w:p w:rsidR="005557E6" w:rsidRDefault="005557E6">
            <w:pPr>
              <w:pStyle w:val="ConsPlusNormal"/>
            </w:pPr>
            <w:r>
              <w:t>3.1.4.</w:t>
            </w:r>
          </w:p>
        </w:tc>
        <w:tc>
          <w:tcPr>
            <w:tcW w:w="2140" w:type="dxa"/>
          </w:tcPr>
          <w:p w:rsidR="005557E6" w:rsidRDefault="005557E6">
            <w:pPr>
              <w:pStyle w:val="ConsPlusNormal"/>
            </w:pPr>
            <w:r>
              <w:t>Формирование земельных участков под многоквартирными жилыми домами</w:t>
            </w:r>
          </w:p>
        </w:tc>
        <w:tc>
          <w:tcPr>
            <w:tcW w:w="2392" w:type="dxa"/>
          </w:tcPr>
          <w:p w:rsidR="005557E6" w:rsidRDefault="005557E6">
            <w:pPr>
              <w:pStyle w:val="ConsPlusNormal"/>
            </w:pPr>
            <w:r>
              <w:t>постановка на государственный кадастровый учет земельных участков под многоквартирными жилыми домами</w:t>
            </w:r>
          </w:p>
        </w:tc>
        <w:tc>
          <w:tcPr>
            <w:tcW w:w="1216" w:type="dxa"/>
          </w:tcPr>
          <w:p w:rsidR="005557E6" w:rsidRDefault="005557E6">
            <w:pPr>
              <w:pStyle w:val="ConsPlusNormal"/>
              <w:jc w:val="center"/>
            </w:pPr>
            <w:r>
              <w:t>шт.</w:t>
            </w:r>
          </w:p>
        </w:tc>
        <w:tc>
          <w:tcPr>
            <w:tcW w:w="664" w:type="dxa"/>
          </w:tcPr>
          <w:p w:rsidR="005557E6" w:rsidRDefault="005557E6">
            <w:pPr>
              <w:pStyle w:val="ConsPlusNormal"/>
              <w:jc w:val="right"/>
            </w:pPr>
            <w:r>
              <w:t>288</w:t>
            </w:r>
          </w:p>
        </w:tc>
        <w:tc>
          <w:tcPr>
            <w:tcW w:w="604" w:type="dxa"/>
          </w:tcPr>
          <w:p w:rsidR="005557E6" w:rsidRDefault="005557E6">
            <w:pPr>
              <w:pStyle w:val="ConsPlusNormal"/>
              <w:jc w:val="right"/>
            </w:pPr>
            <w:r>
              <w:t>28</w:t>
            </w:r>
          </w:p>
        </w:tc>
        <w:tc>
          <w:tcPr>
            <w:tcW w:w="604" w:type="dxa"/>
          </w:tcPr>
          <w:p w:rsidR="005557E6" w:rsidRDefault="005557E6">
            <w:pPr>
              <w:pStyle w:val="ConsPlusNormal"/>
              <w:jc w:val="right"/>
            </w:pPr>
            <w:r>
              <w:t>160</w:t>
            </w:r>
          </w:p>
        </w:tc>
        <w:tc>
          <w:tcPr>
            <w:tcW w:w="604" w:type="dxa"/>
          </w:tcPr>
          <w:p w:rsidR="005557E6" w:rsidRDefault="005557E6">
            <w:pPr>
              <w:pStyle w:val="ConsPlusNormal"/>
              <w:jc w:val="right"/>
            </w:pPr>
            <w:r>
              <w:t>64</w:t>
            </w:r>
          </w:p>
        </w:tc>
        <w:tc>
          <w:tcPr>
            <w:tcW w:w="604" w:type="dxa"/>
          </w:tcPr>
          <w:p w:rsidR="005557E6" w:rsidRDefault="005557E6">
            <w:pPr>
              <w:pStyle w:val="ConsPlusNormal"/>
              <w:jc w:val="right"/>
            </w:pPr>
            <w:r>
              <w:t>0</w:t>
            </w:r>
          </w:p>
        </w:tc>
        <w:tc>
          <w:tcPr>
            <w:tcW w:w="604" w:type="dxa"/>
          </w:tcPr>
          <w:p w:rsidR="005557E6" w:rsidRDefault="005557E6">
            <w:pPr>
              <w:pStyle w:val="ConsPlusNormal"/>
              <w:jc w:val="right"/>
            </w:pPr>
            <w:r>
              <w:t>12</w:t>
            </w:r>
          </w:p>
        </w:tc>
        <w:tc>
          <w:tcPr>
            <w:tcW w:w="604" w:type="dxa"/>
          </w:tcPr>
          <w:p w:rsidR="005557E6" w:rsidRDefault="005557E6">
            <w:pPr>
              <w:pStyle w:val="ConsPlusNormal"/>
              <w:jc w:val="right"/>
            </w:pPr>
            <w:r>
              <w:t>12</w:t>
            </w:r>
          </w:p>
        </w:tc>
        <w:tc>
          <w:tcPr>
            <w:tcW w:w="604" w:type="dxa"/>
          </w:tcPr>
          <w:p w:rsidR="005557E6" w:rsidRDefault="005557E6">
            <w:pPr>
              <w:pStyle w:val="ConsPlusNormal"/>
              <w:jc w:val="right"/>
            </w:pPr>
            <w:r>
              <w:t>12</w:t>
            </w:r>
          </w:p>
        </w:tc>
        <w:tc>
          <w:tcPr>
            <w:tcW w:w="2140" w:type="dxa"/>
          </w:tcPr>
          <w:p w:rsidR="005557E6" w:rsidRDefault="005557E6">
            <w:pPr>
              <w:pStyle w:val="ConsPlusNormal"/>
            </w:pPr>
            <w:r>
              <w:t>доля земельных участков, сформированных под многоквартирными жилыми домами</w:t>
            </w:r>
          </w:p>
        </w:tc>
      </w:tr>
      <w:tr w:rsidR="005557E6">
        <w:tblPrEx>
          <w:tblBorders>
            <w:insideH w:val="nil"/>
          </w:tblBorders>
        </w:tblPrEx>
        <w:tc>
          <w:tcPr>
            <w:tcW w:w="844" w:type="dxa"/>
            <w:tcBorders>
              <w:bottom w:val="nil"/>
            </w:tcBorders>
          </w:tcPr>
          <w:p w:rsidR="005557E6" w:rsidRDefault="005557E6">
            <w:pPr>
              <w:pStyle w:val="ConsPlusNormal"/>
            </w:pPr>
            <w:r>
              <w:t>3.1.5.</w:t>
            </w:r>
          </w:p>
        </w:tc>
        <w:tc>
          <w:tcPr>
            <w:tcW w:w="2140" w:type="dxa"/>
            <w:tcBorders>
              <w:bottom w:val="nil"/>
            </w:tcBorders>
          </w:tcPr>
          <w:p w:rsidR="005557E6" w:rsidRDefault="005557E6">
            <w:pPr>
              <w:pStyle w:val="ConsPlusNormal"/>
            </w:pPr>
            <w:r>
              <w:t>Освобождение самовольно занятых земельных участков путем демонтажа самовольных построек</w:t>
            </w:r>
          </w:p>
        </w:tc>
        <w:tc>
          <w:tcPr>
            <w:tcW w:w="2392" w:type="dxa"/>
            <w:tcBorders>
              <w:bottom w:val="nil"/>
            </w:tcBorders>
          </w:tcPr>
          <w:p w:rsidR="005557E6" w:rsidRDefault="005557E6">
            <w:pPr>
              <w:pStyle w:val="ConsPlusNormal"/>
            </w:pPr>
            <w:r>
              <w:t>количество демонтированных самовольных построек</w:t>
            </w:r>
          </w:p>
        </w:tc>
        <w:tc>
          <w:tcPr>
            <w:tcW w:w="1216" w:type="dxa"/>
            <w:tcBorders>
              <w:bottom w:val="nil"/>
            </w:tcBorders>
          </w:tcPr>
          <w:p w:rsidR="005557E6" w:rsidRDefault="005557E6">
            <w:pPr>
              <w:pStyle w:val="ConsPlusNormal"/>
              <w:jc w:val="center"/>
            </w:pPr>
            <w:r>
              <w:t>шт.</w:t>
            </w:r>
          </w:p>
        </w:tc>
        <w:tc>
          <w:tcPr>
            <w:tcW w:w="664" w:type="dxa"/>
            <w:tcBorders>
              <w:bottom w:val="nil"/>
            </w:tcBorders>
          </w:tcPr>
          <w:p w:rsidR="005557E6" w:rsidRDefault="005557E6">
            <w:pPr>
              <w:pStyle w:val="ConsPlusNormal"/>
              <w:jc w:val="right"/>
            </w:pPr>
            <w:r>
              <w:t>67</w:t>
            </w:r>
          </w:p>
        </w:tc>
        <w:tc>
          <w:tcPr>
            <w:tcW w:w="604" w:type="dxa"/>
            <w:tcBorders>
              <w:bottom w:val="nil"/>
            </w:tcBorders>
          </w:tcPr>
          <w:p w:rsidR="005557E6" w:rsidRDefault="005557E6">
            <w:pPr>
              <w:pStyle w:val="ConsPlusNormal"/>
              <w:jc w:val="right"/>
            </w:pPr>
            <w:r>
              <w:t>38</w:t>
            </w:r>
          </w:p>
        </w:tc>
        <w:tc>
          <w:tcPr>
            <w:tcW w:w="604" w:type="dxa"/>
            <w:tcBorders>
              <w:bottom w:val="nil"/>
            </w:tcBorders>
          </w:tcPr>
          <w:p w:rsidR="005557E6" w:rsidRDefault="005557E6">
            <w:pPr>
              <w:pStyle w:val="ConsPlusNormal"/>
              <w:jc w:val="right"/>
            </w:pPr>
            <w:r>
              <w:t>2</w:t>
            </w:r>
          </w:p>
        </w:tc>
        <w:tc>
          <w:tcPr>
            <w:tcW w:w="604" w:type="dxa"/>
            <w:tcBorders>
              <w:bottom w:val="nil"/>
            </w:tcBorders>
          </w:tcPr>
          <w:p w:rsidR="005557E6" w:rsidRDefault="005557E6">
            <w:pPr>
              <w:pStyle w:val="ConsPlusNormal"/>
              <w:jc w:val="right"/>
            </w:pPr>
            <w:r>
              <w:t>0</w:t>
            </w:r>
          </w:p>
        </w:tc>
        <w:tc>
          <w:tcPr>
            <w:tcW w:w="604" w:type="dxa"/>
            <w:tcBorders>
              <w:bottom w:val="nil"/>
            </w:tcBorders>
          </w:tcPr>
          <w:p w:rsidR="005557E6" w:rsidRDefault="005557E6">
            <w:pPr>
              <w:pStyle w:val="ConsPlusNormal"/>
              <w:jc w:val="right"/>
            </w:pPr>
            <w:r>
              <w:t>6</w:t>
            </w:r>
          </w:p>
        </w:tc>
        <w:tc>
          <w:tcPr>
            <w:tcW w:w="604" w:type="dxa"/>
            <w:tcBorders>
              <w:bottom w:val="nil"/>
            </w:tcBorders>
          </w:tcPr>
          <w:p w:rsidR="005557E6" w:rsidRDefault="005557E6">
            <w:pPr>
              <w:pStyle w:val="ConsPlusNormal"/>
              <w:jc w:val="right"/>
            </w:pPr>
            <w:r>
              <w:t>21</w:t>
            </w:r>
          </w:p>
        </w:tc>
        <w:tc>
          <w:tcPr>
            <w:tcW w:w="604" w:type="dxa"/>
            <w:tcBorders>
              <w:bottom w:val="nil"/>
            </w:tcBorders>
          </w:tcPr>
          <w:p w:rsidR="005557E6" w:rsidRDefault="005557E6">
            <w:pPr>
              <w:pStyle w:val="ConsPlusNormal"/>
              <w:jc w:val="right"/>
            </w:pPr>
            <w:r>
              <w:t>0</w:t>
            </w:r>
          </w:p>
        </w:tc>
        <w:tc>
          <w:tcPr>
            <w:tcW w:w="604" w:type="dxa"/>
            <w:tcBorders>
              <w:bottom w:val="nil"/>
            </w:tcBorders>
          </w:tcPr>
          <w:p w:rsidR="005557E6" w:rsidRDefault="005557E6">
            <w:pPr>
              <w:pStyle w:val="ConsPlusNormal"/>
              <w:jc w:val="right"/>
            </w:pPr>
            <w:r>
              <w:t>0</w:t>
            </w:r>
          </w:p>
        </w:tc>
        <w:tc>
          <w:tcPr>
            <w:tcW w:w="2140" w:type="dxa"/>
            <w:tcBorders>
              <w:bottom w:val="nil"/>
            </w:tcBorders>
          </w:tcPr>
          <w:p w:rsidR="005557E6" w:rsidRDefault="005557E6">
            <w:pPr>
              <w:pStyle w:val="ConsPlusNormal"/>
            </w:pPr>
            <w:r>
              <w:t xml:space="preserve">доля доходов, поступивших в бюджет Артемовского городского округа от использования муниципального имущества, в общем объеме собственных доходов, поступающих в </w:t>
            </w:r>
            <w:r>
              <w:lastRenderedPageBreak/>
              <w:t>бюджет Артемовского городского округа</w:t>
            </w:r>
          </w:p>
        </w:tc>
      </w:tr>
      <w:tr w:rsidR="005557E6">
        <w:tblPrEx>
          <w:tblBorders>
            <w:insideH w:val="nil"/>
          </w:tblBorders>
        </w:tblPrEx>
        <w:tc>
          <w:tcPr>
            <w:tcW w:w="13624" w:type="dxa"/>
            <w:gridSpan w:val="13"/>
            <w:tcBorders>
              <w:top w:val="nil"/>
            </w:tcBorders>
          </w:tcPr>
          <w:p w:rsidR="005557E6" w:rsidRDefault="005557E6">
            <w:pPr>
              <w:pStyle w:val="ConsPlusNormal"/>
              <w:jc w:val="both"/>
            </w:pPr>
            <w:r>
              <w:lastRenderedPageBreak/>
              <w:t>(в ред. Постановлений администрации Артемовского городского округа от 13.06.2024</w:t>
            </w:r>
          </w:p>
          <w:p w:rsidR="005557E6" w:rsidRDefault="005557E6">
            <w:pPr>
              <w:pStyle w:val="ConsPlusNormal"/>
              <w:jc w:val="both"/>
            </w:pPr>
            <w:hyperlink r:id="rId101">
              <w:r>
                <w:rPr>
                  <w:color w:val="0000FF"/>
                </w:rPr>
                <w:t>N 513-па</w:t>
              </w:r>
            </w:hyperlink>
            <w:r>
              <w:t xml:space="preserve">, от 15.07.2024 </w:t>
            </w:r>
            <w:hyperlink r:id="rId102">
              <w:r>
                <w:rPr>
                  <w:color w:val="0000FF"/>
                </w:rPr>
                <w:t>N 656-па</w:t>
              </w:r>
            </w:hyperlink>
            <w:r>
              <w:t>)</w:t>
            </w:r>
          </w:p>
        </w:tc>
      </w:tr>
      <w:tr w:rsidR="005557E6">
        <w:tc>
          <w:tcPr>
            <w:tcW w:w="844" w:type="dxa"/>
          </w:tcPr>
          <w:p w:rsidR="005557E6" w:rsidRDefault="005557E6">
            <w:pPr>
              <w:pStyle w:val="ConsPlusNormal"/>
              <w:outlineLvl w:val="2"/>
            </w:pPr>
            <w:r>
              <w:t>4.</w:t>
            </w:r>
          </w:p>
        </w:tc>
        <w:tc>
          <w:tcPr>
            <w:tcW w:w="12780" w:type="dxa"/>
            <w:gridSpan w:val="12"/>
          </w:tcPr>
          <w:p w:rsidR="005557E6" w:rsidRDefault="005557E6">
            <w:pPr>
              <w:pStyle w:val="ConsPlusNormal"/>
            </w:pPr>
            <w:r>
              <w:t>Задача 4. Реализация полномочий администрации Артемовского городского округа в сфере управления муниципальным имуществом и земельными ресурсами Артемовского городского округа</w:t>
            </w:r>
          </w:p>
        </w:tc>
      </w:tr>
      <w:tr w:rsidR="005557E6">
        <w:tc>
          <w:tcPr>
            <w:tcW w:w="844" w:type="dxa"/>
          </w:tcPr>
          <w:p w:rsidR="005557E6" w:rsidRDefault="005557E6">
            <w:pPr>
              <w:pStyle w:val="ConsPlusNormal"/>
            </w:pPr>
            <w:r>
              <w:t>4.1.</w:t>
            </w:r>
          </w:p>
        </w:tc>
        <w:tc>
          <w:tcPr>
            <w:tcW w:w="2140" w:type="dxa"/>
          </w:tcPr>
          <w:p w:rsidR="005557E6" w:rsidRDefault="005557E6">
            <w:pPr>
              <w:pStyle w:val="ConsPlusNormal"/>
            </w:pPr>
            <w:r>
              <w:t>Комплекс процессных мероприятий: Обеспечение деятельности органов администрации Артемовского городского округа</w:t>
            </w:r>
          </w:p>
        </w:tc>
        <w:tc>
          <w:tcPr>
            <w:tcW w:w="2392" w:type="dxa"/>
          </w:tcPr>
          <w:p w:rsidR="005557E6" w:rsidRDefault="005557E6">
            <w:pPr>
              <w:pStyle w:val="ConsPlusNormal"/>
            </w:pPr>
            <w:r>
              <w:t>х</w:t>
            </w:r>
          </w:p>
        </w:tc>
        <w:tc>
          <w:tcPr>
            <w:tcW w:w="1216" w:type="dxa"/>
          </w:tcPr>
          <w:p w:rsidR="005557E6" w:rsidRDefault="005557E6">
            <w:pPr>
              <w:pStyle w:val="ConsPlusNormal"/>
              <w:jc w:val="center"/>
            </w:pPr>
            <w:r>
              <w:t>х</w:t>
            </w:r>
          </w:p>
        </w:tc>
        <w:tc>
          <w:tcPr>
            <w:tcW w:w="664" w:type="dxa"/>
          </w:tcPr>
          <w:p w:rsidR="005557E6" w:rsidRDefault="005557E6">
            <w:pPr>
              <w:pStyle w:val="ConsPlusNormal"/>
              <w:jc w:val="right"/>
            </w:pPr>
            <w:r>
              <w:t>х</w:t>
            </w:r>
          </w:p>
        </w:tc>
        <w:tc>
          <w:tcPr>
            <w:tcW w:w="604" w:type="dxa"/>
          </w:tcPr>
          <w:p w:rsidR="005557E6" w:rsidRDefault="005557E6">
            <w:pPr>
              <w:pStyle w:val="ConsPlusNormal"/>
              <w:jc w:val="right"/>
            </w:pPr>
            <w:r>
              <w:t>х</w:t>
            </w:r>
          </w:p>
        </w:tc>
        <w:tc>
          <w:tcPr>
            <w:tcW w:w="604" w:type="dxa"/>
          </w:tcPr>
          <w:p w:rsidR="005557E6" w:rsidRDefault="005557E6">
            <w:pPr>
              <w:pStyle w:val="ConsPlusNormal"/>
              <w:jc w:val="right"/>
            </w:pPr>
            <w:r>
              <w:t>х</w:t>
            </w:r>
          </w:p>
        </w:tc>
        <w:tc>
          <w:tcPr>
            <w:tcW w:w="604" w:type="dxa"/>
          </w:tcPr>
          <w:p w:rsidR="005557E6" w:rsidRDefault="005557E6">
            <w:pPr>
              <w:pStyle w:val="ConsPlusNormal"/>
              <w:jc w:val="right"/>
            </w:pPr>
            <w:r>
              <w:t>х</w:t>
            </w:r>
          </w:p>
        </w:tc>
        <w:tc>
          <w:tcPr>
            <w:tcW w:w="604" w:type="dxa"/>
          </w:tcPr>
          <w:p w:rsidR="005557E6" w:rsidRDefault="005557E6">
            <w:pPr>
              <w:pStyle w:val="ConsPlusNormal"/>
              <w:jc w:val="right"/>
            </w:pPr>
            <w:r>
              <w:t>х</w:t>
            </w:r>
          </w:p>
        </w:tc>
        <w:tc>
          <w:tcPr>
            <w:tcW w:w="604" w:type="dxa"/>
          </w:tcPr>
          <w:p w:rsidR="005557E6" w:rsidRDefault="005557E6">
            <w:pPr>
              <w:pStyle w:val="ConsPlusNormal"/>
              <w:jc w:val="right"/>
            </w:pPr>
            <w:r>
              <w:t>х</w:t>
            </w:r>
          </w:p>
        </w:tc>
        <w:tc>
          <w:tcPr>
            <w:tcW w:w="604" w:type="dxa"/>
          </w:tcPr>
          <w:p w:rsidR="005557E6" w:rsidRDefault="005557E6">
            <w:pPr>
              <w:pStyle w:val="ConsPlusNormal"/>
              <w:jc w:val="right"/>
            </w:pPr>
            <w:r>
              <w:t>х</w:t>
            </w:r>
          </w:p>
        </w:tc>
        <w:tc>
          <w:tcPr>
            <w:tcW w:w="604" w:type="dxa"/>
          </w:tcPr>
          <w:p w:rsidR="005557E6" w:rsidRDefault="005557E6">
            <w:pPr>
              <w:pStyle w:val="ConsPlusNormal"/>
              <w:jc w:val="right"/>
            </w:pPr>
            <w:r>
              <w:t>х</w:t>
            </w:r>
          </w:p>
        </w:tc>
        <w:tc>
          <w:tcPr>
            <w:tcW w:w="2140" w:type="dxa"/>
          </w:tcPr>
          <w:p w:rsidR="005557E6" w:rsidRDefault="005557E6">
            <w:pPr>
              <w:pStyle w:val="ConsPlusNormal"/>
            </w:pPr>
            <w:r>
              <w:t>х</w:t>
            </w:r>
          </w:p>
        </w:tc>
      </w:tr>
      <w:tr w:rsidR="005557E6">
        <w:tc>
          <w:tcPr>
            <w:tcW w:w="844" w:type="dxa"/>
          </w:tcPr>
          <w:p w:rsidR="005557E6" w:rsidRDefault="005557E6">
            <w:pPr>
              <w:pStyle w:val="ConsPlusNormal"/>
            </w:pPr>
            <w:r>
              <w:t>4.1.1.</w:t>
            </w:r>
          </w:p>
        </w:tc>
        <w:tc>
          <w:tcPr>
            <w:tcW w:w="2140" w:type="dxa"/>
          </w:tcPr>
          <w:p w:rsidR="005557E6" w:rsidRDefault="005557E6">
            <w:pPr>
              <w:pStyle w:val="ConsPlusNormal"/>
            </w:pPr>
            <w:r>
              <w:t>Обеспечение деятельности органов местного самоуправления, органов администрации Артемовского городского округа</w:t>
            </w:r>
          </w:p>
        </w:tc>
        <w:tc>
          <w:tcPr>
            <w:tcW w:w="2392" w:type="dxa"/>
          </w:tcPr>
          <w:p w:rsidR="005557E6" w:rsidRDefault="005557E6">
            <w:pPr>
              <w:pStyle w:val="ConsPlusNormal"/>
            </w:pPr>
            <w:r>
              <w:t>выполнение установленных значений целевых индикаторов Программы</w:t>
            </w:r>
          </w:p>
        </w:tc>
        <w:tc>
          <w:tcPr>
            <w:tcW w:w="1216" w:type="dxa"/>
          </w:tcPr>
          <w:p w:rsidR="005557E6" w:rsidRDefault="005557E6">
            <w:pPr>
              <w:pStyle w:val="ConsPlusNormal"/>
              <w:jc w:val="center"/>
            </w:pPr>
            <w:r>
              <w:t>%</w:t>
            </w:r>
          </w:p>
        </w:tc>
        <w:tc>
          <w:tcPr>
            <w:tcW w:w="664" w:type="dxa"/>
          </w:tcPr>
          <w:p w:rsidR="005557E6" w:rsidRDefault="005557E6">
            <w:pPr>
              <w:pStyle w:val="ConsPlusNormal"/>
              <w:jc w:val="right"/>
            </w:pPr>
            <w:r>
              <w:t>100</w:t>
            </w:r>
          </w:p>
        </w:tc>
        <w:tc>
          <w:tcPr>
            <w:tcW w:w="604" w:type="dxa"/>
          </w:tcPr>
          <w:p w:rsidR="005557E6" w:rsidRDefault="005557E6">
            <w:pPr>
              <w:pStyle w:val="ConsPlusNormal"/>
              <w:jc w:val="right"/>
            </w:pPr>
            <w:r>
              <w:t>100</w:t>
            </w:r>
          </w:p>
        </w:tc>
        <w:tc>
          <w:tcPr>
            <w:tcW w:w="604" w:type="dxa"/>
          </w:tcPr>
          <w:p w:rsidR="005557E6" w:rsidRDefault="005557E6">
            <w:pPr>
              <w:pStyle w:val="ConsPlusNormal"/>
              <w:jc w:val="right"/>
            </w:pPr>
            <w:r>
              <w:t>100</w:t>
            </w:r>
          </w:p>
        </w:tc>
        <w:tc>
          <w:tcPr>
            <w:tcW w:w="604" w:type="dxa"/>
          </w:tcPr>
          <w:p w:rsidR="005557E6" w:rsidRDefault="005557E6">
            <w:pPr>
              <w:pStyle w:val="ConsPlusNormal"/>
              <w:jc w:val="right"/>
            </w:pPr>
            <w:r>
              <w:t>100</w:t>
            </w:r>
          </w:p>
        </w:tc>
        <w:tc>
          <w:tcPr>
            <w:tcW w:w="604" w:type="dxa"/>
          </w:tcPr>
          <w:p w:rsidR="005557E6" w:rsidRDefault="005557E6">
            <w:pPr>
              <w:pStyle w:val="ConsPlusNormal"/>
              <w:jc w:val="right"/>
            </w:pPr>
            <w:r>
              <w:t>100</w:t>
            </w:r>
          </w:p>
        </w:tc>
        <w:tc>
          <w:tcPr>
            <w:tcW w:w="604" w:type="dxa"/>
          </w:tcPr>
          <w:p w:rsidR="005557E6" w:rsidRDefault="005557E6">
            <w:pPr>
              <w:pStyle w:val="ConsPlusNormal"/>
              <w:jc w:val="right"/>
            </w:pPr>
            <w:r>
              <w:t>100</w:t>
            </w:r>
          </w:p>
        </w:tc>
        <w:tc>
          <w:tcPr>
            <w:tcW w:w="604" w:type="dxa"/>
          </w:tcPr>
          <w:p w:rsidR="005557E6" w:rsidRDefault="005557E6">
            <w:pPr>
              <w:pStyle w:val="ConsPlusNormal"/>
              <w:jc w:val="right"/>
            </w:pPr>
            <w:r>
              <w:t>100</w:t>
            </w:r>
          </w:p>
        </w:tc>
        <w:tc>
          <w:tcPr>
            <w:tcW w:w="604" w:type="dxa"/>
          </w:tcPr>
          <w:p w:rsidR="005557E6" w:rsidRDefault="005557E6">
            <w:pPr>
              <w:pStyle w:val="ConsPlusNormal"/>
              <w:jc w:val="right"/>
            </w:pPr>
            <w:r>
              <w:t>100</w:t>
            </w:r>
          </w:p>
        </w:tc>
        <w:tc>
          <w:tcPr>
            <w:tcW w:w="2140" w:type="dxa"/>
          </w:tcPr>
          <w:p w:rsidR="005557E6" w:rsidRDefault="005557E6">
            <w:pPr>
              <w:pStyle w:val="ConsPlusNormal"/>
            </w:pPr>
            <w:r>
              <w:t>достижение установленных значений целевых индикаторов Программы на конец отчетного года</w:t>
            </w:r>
          </w:p>
        </w:tc>
      </w:tr>
    </w:tbl>
    <w:p w:rsidR="005557E6" w:rsidRDefault="005557E6">
      <w:pPr>
        <w:pStyle w:val="ConsPlusNormal"/>
        <w:jc w:val="both"/>
      </w:pPr>
    </w:p>
    <w:p w:rsidR="005557E6" w:rsidRDefault="005557E6">
      <w:pPr>
        <w:pStyle w:val="ConsPlusNormal"/>
        <w:jc w:val="both"/>
      </w:pPr>
    </w:p>
    <w:p w:rsidR="005557E6" w:rsidRDefault="005557E6">
      <w:pPr>
        <w:pStyle w:val="ConsPlusNormal"/>
        <w:jc w:val="both"/>
      </w:pPr>
    </w:p>
    <w:p w:rsidR="005557E6" w:rsidRDefault="005557E6">
      <w:pPr>
        <w:pStyle w:val="ConsPlusNormal"/>
        <w:jc w:val="both"/>
      </w:pPr>
    </w:p>
    <w:p w:rsidR="005557E6" w:rsidRDefault="005557E6">
      <w:pPr>
        <w:pStyle w:val="ConsPlusNormal"/>
        <w:jc w:val="both"/>
      </w:pPr>
    </w:p>
    <w:p w:rsidR="005557E6" w:rsidRDefault="005557E6">
      <w:pPr>
        <w:pStyle w:val="ConsPlusNormal"/>
        <w:jc w:val="right"/>
        <w:outlineLvl w:val="1"/>
      </w:pPr>
      <w:r>
        <w:t>Приложение 3</w:t>
      </w:r>
    </w:p>
    <w:p w:rsidR="005557E6" w:rsidRDefault="005557E6">
      <w:pPr>
        <w:pStyle w:val="ConsPlusNormal"/>
        <w:jc w:val="right"/>
      </w:pPr>
      <w:r>
        <w:t>к муниципальной программе</w:t>
      </w:r>
    </w:p>
    <w:p w:rsidR="005557E6" w:rsidRDefault="005557E6">
      <w:pPr>
        <w:pStyle w:val="ConsPlusNormal"/>
        <w:jc w:val="right"/>
      </w:pPr>
      <w:r>
        <w:t>"Управление муниципальным</w:t>
      </w:r>
    </w:p>
    <w:p w:rsidR="005557E6" w:rsidRDefault="005557E6">
      <w:pPr>
        <w:pStyle w:val="ConsPlusNormal"/>
        <w:jc w:val="right"/>
      </w:pPr>
      <w:r>
        <w:t>имуществом и земельными</w:t>
      </w:r>
    </w:p>
    <w:p w:rsidR="005557E6" w:rsidRDefault="005557E6">
      <w:pPr>
        <w:pStyle w:val="ConsPlusNormal"/>
        <w:jc w:val="right"/>
      </w:pPr>
      <w:r>
        <w:t>ресурсами Артемовского</w:t>
      </w:r>
    </w:p>
    <w:p w:rsidR="005557E6" w:rsidRDefault="005557E6">
      <w:pPr>
        <w:pStyle w:val="ConsPlusNormal"/>
        <w:jc w:val="right"/>
      </w:pPr>
      <w:r>
        <w:t>городского округа"</w:t>
      </w:r>
    </w:p>
    <w:p w:rsidR="005557E6" w:rsidRDefault="005557E6">
      <w:pPr>
        <w:pStyle w:val="ConsPlusNormal"/>
        <w:jc w:val="both"/>
      </w:pPr>
    </w:p>
    <w:p w:rsidR="005557E6" w:rsidRDefault="005557E6">
      <w:pPr>
        <w:pStyle w:val="ConsPlusTitle"/>
        <w:jc w:val="center"/>
      </w:pPr>
      <w:bookmarkStart w:id="3" w:name="P985"/>
      <w:bookmarkEnd w:id="3"/>
      <w:r>
        <w:t>ЦЕЛЕВЫЕ ПОКАЗАТЕЛИ (ИНДИКАТОРЫ) ПРОГРАММЫ</w:t>
      </w:r>
    </w:p>
    <w:p w:rsidR="005557E6" w:rsidRDefault="005557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557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57E6" w:rsidRDefault="005557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57E6" w:rsidRDefault="005557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57E6" w:rsidRDefault="005557E6">
            <w:pPr>
              <w:pStyle w:val="ConsPlusNormal"/>
              <w:jc w:val="center"/>
            </w:pPr>
            <w:r>
              <w:rPr>
                <w:color w:val="392C69"/>
              </w:rPr>
              <w:t>Список изменяющих документов</w:t>
            </w:r>
          </w:p>
          <w:p w:rsidR="005557E6" w:rsidRDefault="005557E6">
            <w:pPr>
              <w:pStyle w:val="ConsPlusNormal"/>
              <w:jc w:val="center"/>
            </w:pPr>
            <w:r>
              <w:rPr>
                <w:color w:val="392C69"/>
              </w:rPr>
              <w:t xml:space="preserve">(в ред. </w:t>
            </w:r>
            <w:hyperlink r:id="rId103">
              <w:r>
                <w:rPr>
                  <w:color w:val="0000FF"/>
                </w:rPr>
                <w:t>Постановления</w:t>
              </w:r>
            </w:hyperlink>
            <w:r>
              <w:rPr>
                <w:color w:val="392C69"/>
              </w:rPr>
              <w:t xml:space="preserve"> администрации</w:t>
            </w:r>
          </w:p>
          <w:p w:rsidR="005557E6" w:rsidRDefault="005557E6">
            <w:pPr>
              <w:pStyle w:val="ConsPlusNormal"/>
              <w:jc w:val="center"/>
            </w:pPr>
            <w:r>
              <w:rPr>
                <w:color w:val="392C69"/>
              </w:rPr>
              <w:t>Артемовского городского округа</w:t>
            </w:r>
          </w:p>
          <w:p w:rsidR="005557E6" w:rsidRDefault="005557E6">
            <w:pPr>
              <w:pStyle w:val="ConsPlusNormal"/>
              <w:jc w:val="center"/>
            </w:pPr>
            <w:r>
              <w:rPr>
                <w:color w:val="392C69"/>
              </w:rPr>
              <w:t>от 22.02.2024 N 201-па)</w:t>
            </w:r>
          </w:p>
        </w:tc>
        <w:tc>
          <w:tcPr>
            <w:tcW w:w="113" w:type="dxa"/>
            <w:tcBorders>
              <w:top w:val="nil"/>
              <w:left w:val="nil"/>
              <w:bottom w:val="nil"/>
              <w:right w:val="nil"/>
            </w:tcBorders>
            <w:shd w:val="clear" w:color="auto" w:fill="F4F3F8"/>
            <w:tcMar>
              <w:top w:w="0" w:type="dxa"/>
              <w:left w:w="0" w:type="dxa"/>
              <w:bottom w:w="0" w:type="dxa"/>
              <w:right w:w="0" w:type="dxa"/>
            </w:tcMar>
          </w:tcPr>
          <w:p w:rsidR="005557E6" w:rsidRDefault="005557E6">
            <w:pPr>
              <w:pStyle w:val="ConsPlusNormal"/>
            </w:pPr>
          </w:p>
        </w:tc>
      </w:tr>
    </w:tbl>
    <w:p w:rsidR="005557E6" w:rsidRDefault="005557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324"/>
        <w:gridCol w:w="1216"/>
        <w:gridCol w:w="604"/>
        <w:gridCol w:w="604"/>
        <w:gridCol w:w="604"/>
        <w:gridCol w:w="604"/>
        <w:gridCol w:w="604"/>
        <w:gridCol w:w="604"/>
        <w:gridCol w:w="604"/>
        <w:gridCol w:w="2381"/>
      </w:tblGrid>
      <w:tr w:rsidR="005557E6">
        <w:tc>
          <w:tcPr>
            <w:tcW w:w="484" w:type="dxa"/>
            <w:vMerge w:val="restart"/>
          </w:tcPr>
          <w:p w:rsidR="005557E6" w:rsidRDefault="005557E6">
            <w:pPr>
              <w:pStyle w:val="ConsPlusNormal"/>
              <w:jc w:val="center"/>
            </w:pPr>
            <w:r>
              <w:t>N п/п</w:t>
            </w:r>
          </w:p>
        </w:tc>
        <w:tc>
          <w:tcPr>
            <w:tcW w:w="2324" w:type="dxa"/>
            <w:vMerge w:val="restart"/>
          </w:tcPr>
          <w:p w:rsidR="005557E6" w:rsidRDefault="005557E6">
            <w:pPr>
              <w:pStyle w:val="ConsPlusNormal"/>
              <w:jc w:val="center"/>
            </w:pPr>
            <w:r>
              <w:t>Наименование показателя (индикатора)</w:t>
            </w:r>
          </w:p>
        </w:tc>
        <w:tc>
          <w:tcPr>
            <w:tcW w:w="1216" w:type="dxa"/>
            <w:vMerge w:val="restart"/>
          </w:tcPr>
          <w:p w:rsidR="005557E6" w:rsidRDefault="005557E6">
            <w:pPr>
              <w:pStyle w:val="ConsPlusNormal"/>
              <w:jc w:val="center"/>
            </w:pPr>
            <w:r>
              <w:t>Единица измерения</w:t>
            </w:r>
          </w:p>
        </w:tc>
        <w:tc>
          <w:tcPr>
            <w:tcW w:w="4228" w:type="dxa"/>
            <w:gridSpan w:val="7"/>
          </w:tcPr>
          <w:p w:rsidR="005557E6" w:rsidRDefault="005557E6">
            <w:pPr>
              <w:pStyle w:val="ConsPlusNormal"/>
              <w:jc w:val="center"/>
            </w:pPr>
            <w:r>
              <w:t>Значение показателей</w:t>
            </w:r>
          </w:p>
        </w:tc>
        <w:tc>
          <w:tcPr>
            <w:tcW w:w="2381" w:type="dxa"/>
            <w:vMerge w:val="restart"/>
          </w:tcPr>
          <w:p w:rsidR="005557E6" w:rsidRDefault="005557E6">
            <w:pPr>
              <w:pStyle w:val="ConsPlusNormal"/>
              <w:jc w:val="center"/>
            </w:pPr>
            <w:r>
              <w:t>Ожидаемые конечные результаты реализации Программы</w:t>
            </w:r>
          </w:p>
        </w:tc>
      </w:tr>
      <w:tr w:rsidR="005557E6">
        <w:tc>
          <w:tcPr>
            <w:tcW w:w="484" w:type="dxa"/>
            <w:vMerge/>
          </w:tcPr>
          <w:p w:rsidR="005557E6" w:rsidRDefault="005557E6">
            <w:pPr>
              <w:pStyle w:val="ConsPlusNormal"/>
            </w:pPr>
          </w:p>
        </w:tc>
        <w:tc>
          <w:tcPr>
            <w:tcW w:w="2324" w:type="dxa"/>
            <w:vMerge/>
          </w:tcPr>
          <w:p w:rsidR="005557E6" w:rsidRDefault="005557E6">
            <w:pPr>
              <w:pStyle w:val="ConsPlusNormal"/>
            </w:pPr>
          </w:p>
        </w:tc>
        <w:tc>
          <w:tcPr>
            <w:tcW w:w="1216" w:type="dxa"/>
            <w:vMerge/>
          </w:tcPr>
          <w:p w:rsidR="005557E6" w:rsidRDefault="005557E6">
            <w:pPr>
              <w:pStyle w:val="ConsPlusNormal"/>
            </w:pPr>
          </w:p>
        </w:tc>
        <w:tc>
          <w:tcPr>
            <w:tcW w:w="604" w:type="dxa"/>
          </w:tcPr>
          <w:p w:rsidR="005557E6" w:rsidRDefault="005557E6">
            <w:pPr>
              <w:pStyle w:val="ConsPlusNormal"/>
              <w:jc w:val="center"/>
            </w:pPr>
            <w:r>
              <w:t>2020 г.</w:t>
            </w:r>
          </w:p>
        </w:tc>
        <w:tc>
          <w:tcPr>
            <w:tcW w:w="604" w:type="dxa"/>
          </w:tcPr>
          <w:p w:rsidR="005557E6" w:rsidRDefault="005557E6">
            <w:pPr>
              <w:pStyle w:val="ConsPlusNormal"/>
              <w:jc w:val="center"/>
            </w:pPr>
            <w:r>
              <w:t>2021 г.</w:t>
            </w:r>
          </w:p>
        </w:tc>
        <w:tc>
          <w:tcPr>
            <w:tcW w:w="604" w:type="dxa"/>
          </w:tcPr>
          <w:p w:rsidR="005557E6" w:rsidRDefault="005557E6">
            <w:pPr>
              <w:pStyle w:val="ConsPlusNormal"/>
              <w:jc w:val="center"/>
            </w:pPr>
            <w:r>
              <w:t>2022 г.</w:t>
            </w:r>
          </w:p>
        </w:tc>
        <w:tc>
          <w:tcPr>
            <w:tcW w:w="604" w:type="dxa"/>
          </w:tcPr>
          <w:p w:rsidR="005557E6" w:rsidRDefault="005557E6">
            <w:pPr>
              <w:pStyle w:val="ConsPlusNormal"/>
              <w:jc w:val="center"/>
            </w:pPr>
            <w:r>
              <w:t>2023 г.</w:t>
            </w:r>
          </w:p>
        </w:tc>
        <w:tc>
          <w:tcPr>
            <w:tcW w:w="604" w:type="dxa"/>
          </w:tcPr>
          <w:p w:rsidR="005557E6" w:rsidRDefault="005557E6">
            <w:pPr>
              <w:pStyle w:val="ConsPlusNormal"/>
              <w:jc w:val="center"/>
            </w:pPr>
            <w:r>
              <w:t>2024 г.</w:t>
            </w:r>
          </w:p>
        </w:tc>
        <w:tc>
          <w:tcPr>
            <w:tcW w:w="604" w:type="dxa"/>
          </w:tcPr>
          <w:p w:rsidR="005557E6" w:rsidRDefault="005557E6">
            <w:pPr>
              <w:pStyle w:val="ConsPlusNormal"/>
              <w:jc w:val="center"/>
            </w:pPr>
            <w:r>
              <w:t>2025 г.</w:t>
            </w:r>
          </w:p>
        </w:tc>
        <w:tc>
          <w:tcPr>
            <w:tcW w:w="604" w:type="dxa"/>
          </w:tcPr>
          <w:p w:rsidR="005557E6" w:rsidRDefault="005557E6">
            <w:pPr>
              <w:pStyle w:val="ConsPlusNormal"/>
              <w:jc w:val="center"/>
            </w:pPr>
            <w:r>
              <w:t>2026 г.</w:t>
            </w:r>
          </w:p>
        </w:tc>
        <w:tc>
          <w:tcPr>
            <w:tcW w:w="2381" w:type="dxa"/>
            <w:vMerge/>
          </w:tcPr>
          <w:p w:rsidR="005557E6" w:rsidRDefault="005557E6">
            <w:pPr>
              <w:pStyle w:val="ConsPlusNormal"/>
            </w:pPr>
          </w:p>
        </w:tc>
      </w:tr>
      <w:tr w:rsidR="005557E6">
        <w:tc>
          <w:tcPr>
            <w:tcW w:w="484" w:type="dxa"/>
          </w:tcPr>
          <w:p w:rsidR="005557E6" w:rsidRDefault="005557E6">
            <w:pPr>
              <w:pStyle w:val="ConsPlusNormal"/>
              <w:jc w:val="center"/>
            </w:pPr>
            <w:r>
              <w:t>1</w:t>
            </w:r>
          </w:p>
        </w:tc>
        <w:tc>
          <w:tcPr>
            <w:tcW w:w="2324" w:type="dxa"/>
          </w:tcPr>
          <w:p w:rsidR="005557E6" w:rsidRDefault="005557E6">
            <w:pPr>
              <w:pStyle w:val="ConsPlusNormal"/>
              <w:jc w:val="center"/>
            </w:pPr>
            <w:r>
              <w:t>2</w:t>
            </w:r>
          </w:p>
        </w:tc>
        <w:tc>
          <w:tcPr>
            <w:tcW w:w="1216" w:type="dxa"/>
          </w:tcPr>
          <w:p w:rsidR="005557E6" w:rsidRDefault="005557E6">
            <w:pPr>
              <w:pStyle w:val="ConsPlusNormal"/>
              <w:jc w:val="center"/>
            </w:pPr>
            <w:r>
              <w:t>3</w:t>
            </w:r>
          </w:p>
        </w:tc>
        <w:tc>
          <w:tcPr>
            <w:tcW w:w="604" w:type="dxa"/>
          </w:tcPr>
          <w:p w:rsidR="005557E6" w:rsidRDefault="005557E6">
            <w:pPr>
              <w:pStyle w:val="ConsPlusNormal"/>
              <w:jc w:val="center"/>
            </w:pPr>
            <w:r>
              <w:t>4</w:t>
            </w:r>
          </w:p>
        </w:tc>
        <w:tc>
          <w:tcPr>
            <w:tcW w:w="604" w:type="dxa"/>
          </w:tcPr>
          <w:p w:rsidR="005557E6" w:rsidRDefault="005557E6">
            <w:pPr>
              <w:pStyle w:val="ConsPlusNormal"/>
              <w:jc w:val="center"/>
            </w:pPr>
            <w:r>
              <w:t>5</w:t>
            </w:r>
          </w:p>
        </w:tc>
        <w:tc>
          <w:tcPr>
            <w:tcW w:w="604" w:type="dxa"/>
          </w:tcPr>
          <w:p w:rsidR="005557E6" w:rsidRDefault="005557E6">
            <w:pPr>
              <w:pStyle w:val="ConsPlusNormal"/>
              <w:jc w:val="center"/>
            </w:pPr>
            <w:r>
              <w:t>6</w:t>
            </w:r>
          </w:p>
        </w:tc>
        <w:tc>
          <w:tcPr>
            <w:tcW w:w="604" w:type="dxa"/>
          </w:tcPr>
          <w:p w:rsidR="005557E6" w:rsidRDefault="005557E6">
            <w:pPr>
              <w:pStyle w:val="ConsPlusNormal"/>
              <w:jc w:val="center"/>
            </w:pPr>
            <w:r>
              <w:t>7</w:t>
            </w:r>
          </w:p>
        </w:tc>
        <w:tc>
          <w:tcPr>
            <w:tcW w:w="604" w:type="dxa"/>
          </w:tcPr>
          <w:p w:rsidR="005557E6" w:rsidRDefault="005557E6">
            <w:pPr>
              <w:pStyle w:val="ConsPlusNormal"/>
              <w:jc w:val="center"/>
            </w:pPr>
            <w:r>
              <w:t>8</w:t>
            </w:r>
          </w:p>
        </w:tc>
        <w:tc>
          <w:tcPr>
            <w:tcW w:w="604" w:type="dxa"/>
          </w:tcPr>
          <w:p w:rsidR="005557E6" w:rsidRDefault="005557E6">
            <w:pPr>
              <w:pStyle w:val="ConsPlusNormal"/>
              <w:jc w:val="center"/>
            </w:pPr>
            <w:r>
              <w:t>9</w:t>
            </w:r>
          </w:p>
        </w:tc>
        <w:tc>
          <w:tcPr>
            <w:tcW w:w="604" w:type="dxa"/>
          </w:tcPr>
          <w:p w:rsidR="005557E6" w:rsidRDefault="005557E6">
            <w:pPr>
              <w:pStyle w:val="ConsPlusNormal"/>
              <w:jc w:val="center"/>
            </w:pPr>
            <w:r>
              <w:t>10</w:t>
            </w:r>
          </w:p>
        </w:tc>
        <w:tc>
          <w:tcPr>
            <w:tcW w:w="2381" w:type="dxa"/>
          </w:tcPr>
          <w:p w:rsidR="005557E6" w:rsidRDefault="005557E6">
            <w:pPr>
              <w:pStyle w:val="ConsPlusNormal"/>
              <w:jc w:val="center"/>
            </w:pPr>
            <w:r>
              <w:t>11</w:t>
            </w:r>
          </w:p>
        </w:tc>
      </w:tr>
      <w:tr w:rsidR="005557E6">
        <w:tc>
          <w:tcPr>
            <w:tcW w:w="484" w:type="dxa"/>
          </w:tcPr>
          <w:p w:rsidR="005557E6" w:rsidRDefault="005557E6">
            <w:pPr>
              <w:pStyle w:val="ConsPlusNormal"/>
              <w:outlineLvl w:val="2"/>
            </w:pPr>
            <w:r>
              <w:t>1.</w:t>
            </w:r>
          </w:p>
        </w:tc>
        <w:tc>
          <w:tcPr>
            <w:tcW w:w="10149" w:type="dxa"/>
            <w:gridSpan w:val="10"/>
          </w:tcPr>
          <w:p w:rsidR="005557E6" w:rsidRDefault="005557E6">
            <w:pPr>
              <w:pStyle w:val="ConsPlusNormal"/>
            </w:pPr>
            <w:r>
              <w:t>Задача 1. Повышение эффективности использования муниципального имущества Артемовского городского округа</w:t>
            </w:r>
          </w:p>
        </w:tc>
      </w:tr>
      <w:tr w:rsidR="005557E6">
        <w:tc>
          <w:tcPr>
            <w:tcW w:w="484" w:type="dxa"/>
          </w:tcPr>
          <w:p w:rsidR="005557E6" w:rsidRDefault="005557E6">
            <w:pPr>
              <w:pStyle w:val="ConsPlusNormal"/>
            </w:pPr>
            <w:r>
              <w:t>1.1.</w:t>
            </w:r>
          </w:p>
        </w:tc>
        <w:tc>
          <w:tcPr>
            <w:tcW w:w="2324" w:type="dxa"/>
          </w:tcPr>
          <w:p w:rsidR="005557E6" w:rsidRDefault="005557E6">
            <w:pPr>
              <w:pStyle w:val="ConsPlusNormal"/>
            </w:pPr>
            <w:r>
              <w:t>Доля доходов, поступивших в бюджет Артемовского городского округа от использования муниципального имущества, в общем объеме собственных доходов, поступающих в бюджет Артемовского городского округа</w:t>
            </w:r>
          </w:p>
        </w:tc>
        <w:tc>
          <w:tcPr>
            <w:tcW w:w="1216" w:type="dxa"/>
          </w:tcPr>
          <w:p w:rsidR="005557E6" w:rsidRDefault="005557E6">
            <w:pPr>
              <w:pStyle w:val="ConsPlusNormal"/>
              <w:jc w:val="center"/>
            </w:pPr>
            <w:r>
              <w:t>%</w:t>
            </w:r>
          </w:p>
        </w:tc>
        <w:tc>
          <w:tcPr>
            <w:tcW w:w="604" w:type="dxa"/>
          </w:tcPr>
          <w:p w:rsidR="005557E6" w:rsidRDefault="005557E6">
            <w:pPr>
              <w:pStyle w:val="ConsPlusNormal"/>
              <w:jc w:val="right"/>
            </w:pPr>
            <w:r>
              <w:t>17,2</w:t>
            </w:r>
          </w:p>
        </w:tc>
        <w:tc>
          <w:tcPr>
            <w:tcW w:w="604" w:type="dxa"/>
          </w:tcPr>
          <w:p w:rsidR="005557E6" w:rsidRDefault="005557E6">
            <w:pPr>
              <w:pStyle w:val="ConsPlusNormal"/>
              <w:jc w:val="right"/>
            </w:pPr>
            <w:r>
              <w:t>8,6</w:t>
            </w:r>
          </w:p>
        </w:tc>
        <w:tc>
          <w:tcPr>
            <w:tcW w:w="604" w:type="dxa"/>
          </w:tcPr>
          <w:p w:rsidR="005557E6" w:rsidRDefault="005557E6">
            <w:pPr>
              <w:pStyle w:val="ConsPlusNormal"/>
              <w:jc w:val="right"/>
            </w:pPr>
            <w:r>
              <w:t>8,6</w:t>
            </w:r>
          </w:p>
        </w:tc>
        <w:tc>
          <w:tcPr>
            <w:tcW w:w="604" w:type="dxa"/>
          </w:tcPr>
          <w:p w:rsidR="005557E6" w:rsidRDefault="005557E6">
            <w:pPr>
              <w:pStyle w:val="ConsPlusNormal"/>
              <w:jc w:val="right"/>
            </w:pPr>
            <w:r>
              <w:t>11,0</w:t>
            </w:r>
          </w:p>
        </w:tc>
        <w:tc>
          <w:tcPr>
            <w:tcW w:w="604" w:type="dxa"/>
          </w:tcPr>
          <w:p w:rsidR="005557E6" w:rsidRDefault="005557E6">
            <w:pPr>
              <w:pStyle w:val="ConsPlusNormal"/>
              <w:jc w:val="right"/>
            </w:pPr>
            <w:r>
              <w:t>12,3</w:t>
            </w:r>
          </w:p>
        </w:tc>
        <w:tc>
          <w:tcPr>
            <w:tcW w:w="604" w:type="dxa"/>
          </w:tcPr>
          <w:p w:rsidR="005557E6" w:rsidRDefault="005557E6">
            <w:pPr>
              <w:pStyle w:val="ConsPlusNormal"/>
              <w:jc w:val="right"/>
            </w:pPr>
            <w:r>
              <w:t>13,3</w:t>
            </w:r>
          </w:p>
        </w:tc>
        <w:tc>
          <w:tcPr>
            <w:tcW w:w="604" w:type="dxa"/>
          </w:tcPr>
          <w:p w:rsidR="005557E6" w:rsidRDefault="005557E6">
            <w:pPr>
              <w:pStyle w:val="ConsPlusNormal"/>
              <w:jc w:val="right"/>
            </w:pPr>
            <w:r>
              <w:t>15,9</w:t>
            </w:r>
          </w:p>
        </w:tc>
        <w:tc>
          <w:tcPr>
            <w:tcW w:w="2381" w:type="dxa"/>
          </w:tcPr>
          <w:p w:rsidR="005557E6" w:rsidRDefault="005557E6">
            <w:pPr>
              <w:pStyle w:val="ConsPlusNormal"/>
            </w:pPr>
            <w:r>
              <w:t>достижение доли доходов от использования муниципального имущества в 2026 году составит 15,9%</w:t>
            </w:r>
          </w:p>
        </w:tc>
      </w:tr>
      <w:tr w:rsidR="005557E6">
        <w:tc>
          <w:tcPr>
            <w:tcW w:w="484" w:type="dxa"/>
          </w:tcPr>
          <w:p w:rsidR="005557E6" w:rsidRDefault="005557E6">
            <w:pPr>
              <w:pStyle w:val="ConsPlusNormal"/>
              <w:outlineLvl w:val="2"/>
            </w:pPr>
            <w:r>
              <w:t>2.</w:t>
            </w:r>
          </w:p>
        </w:tc>
        <w:tc>
          <w:tcPr>
            <w:tcW w:w="10149" w:type="dxa"/>
            <w:gridSpan w:val="10"/>
          </w:tcPr>
          <w:p w:rsidR="005557E6" w:rsidRDefault="005557E6">
            <w:pPr>
              <w:pStyle w:val="ConsPlusNormal"/>
            </w:pPr>
            <w:r>
              <w:t>Задача 2. Вовлечение в хозяйственный оборот для муниципальных нужд выявленных объектов бесхозяйного недвижимого имущества</w:t>
            </w:r>
          </w:p>
        </w:tc>
      </w:tr>
      <w:tr w:rsidR="005557E6">
        <w:tc>
          <w:tcPr>
            <w:tcW w:w="484" w:type="dxa"/>
          </w:tcPr>
          <w:p w:rsidR="005557E6" w:rsidRDefault="005557E6">
            <w:pPr>
              <w:pStyle w:val="ConsPlusNormal"/>
            </w:pPr>
            <w:r>
              <w:t>2.1.</w:t>
            </w:r>
          </w:p>
        </w:tc>
        <w:tc>
          <w:tcPr>
            <w:tcW w:w="2324" w:type="dxa"/>
          </w:tcPr>
          <w:p w:rsidR="005557E6" w:rsidRDefault="005557E6">
            <w:pPr>
              <w:pStyle w:val="ConsPlusNormal"/>
            </w:pPr>
            <w:r>
              <w:t xml:space="preserve">Доля объектов бесхозяйного имущества, признанных муниципальной </w:t>
            </w:r>
            <w:r>
              <w:lastRenderedPageBreak/>
              <w:t>собственностью, в общем количестве выявленных объектов бесхозяйного имущества</w:t>
            </w:r>
          </w:p>
        </w:tc>
        <w:tc>
          <w:tcPr>
            <w:tcW w:w="1216" w:type="dxa"/>
          </w:tcPr>
          <w:p w:rsidR="005557E6" w:rsidRDefault="005557E6">
            <w:pPr>
              <w:pStyle w:val="ConsPlusNormal"/>
              <w:jc w:val="center"/>
            </w:pPr>
            <w:r>
              <w:lastRenderedPageBreak/>
              <w:t>%</w:t>
            </w:r>
          </w:p>
        </w:tc>
        <w:tc>
          <w:tcPr>
            <w:tcW w:w="604" w:type="dxa"/>
          </w:tcPr>
          <w:p w:rsidR="005557E6" w:rsidRDefault="005557E6">
            <w:pPr>
              <w:pStyle w:val="ConsPlusNormal"/>
              <w:jc w:val="right"/>
            </w:pPr>
            <w:r>
              <w:t>87</w:t>
            </w:r>
          </w:p>
        </w:tc>
        <w:tc>
          <w:tcPr>
            <w:tcW w:w="604" w:type="dxa"/>
          </w:tcPr>
          <w:p w:rsidR="005557E6" w:rsidRDefault="005557E6">
            <w:pPr>
              <w:pStyle w:val="ConsPlusNormal"/>
              <w:jc w:val="right"/>
            </w:pPr>
            <w:r>
              <w:t>88</w:t>
            </w:r>
          </w:p>
        </w:tc>
        <w:tc>
          <w:tcPr>
            <w:tcW w:w="604" w:type="dxa"/>
          </w:tcPr>
          <w:p w:rsidR="005557E6" w:rsidRDefault="005557E6">
            <w:pPr>
              <w:pStyle w:val="ConsPlusNormal"/>
              <w:jc w:val="right"/>
            </w:pPr>
            <w:r>
              <w:t>89,1</w:t>
            </w:r>
          </w:p>
        </w:tc>
        <w:tc>
          <w:tcPr>
            <w:tcW w:w="604" w:type="dxa"/>
          </w:tcPr>
          <w:p w:rsidR="005557E6" w:rsidRDefault="005557E6">
            <w:pPr>
              <w:pStyle w:val="ConsPlusNormal"/>
              <w:jc w:val="right"/>
            </w:pPr>
            <w:r>
              <w:t>61,3</w:t>
            </w:r>
          </w:p>
        </w:tc>
        <w:tc>
          <w:tcPr>
            <w:tcW w:w="604" w:type="dxa"/>
          </w:tcPr>
          <w:p w:rsidR="005557E6" w:rsidRDefault="005557E6">
            <w:pPr>
              <w:pStyle w:val="ConsPlusNormal"/>
              <w:jc w:val="right"/>
            </w:pPr>
            <w:r>
              <w:t>0</w:t>
            </w:r>
          </w:p>
        </w:tc>
        <w:tc>
          <w:tcPr>
            <w:tcW w:w="604" w:type="dxa"/>
          </w:tcPr>
          <w:p w:rsidR="005557E6" w:rsidRDefault="005557E6">
            <w:pPr>
              <w:pStyle w:val="ConsPlusNormal"/>
              <w:jc w:val="right"/>
            </w:pPr>
            <w:r>
              <w:t>0</w:t>
            </w:r>
          </w:p>
        </w:tc>
        <w:tc>
          <w:tcPr>
            <w:tcW w:w="604" w:type="dxa"/>
          </w:tcPr>
          <w:p w:rsidR="005557E6" w:rsidRDefault="005557E6">
            <w:pPr>
              <w:pStyle w:val="ConsPlusNormal"/>
              <w:jc w:val="right"/>
            </w:pPr>
            <w:r>
              <w:t>0</w:t>
            </w:r>
          </w:p>
        </w:tc>
        <w:tc>
          <w:tcPr>
            <w:tcW w:w="2381" w:type="dxa"/>
          </w:tcPr>
          <w:p w:rsidR="005557E6" w:rsidRDefault="005557E6">
            <w:pPr>
              <w:pStyle w:val="ConsPlusNormal"/>
            </w:pPr>
            <w:r>
              <w:t xml:space="preserve">достижение доли выявленных объектов бесхозяйного недвижимого имущества, </w:t>
            </w:r>
            <w:r>
              <w:lastRenderedPageBreak/>
              <w:t>вовлеченных в хозяйственный оборот для муниципальных нужд, составило в 2023 году 61,3%</w:t>
            </w:r>
          </w:p>
        </w:tc>
      </w:tr>
      <w:tr w:rsidR="005557E6">
        <w:tc>
          <w:tcPr>
            <w:tcW w:w="484" w:type="dxa"/>
          </w:tcPr>
          <w:p w:rsidR="005557E6" w:rsidRDefault="005557E6">
            <w:pPr>
              <w:pStyle w:val="ConsPlusNormal"/>
              <w:outlineLvl w:val="2"/>
            </w:pPr>
            <w:r>
              <w:lastRenderedPageBreak/>
              <w:t>3.</w:t>
            </w:r>
          </w:p>
        </w:tc>
        <w:tc>
          <w:tcPr>
            <w:tcW w:w="10149" w:type="dxa"/>
            <w:gridSpan w:val="10"/>
          </w:tcPr>
          <w:p w:rsidR="005557E6" w:rsidRDefault="005557E6">
            <w:pPr>
              <w:pStyle w:val="ConsPlusNormal"/>
            </w:pPr>
            <w:r>
              <w:t>Задача 3. Повышение эффективности управления земельными ресурсами, находящимися в муниципальной собственности Артемовского городского округа</w:t>
            </w:r>
          </w:p>
        </w:tc>
      </w:tr>
      <w:tr w:rsidR="005557E6">
        <w:tc>
          <w:tcPr>
            <w:tcW w:w="484" w:type="dxa"/>
          </w:tcPr>
          <w:p w:rsidR="005557E6" w:rsidRDefault="005557E6">
            <w:pPr>
              <w:pStyle w:val="ConsPlusNormal"/>
            </w:pPr>
            <w:r>
              <w:t>3.1.</w:t>
            </w:r>
          </w:p>
        </w:tc>
        <w:tc>
          <w:tcPr>
            <w:tcW w:w="2324" w:type="dxa"/>
          </w:tcPr>
          <w:p w:rsidR="005557E6" w:rsidRDefault="005557E6">
            <w:pPr>
              <w:pStyle w:val="ConsPlusNormal"/>
            </w:pPr>
            <w:r>
              <w:t>Доля земельных участков, сформированных под объектами муниципальной собственности, в общем количестве земельных участков, планируемых к формированию под объектами муниципальной собственности в 2020 - 2026 гг.</w:t>
            </w:r>
          </w:p>
        </w:tc>
        <w:tc>
          <w:tcPr>
            <w:tcW w:w="1216" w:type="dxa"/>
          </w:tcPr>
          <w:p w:rsidR="005557E6" w:rsidRDefault="005557E6">
            <w:pPr>
              <w:pStyle w:val="ConsPlusNormal"/>
              <w:jc w:val="center"/>
            </w:pPr>
            <w:r>
              <w:t>%</w:t>
            </w:r>
          </w:p>
        </w:tc>
        <w:tc>
          <w:tcPr>
            <w:tcW w:w="604" w:type="dxa"/>
          </w:tcPr>
          <w:p w:rsidR="005557E6" w:rsidRDefault="005557E6">
            <w:pPr>
              <w:pStyle w:val="ConsPlusNormal"/>
              <w:jc w:val="right"/>
            </w:pPr>
            <w:r>
              <w:t>39</w:t>
            </w:r>
          </w:p>
        </w:tc>
        <w:tc>
          <w:tcPr>
            <w:tcW w:w="604" w:type="dxa"/>
          </w:tcPr>
          <w:p w:rsidR="005557E6" w:rsidRDefault="005557E6">
            <w:pPr>
              <w:pStyle w:val="ConsPlusNormal"/>
              <w:jc w:val="right"/>
            </w:pPr>
            <w:r>
              <w:t>34</w:t>
            </w:r>
          </w:p>
        </w:tc>
        <w:tc>
          <w:tcPr>
            <w:tcW w:w="604" w:type="dxa"/>
          </w:tcPr>
          <w:p w:rsidR="005557E6" w:rsidRDefault="005557E6">
            <w:pPr>
              <w:pStyle w:val="ConsPlusNormal"/>
              <w:jc w:val="right"/>
            </w:pPr>
            <w:r>
              <w:t>35</w:t>
            </w:r>
          </w:p>
        </w:tc>
        <w:tc>
          <w:tcPr>
            <w:tcW w:w="604" w:type="dxa"/>
          </w:tcPr>
          <w:p w:rsidR="005557E6" w:rsidRDefault="005557E6">
            <w:pPr>
              <w:pStyle w:val="ConsPlusNormal"/>
              <w:jc w:val="right"/>
            </w:pPr>
            <w:r>
              <w:t>35,6</w:t>
            </w:r>
          </w:p>
        </w:tc>
        <w:tc>
          <w:tcPr>
            <w:tcW w:w="604" w:type="dxa"/>
          </w:tcPr>
          <w:p w:rsidR="005557E6" w:rsidRDefault="005557E6">
            <w:pPr>
              <w:pStyle w:val="ConsPlusNormal"/>
              <w:jc w:val="right"/>
            </w:pPr>
            <w:r>
              <w:t>35,7</w:t>
            </w:r>
          </w:p>
        </w:tc>
        <w:tc>
          <w:tcPr>
            <w:tcW w:w="604" w:type="dxa"/>
          </w:tcPr>
          <w:p w:rsidR="005557E6" w:rsidRDefault="005557E6">
            <w:pPr>
              <w:pStyle w:val="ConsPlusNormal"/>
              <w:jc w:val="right"/>
            </w:pPr>
            <w:r>
              <w:t>36,9</w:t>
            </w:r>
          </w:p>
        </w:tc>
        <w:tc>
          <w:tcPr>
            <w:tcW w:w="604" w:type="dxa"/>
          </w:tcPr>
          <w:p w:rsidR="005557E6" w:rsidRDefault="005557E6">
            <w:pPr>
              <w:pStyle w:val="ConsPlusNormal"/>
              <w:jc w:val="right"/>
            </w:pPr>
            <w:r>
              <w:t>37,5</w:t>
            </w:r>
          </w:p>
        </w:tc>
        <w:tc>
          <w:tcPr>
            <w:tcW w:w="2381" w:type="dxa"/>
          </w:tcPr>
          <w:p w:rsidR="005557E6" w:rsidRDefault="005557E6">
            <w:pPr>
              <w:pStyle w:val="ConsPlusNormal"/>
            </w:pPr>
            <w:r>
              <w:t>увеличение доли земельных участков, сформированных под объектами муниципальной собственности, в общем количестве земельных участков, планируемых к формированию под объектами муниципальной собственности, до 37,5%</w:t>
            </w:r>
          </w:p>
        </w:tc>
      </w:tr>
      <w:tr w:rsidR="005557E6">
        <w:tc>
          <w:tcPr>
            <w:tcW w:w="484" w:type="dxa"/>
          </w:tcPr>
          <w:p w:rsidR="005557E6" w:rsidRDefault="005557E6">
            <w:pPr>
              <w:pStyle w:val="ConsPlusNormal"/>
              <w:outlineLvl w:val="2"/>
            </w:pPr>
            <w:r>
              <w:t>4.</w:t>
            </w:r>
          </w:p>
        </w:tc>
        <w:tc>
          <w:tcPr>
            <w:tcW w:w="10149" w:type="dxa"/>
            <w:gridSpan w:val="10"/>
          </w:tcPr>
          <w:p w:rsidR="005557E6" w:rsidRDefault="005557E6">
            <w:pPr>
              <w:pStyle w:val="ConsPlusNormal"/>
            </w:pPr>
            <w:r>
              <w:t>Задача. 4. Реализация полномочий администрации Артемовского городского округа в сфере управления муниципальным имуществом и земельными ресурсами Артемовского городского округа</w:t>
            </w:r>
          </w:p>
        </w:tc>
      </w:tr>
      <w:tr w:rsidR="005557E6">
        <w:tc>
          <w:tcPr>
            <w:tcW w:w="484" w:type="dxa"/>
          </w:tcPr>
          <w:p w:rsidR="005557E6" w:rsidRDefault="005557E6">
            <w:pPr>
              <w:pStyle w:val="ConsPlusNormal"/>
            </w:pPr>
            <w:r>
              <w:t>4.1.</w:t>
            </w:r>
          </w:p>
        </w:tc>
        <w:tc>
          <w:tcPr>
            <w:tcW w:w="2324" w:type="dxa"/>
          </w:tcPr>
          <w:p w:rsidR="005557E6" w:rsidRDefault="005557E6">
            <w:pPr>
              <w:pStyle w:val="ConsPlusNormal"/>
            </w:pPr>
            <w:r>
              <w:t>Достижение установленных значений целевых индикаторов Программы на конец отчетного года</w:t>
            </w:r>
          </w:p>
        </w:tc>
        <w:tc>
          <w:tcPr>
            <w:tcW w:w="1216" w:type="dxa"/>
          </w:tcPr>
          <w:p w:rsidR="005557E6" w:rsidRDefault="005557E6">
            <w:pPr>
              <w:pStyle w:val="ConsPlusNormal"/>
              <w:jc w:val="center"/>
            </w:pPr>
            <w:r>
              <w:t>%</w:t>
            </w:r>
          </w:p>
        </w:tc>
        <w:tc>
          <w:tcPr>
            <w:tcW w:w="604" w:type="dxa"/>
          </w:tcPr>
          <w:p w:rsidR="005557E6" w:rsidRDefault="005557E6">
            <w:pPr>
              <w:pStyle w:val="ConsPlusNormal"/>
              <w:jc w:val="right"/>
            </w:pPr>
            <w:r>
              <w:t>100</w:t>
            </w:r>
          </w:p>
        </w:tc>
        <w:tc>
          <w:tcPr>
            <w:tcW w:w="604" w:type="dxa"/>
          </w:tcPr>
          <w:p w:rsidR="005557E6" w:rsidRDefault="005557E6">
            <w:pPr>
              <w:pStyle w:val="ConsPlusNormal"/>
              <w:jc w:val="right"/>
            </w:pPr>
            <w:r>
              <w:t>100</w:t>
            </w:r>
          </w:p>
        </w:tc>
        <w:tc>
          <w:tcPr>
            <w:tcW w:w="604" w:type="dxa"/>
          </w:tcPr>
          <w:p w:rsidR="005557E6" w:rsidRDefault="005557E6">
            <w:pPr>
              <w:pStyle w:val="ConsPlusNormal"/>
              <w:jc w:val="right"/>
            </w:pPr>
            <w:r>
              <w:t>100</w:t>
            </w:r>
          </w:p>
        </w:tc>
        <w:tc>
          <w:tcPr>
            <w:tcW w:w="604" w:type="dxa"/>
          </w:tcPr>
          <w:p w:rsidR="005557E6" w:rsidRDefault="005557E6">
            <w:pPr>
              <w:pStyle w:val="ConsPlusNormal"/>
              <w:jc w:val="right"/>
            </w:pPr>
            <w:r>
              <w:t>100</w:t>
            </w:r>
          </w:p>
        </w:tc>
        <w:tc>
          <w:tcPr>
            <w:tcW w:w="604" w:type="dxa"/>
          </w:tcPr>
          <w:p w:rsidR="005557E6" w:rsidRDefault="005557E6">
            <w:pPr>
              <w:pStyle w:val="ConsPlusNormal"/>
              <w:jc w:val="right"/>
            </w:pPr>
            <w:r>
              <w:t>100</w:t>
            </w:r>
          </w:p>
        </w:tc>
        <w:tc>
          <w:tcPr>
            <w:tcW w:w="604" w:type="dxa"/>
          </w:tcPr>
          <w:p w:rsidR="005557E6" w:rsidRDefault="005557E6">
            <w:pPr>
              <w:pStyle w:val="ConsPlusNormal"/>
              <w:jc w:val="right"/>
            </w:pPr>
            <w:r>
              <w:t>100</w:t>
            </w:r>
          </w:p>
        </w:tc>
        <w:tc>
          <w:tcPr>
            <w:tcW w:w="604" w:type="dxa"/>
          </w:tcPr>
          <w:p w:rsidR="005557E6" w:rsidRDefault="005557E6">
            <w:pPr>
              <w:pStyle w:val="ConsPlusNormal"/>
              <w:jc w:val="right"/>
            </w:pPr>
            <w:r>
              <w:t>100</w:t>
            </w:r>
          </w:p>
        </w:tc>
        <w:tc>
          <w:tcPr>
            <w:tcW w:w="2381" w:type="dxa"/>
          </w:tcPr>
          <w:p w:rsidR="005557E6" w:rsidRDefault="005557E6">
            <w:pPr>
              <w:pStyle w:val="ConsPlusNormal"/>
            </w:pPr>
            <w:r>
              <w:t>выполнение установленных значений целевых индикаторов Программы на конец отчетного года</w:t>
            </w:r>
          </w:p>
        </w:tc>
      </w:tr>
    </w:tbl>
    <w:p w:rsidR="005557E6" w:rsidRDefault="005557E6">
      <w:pPr>
        <w:pStyle w:val="ConsPlusNormal"/>
        <w:jc w:val="both"/>
      </w:pPr>
    </w:p>
    <w:p w:rsidR="005557E6" w:rsidRDefault="005557E6">
      <w:pPr>
        <w:pStyle w:val="ConsPlusNormal"/>
        <w:jc w:val="both"/>
      </w:pPr>
    </w:p>
    <w:p w:rsidR="005557E6" w:rsidRDefault="005557E6">
      <w:pPr>
        <w:pStyle w:val="ConsPlusNormal"/>
        <w:jc w:val="both"/>
      </w:pPr>
    </w:p>
    <w:p w:rsidR="005557E6" w:rsidRDefault="005557E6">
      <w:pPr>
        <w:pStyle w:val="ConsPlusNormal"/>
        <w:jc w:val="both"/>
      </w:pPr>
    </w:p>
    <w:p w:rsidR="005557E6" w:rsidRDefault="005557E6">
      <w:pPr>
        <w:pStyle w:val="ConsPlusNormal"/>
        <w:jc w:val="both"/>
      </w:pPr>
    </w:p>
    <w:p w:rsidR="005557E6" w:rsidRDefault="005557E6">
      <w:pPr>
        <w:pStyle w:val="ConsPlusNormal"/>
        <w:jc w:val="right"/>
        <w:outlineLvl w:val="1"/>
      </w:pPr>
      <w:r>
        <w:t>Приложение 4</w:t>
      </w:r>
    </w:p>
    <w:p w:rsidR="005557E6" w:rsidRDefault="005557E6">
      <w:pPr>
        <w:pStyle w:val="ConsPlusNormal"/>
        <w:jc w:val="right"/>
      </w:pPr>
      <w:r>
        <w:lastRenderedPageBreak/>
        <w:t>к муниципальной программе</w:t>
      </w:r>
    </w:p>
    <w:p w:rsidR="005557E6" w:rsidRDefault="005557E6">
      <w:pPr>
        <w:pStyle w:val="ConsPlusNormal"/>
        <w:jc w:val="right"/>
      </w:pPr>
      <w:r>
        <w:t>"Управление муниципальным</w:t>
      </w:r>
    </w:p>
    <w:p w:rsidR="005557E6" w:rsidRDefault="005557E6">
      <w:pPr>
        <w:pStyle w:val="ConsPlusNormal"/>
        <w:jc w:val="right"/>
      </w:pPr>
      <w:r>
        <w:t>имуществом и земельными</w:t>
      </w:r>
    </w:p>
    <w:p w:rsidR="005557E6" w:rsidRDefault="005557E6">
      <w:pPr>
        <w:pStyle w:val="ConsPlusNormal"/>
        <w:jc w:val="right"/>
      </w:pPr>
      <w:r>
        <w:t>ресурсами Артемовского</w:t>
      </w:r>
    </w:p>
    <w:p w:rsidR="005557E6" w:rsidRDefault="005557E6">
      <w:pPr>
        <w:pStyle w:val="ConsPlusNormal"/>
        <w:jc w:val="right"/>
      </w:pPr>
      <w:r>
        <w:t>городского округа"</w:t>
      </w:r>
    </w:p>
    <w:p w:rsidR="005557E6" w:rsidRDefault="005557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557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57E6" w:rsidRDefault="005557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57E6" w:rsidRDefault="005557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57E6" w:rsidRDefault="005557E6">
            <w:pPr>
              <w:pStyle w:val="ConsPlusNormal"/>
              <w:jc w:val="center"/>
            </w:pPr>
            <w:r>
              <w:rPr>
                <w:color w:val="392C69"/>
              </w:rPr>
              <w:t>Список изменяющих документов</w:t>
            </w:r>
          </w:p>
          <w:p w:rsidR="005557E6" w:rsidRDefault="005557E6">
            <w:pPr>
              <w:pStyle w:val="ConsPlusNormal"/>
              <w:jc w:val="center"/>
            </w:pPr>
            <w:r>
              <w:rPr>
                <w:color w:val="392C69"/>
              </w:rPr>
              <w:t xml:space="preserve">(в ред. </w:t>
            </w:r>
            <w:hyperlink r:id="rId104">
              <w:r>
                <w:rPr>
                  <w:color w:val="0000FF"/>
                </w:rPr>
                <w:t>Постановления</w:t>
              </w:r>
            </w:hyperlink>
            <w:r>
              <w:rPr>
                <w:color w:val="392C69"/>
              </w:rPr>
              <w:t xml:space="preserve"> администрации</w:t>
            </w:r>
          </w:p>
          <w:p w:rsidR="005557E6" w:rsidRDefault="005557E6">
            <w:pPr>
              <w:pStyle w:val="ConsPlusNormal"/>
              <w:jc w:val="center"/>
            </w:pPr>
            <w:r>
              <w:rPr>
                <w:color w:val="392C69"/>
              </w:rPr>
              <w:t>Артемовского городского округа</w:t>
            </w:r>
          </w:p>
          <w:p w:rsidR="005557E6" w:rsidRDefault="005557E6">
            <w:pPr>
              <w:pStyle w:val="ConsPlusNormal"/>
              <w:jc w:val="center"/>
            </w:pPr>
            <w:r>
              <w:rPr>
                <w:color w:val="392C69"/>
              </w:rPr>
              <w:t>от 22.02.2024 N 201-па)</w:t>
            </w:r>
          </w:p>
        </w:tc>
        <w:tc>
          <w:tcPr>
            <w:tcW w:w="113" w:type="dxa"/>
            <w:tcBorders>
              <w:top w:val="nil"/>
              <w:left w:val="nil"/>
              <w:bottom w:val="nil"/>
              <w:right w:val="nil"/>
            </w:tcBorders>
            <w:shd w:val="clear" w:color="auto" w:fill="F4F3F8"/>
            <w:tcMar>
              <w:top w:w="0" w:type="dxa"/>
              <w:left w:w="0" w:type="dxa"/>
              <w:bottom w:w="0" w:type="dxa"/>
              <w:right w:w="0" w:type="dxa"/>
            </w:tcMar>
          </w:tcPr>
          <w:p w:rsidR="005557E6" w:rsidRDefault="005557E6">
            <w:pPr>
              <w:pStyle w:val="ConsPlusNormal"/>
            </w:pPr>
          </w:p>
        </w:tc>
      </w:tr>
    </w:tbl>
    <w:p w:rsidR="005557E6" w:rsidRDefault="005557E6">
      <w:pPr>
        <w:pStyle w:val="ConsPlusNormal"/>
        <w:jc w:val="both"/>
      </w:pPr>
    </w:p>
    <w:p w:rsidR="005557E6" w:rsidRDefault="005557E6">
      <w:pPr>
        <w:pStyle w:val="ConsPlusNormal"/>
        <w:jc w:val="center"/>
      </w:pPr>
      <w:r>
        <w:t>НАЛОГОВЫЕ РАСХОДЫ</w:t>
      </w:r>
    </w:p>
    <w:p w:rsidR="005557E6" w:rsidRDefault="005557E6">
      <w:pPr>
        <w:pStyle w:val="ConsPlusNormal"/>
        <w:jc w:val="both"/>
      </w:pPr>
    </w:p>
    <w:p w:rsidR="005557E6" w:rsidRDefault="005557E6">
      <w:pPr>
        <w:pStyle w:val="ConsPlusNormal"/>
        <w:sectPr w:rsidR="005557E6">
          <w:pgSz w:w="16838" w:h="11905"/>
          <w:pgMar w:top="709" w:right="1134" w:bottom="567"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20"/>
        <w:gridCol w:w="1304"/>
        <w:gridCol w:w="1864"/>
        <w:gridCol w:w="1552"/>
        <w:gridCol w:w="1636"/>
        <w:gridCol w:w="664"/>
        <w:gridCol w:w="604"/>
        <w:gridCol w:w="604"/>
        <w:gridCol w:w="604"/>
        <w:gridCol w:w="604"/>
        <w:gridCol w:w="604"/>
        <w:gridCol w:w="604"/>
        <w:gridCol w:w="604"/>
        <w:gridCol w:w="664"/>
        <w:gridCol w:w="604"/>
        <w:gridCol w:w="604"/>
        <w:gridCol w:w="604"/>
        <w:gridCol w:w="604"/>
        <w:gridCol w:w="604"/>
        <w:gridCol w:w="604"/>
        <w:gridCol w:w="604"/>
      </w:tblGrid>
      <w:tr w:rsidR="005557E6">
        <w:tc>
          <w:tcPr>
            <w:tcW w:w="1720" w:type="dxa"/>
            <w:vMerge w:val="restart"/>
          </w:tcPr>
          <w:p w:rsidR="005557E6" w:rsidRDefault="005557E6">
            <w:pPr>
              <w:pStyle w:val="ConsPlusNormal"/>
              <w:jc w:val="center"/>
            </w:pPr>
            <w:r>
              <w:lastRenderedPageBreak/>
              <w:t>Наименование налогового расхода</w:t>
            </w:r>
          </w:p>
        </w:tc>
        <w:tc>
          <w:tcPr>
            <w:tcW w:w="1304" w:type="dxa"/>
            <w:vMerge w:val="restart"/>
          </w:tcPr>
          <w:p w:rsidR="005557E6" w:rsidRDefault="005557E6">
            <w:pPr>
              <w:pStyle w:val="ConsPlusNormal"/>
              <w:jc w:val="center"/>
            </w:pPr>
            <w:r>
              <w:t>Реквизиты муниципального правового акта, принятого Думой Артемовского городского округа, устанавливающего налоговый расход</w:t>
            </w:r>
          </w:p>
        </w:tc>
        <w:tc>
          <w:tcPr>
            <w:tcW w:w="1864" w:type="dxa"/>
            <w:vMerge w:val="restart"/>
          </w:tcPr>
          <w:p w:rsidR="005557E6" w:rsidRDefault="005557E6">
            <w:pPr>
              <w:pStyle w:val="ConsPlusNormal"/>
              <w:jc w:val="center"/>
            </w:pPr>
            <w:r>
              <w:t>Целевая категория налогового расхода (техническая, социальная, стимулирующая)</w:t>
            </w:r>
          </w:p>
        </w:tc>
        <w:tc>
          <w:tcPr>
            <w:tcW w:w="1552" w:type="dxa"/>
            <w:vMerge w:val="restart"/>
          </w:tcPr>
          <w:p w:rsidR="005557E6" w:rsidRDefault="005557E6">
            <w:pPr>
              <w:pStyle w:val="ConsPlusNormal"/>
              <w:jc w:val="center"/>
            </w:pPr>
            <w:r>
              <w:t>Цель Программы, которой соответствует налоговый расход</w:t>
            </w:r>
          </w:p>
        </w:tc>
        <w:tc>
          <w:tcPr>
            <w:tcW w:w="1636" w:type="dxa"/>
            <w:vMerge w:val="restart"/>
          </w:tcPr>
          <w:p w:rsidR="005557E6" w:rsidRDefault="005557E6">
            <w:pPr>
              <w:pStyle w:val="ConsPlusNormal"/>
              <w:jc w:val="center"/>
            </w:pPr>
            <w:r>
              <w:t>Наименование показателя (индикатора) Программы, на значение которого оказывают влияние налоговые расходы</w:t>
            </w:r>
          </w:p>
        </w:tc>
        <w:tc>
          <w:tcPr>
            <w:tcW w:w="4892" w:type="dxa"/>
            <w:gridSpan w:val="8"/>
          </w:tcPr>
          <w:p w:rsidR="005557E6" w:rsidRDefault="005557E6">
            <w:pPr>
              <w:pStyle w:val="ConsPlusNormal"/>
              <w:jc w:val="center"/>
            </w:pPr>
            <w:r>
              <w:t>Значение показателя (индикатора), в единицах измерения показателя (индикатора)</w:t>
            </w:r>
          </w:p>
        </w:tc>
        <w:tc>
          <w:tcPr>
            <w:tcW w:w="4892" w:type="dxa"/>
            <w:gridSpan w:val="8"/>
          </w:tcPr>
          <w:p w:rsidR="005557E6" w:rsidRDefault="005557E6">
            <w:pPr>
              <w:pStyle w:val="ConsPlusNormal"/>
              <w:jc w:val="center"/>
            </w:pPr>
            <w:r>
              <w:t>Объем налоговых расходов, руб.</w:t>
            </w:r>
          </w:p>
        </w:tc>
      </w:tr>
      <w:tr w:rsidR="005557E6">
        <w:tc>
          <w:tcPr>
            <w:tcW w:w="1720" w:type="dxa"/>
            <w:vMerge/>
          </w:tcPr>
          <w:p w:rsidR="005557E6" w:rsidRDefault="005557E6">
            <w:pPr>
              <w:pStyle w:val="ConsPlusNormal"/>
            </w:pPr>
          </w:p>
        </w:tc>
        <w:tc>
          <w:tcPr>
            <w:tcW w:w="1304" w:type="dxa"/>
            <w:vMerge/>
          </w:tcPr>
          <w:p w:rsidR="005557E6" w:rsidRDefault="005557E6">
            <w:pPr>
              <w:pStyle w:val="ConsPlusNormal"/>
            </w:pPr>
          </w:p>
        </w:tc>
        <w:tc>
          <w:tcPr>
            <w:tcW w:w="1864" w:type="dxa"/>
            <w:vMerge/>
          </w:tcPr>
          <w:p w:rsidR="005557E6" w:rsidRDefault="005557E6">
            <w:pPr>
              <w:pStyle w:val="ConsPlusNormal"/>
            </w:pPr>
          </w:p>
        </w:tc>
        <w:tc>
          <w:tcPr>
            <w:tcW w:w="1552" w:type="dxa"/>
            <w:vMerge/>
          </w:tcPr>
          <w:p w:rsidR="005557E6" w:rsidRDefault="005557E6">
            <w:pPr>
              <w:pStyle w:val="ConsPlusNormal"/>
            </w:pPr>
          </w:p>
        </w:tc>
        <w:tc>
          <w:tcPr>
            <w:tcW w:w="1636" w:type="dxa"/>
            <w:vMerge/>
          </w:tcPr>
          <w:p w:rsidR="005557E6" w:rsidRDefault="005557E6">
            <w:pPr>
              <w:pStyle w:val="ConsPlusNormal"/>
            </w:pPr>
          </w:p>
        </w:tc>
        <w:tc>
          <w:tcPr>
            <w:tcW w:w="664" w:type="dxa"/>
            <w:vMerge w:val="restart"/>
          </w:tcPr>
          <w:p w:rsidR="005557E6" w:rsidRDefault="005557E6">
            <w:pPr>
              <w:pStyle w:val="ConsPlusNormal"/>
              <w:jc w:val="center"/>
            </w:pPr>
            <w:r>
              <w:t>всего</w:t>
            </w:r>
          </w:p>
        </w:tc>
        <w:tc>
          <w:tcPr>
            <w:tcW w:w="4228" w:type="dxa"/>
            <w:gridSpan w:val="7"/>
          </w:tcPr>
          <w:p w:rsidR="005557E6" w:rsidRDefault="005557E6">
            <w:pPr>
              <w:pStyle w:val="ConsPlusNormal"/>
              <w:jc w:val="center"/>
            </w:pPr>
            <w:r>
              <w:t>в том числе по годам</w:t>
            </w:r>
          </w:p>
        </w:tc>
        <w:tc>
          <w:tcPr>
            <w:tcW w:w="664" w:type="dxa"/>
          </w:tcPr>
          <w:p w:rsidR="005557E6" w:rsidRDefault="005557E6">
            <w:pPr>
              <w:pStyle w:val="ConsPlusNormal"/>
              <w:jc w:val="center"/>
            </w:pPr>
            <w:r>
              <w:t>всего</w:t>
            </w:r>
          </w:p>
        </w:tc>
        <w:tc>
          <w:tcPr>
            <w:tcW w:w="4228" w:type="dxa"/>
            <w:gridSpan w:val="7"/>
          </w:tcPr>
          <w:p w:rsidR="005557E6" w:rsidRDefault="005557E6">
            <w:pPr>
              <w:pStyle w:val="ConsPlusNormal"/>
              <w:jc w:val="center"/>
            </w:pPr>
            <w:r>
              <w:t>в том числе по годам</w:t>
            </w:r>
          </w:p>
        </w:tc>
      </w:tr>
      <w:tr w:rsidR="005557E6">
        <w:tc>
          <w:tcPr>
            <w:tcW w:w="1720" w:type="dxa"/>
            <w:vMerge/>
          </w:tcPr>
          <w:p w:rsidR="005557E6" w:rsidRDefault="005557E6">
            <w:pPr>
              <w:pStyle w:val="ConsPlusNormal"/>
            </w:pPr>
          </w:p>
        </w:tc>
        <w:tc>
          <w:tcPr>
            <w:tcW w:w="1304" w:type="dxa"/>
            <w:vMerge/>
          </w:tcPr>
          <w:p w:rsidR="005557E6" w:rsidRDefault="005557E6">
            <w:pPr>
              <w:pStyle w:val="ConsPlusNormal"/>
            </w:pPr>
          </w:p>
        </w:tc>
        <w:tc>
          <w:tcPr>
            <w:tcW w:w="1864" w:type="dxa"/>
            <w:vMerge/>
          </w:tcPr>
          <w:p w:rsidR="005557E6" w:rsidRDefault="005557E6">
            <w:pPr>
              <w:pStyle w:val="ConsPlusNormal"/>
            </w:pPr>
          </w:p>
        </w:tc>
        <w:tc>
          <w:tcPr>
            <w:tcW w:w="1552" w:type="dxa"/>
            <w:vMerge/>
          </w:tcPr>
          <w:p w:rsidR="005557E6" w:rsidRDefault="005557E6">
            <w:pPr>
              <w:pStyle w:val="ConsPlusNormal"/>
            </w:pPr>
          </w:p>
        </w:tc>
        <w:tc>
          <w:tcPr>
            <w:tcW w:w="1636" w:type="dxa"/>
            <w:vMerge/>
          </w:tcPr>
          <w:p w:rsidR="005557E6" w:rsidRDefault="005557E6">
            <w:pPr>
              <w:pStyle w:val="ConsPlusNormal"/>
            </w:pPr>
          </w:p>
        </w:tc>
        <w:tc>
          <w:tcPr>
            <w:tcW w:w="664" w:type="dxa"/>
            <w:vMerge/>
          </w:tcPr>
          <w:p w:rsidR="005557E6" w:rsidRDefault="005557E6">
            <w:pPr>
              <w:pStyle w:val="ConsPlusNormal"/>
            </w:pPr>
          </w:p>
        </w:tc>
        <w:tc>
          <w:tcPr>
            <w:tcW w:w="604" w:type="dxa"/>
          </w:tcPr>
          <w:p w:rsidR="005557E6" w:rsidRDefault="005557E6">
            <w:pPr>
              <w:pStyle w:val="ConsPlusNormal"/>
              <w:jc w:val="center"/>
            </w:pPr>
            <w:r>
              <w:t>2020</w:t>
            </w:r>
          </w:p>
        </w:tc>
        <w:tc>
          <w:tcPr>
            <w:tcW w:w="604" w:type="dxa"/>
          </w:tcPr>
          <w:p w:rsidR="005557E6" w:rsidRDefault="005557E6">
            <w:pPr>
              <w:pStyle w:val="ConsPlusNormal"/>
              <w:jc w:val="center"/>
            </w:pPr>
            <w:r>
              <w:t>2021</w:t>
            </w:r>
          </w:p>
        </w:tc>
        <w:tc>
          <w:tcPr>
            <w:tcW w:w="604" w:type="dxa"/>
          </w:tcPr>
          <w:p w:rsidR="005557E6" w:rsidRDefault="005557E6">
            <w:pPr>
              <w:pStyle w:val="ConsPlusNormal"/>
              <w:jc w:val="center"/>
            </w:pPr>
            <w:r>
              <w:t>2022</w:t>
            </w:r>
          </w:p>
        </w:tc>
        <w:tc>
          <w:tcPr>
            <w:tcW w:w="604" w:type="dxa"/>
          </w:tcPr>
          <w:p w:rsidR="005557E6" w:rsidRDefault="005557E6">
            <w:pPr>
              <w:pStyle w:val="ConsPlusNormal"/>
              <w:jc w:val="center"/>
            </w:pPr>
            <w:r>
              <w:t>2023</w:t>
            </w:r>
          </w:p>
        </w:tc>
        <w:tc>
          <w:tcPr>
            <w:tcW w:w="604" w:type="dxa"/>
          </w:tcPr>
          <w:p w:rsidR="005557E6" w:rsidRDefault="005557E6">
            <w:pPr>
              <w:pStyle w:val="ConsPlusNormal"/>
              <w:jc w:val="center"/>
            </w:pPr>
            <w:r>
              <w:t>2024</w:t>
            </w:r>
          </w:p>
        </w:tc>
        <w:tc>
          <w:tcPr>
            <w:tcW w:w="604" w:type="dxa"/>
          </w:tcPr>
          <w:p w:rsidR="005557E6" w:rsidRDefault="005557E6">
            <w:pPr>
              <w:pStyle w:val="ConsPlusNormal"/>
              <w:jc w:val="center"/>
            </w:pPr>
            <w:r>
              <w:t>2025</w:t>
            </w:r>
          </w:p>
        </w:tc>
        <w:tc>
          <w:tcPr>
            <w:tcW w:w="604" w:type="dxa"/>
          </w:tcPr>
          <w:p w:rsidR="005557E6" w:rsidRDefault="005557E6">
            <w:pPr>
              <w:pStyle w:val="ConsPlusNormal"/>
              <w:jc w:val="center"/>
            </w:pPr>
            <w:r>
              <w:t>2026</w:t>
            </w:r>
          </w:p>
        </w:tc>
        <w:tc>
          <w:tcPr>
            <w:tcW w:w="664" w:type="dxa"/>
          </w:tcPr>
          <w:p w:rsidR="005557E6" w:rsidRDefault="005557E6">
            <w:pPr>
              <w:pStyle w:val="ConsPlusNormal"/>
            </w:pPr>
          </w:p>
        </w:tc>
        <w:tc>
          <w:tcPr>
            <w:tcW w:w="604" w:type="dxa"/>
          </w:tcPr>
          <w:p w:rsidR="005557E6" w:rsidRDefault="005557E6">
            <w:pPr>
              <w:pStyle w:val="ConsPlusNormal"/>
              <w:jc w:val="center"/>
            </w:pPr>
            <w:r>
              <w:t>2020</w:t>
            </w:r>
          </w:p>
        </w:tc>
        <w:tc>
          <w:tcPr>
            <w:tcW w:w="604" w:type="dxa"/>
          </w:tcPr>
          <w:p w:rsidR="005557E6" w:rsidRDefault="005557E6">
            <w:pPr>
              <w:pStyle w:val="ConsPlusNormal"/>
              <w:jc w:val="center"/>
            </w:pPr>
            <w:r>
              <w:t>2021</w:t>
            </w:r>
          </w:p>
        </w:tc>
        <w:tc>
          <w:tcPr>
            <w:tcW w:w="604" w:type="dxa"/>
          </w:tcPr>
          <w:p w:rsidR="005557E6" w:rsidRDefault="005557E6">
            <w:pPr>
              <w:pStyle w:val="ConsPlusNormal"/>
              <w:jc w:val="center"/>
            </w:pPr>
            <w:r>
              <w:t>2022</w:t>
            </w:r>
          </w:p>
        </w:tc>
        <w:tc>
          <w:tcPr>
            <w:tcW w:w="604" w:type="dxa"/>
          </w:tcPr>
          <w:p w:rsidR="005557E6" w:rsidRDefault="005557E6">
            <w:pPr>
              <w:pStyle w:val="ConsPlusNormal"/>
              <w:jc w:val="center"/>
            </w:pPr>
            <w:r>
              <w:t>2023</w:t>
            </w:r>
          </w:p>
        </w:tc>
        <w:tc>
          <w:tcPr>
            <w:tcW w:w="604" w:type="dxa"/>
          </w:tcPr>
          <w:p w:rsidR="005557E6" w:rsidRDefault="005557E6">
            <w:pPr>
              <w:pStyle w:val="ConsPlusNormal"/>
              <w:jc w:val="center"/>
            </w:pPr>
            <w:r>
              <w:t>2024</w:t>
            </w:r>
          </w:p>
        </w:tc>
        <w:tc>
          <w:tcPr>
            <w:tcW w:w="604" w:type="dxa"/>
          </w:tcPr>
          <w:p w:rsidR="005557E6" w:rsidRDefault="005557E6">
            <w:pPr>
              <w:pStyle w:val="ConsPlusNormal"/>
              <w:jc w:val="center"/>
            </w:pPr>
            <w:r>
              <w:t>2025</w:t>
            </w:r>
          </w:p>
        </w:tc>
        <w:tc>
          <w:tcPr>
            <w:tcW w:w="604" w:type="dxa"/>
          </w:tcPr>
          <w:p w:rsidR="005557E6" w:rsidRDefault="005557E6">
            <w:pPr>
              <w:pStyle w:val="ConsPlusNormal"/>
              <w:jc w:val="center"/>
            </w:pPr>
            <w:r>
              <w:t>2026</w:t>
            </w:r>
          </w:p>
        </w:tc>
      </w:tr>
      <w:tr w:rsidR="005557E6">
        <w:tc>
          <w:tcPr>
            <w:tcW w:w="1720" w:type="dxa"/>
          </w:tcPr>
          <w:p w:rsidR="005557E6" w:rsidRDefault="005557E6">
            <w:pPr>
              <w:pStyle w:val="ConsPlusNormal"/>
              <w:jc w:val="center"/>
            </w:pPr>
            <w:r>
              <w:t>1</w:t>
            </w:r>
          </w:p>
        </w:tc>
        <w:tc>
          <w:tcPr>
            <w:tcW w:w="1304" w:type="dxa"/>
          </w:tcPr>
          <w:p w:rsidR="005557E6" w:rsidRDefault="005557E6">
            <w:pPr>
              <w:pStyle w:val="ConsPlusNormal"/>
              <w:jc w:val="center"/>
            </w:pPr>
            <w:r>
              <w:t>2</w:t>
            </w:r>
          </w:p>
        </w:tc>
        <w:tc>
          <w:tcPr>
            <w:tcW w:w="1864" w:type="dxa"/>
          </w:tcPr>
          <w:p w:rsidR="005557E6" w:rsidRDefault="005557E6">
            <w:pPr>
              <w:pStyle w:val="ConsPlusNormal"/>
              <w:jc w:val="center"/>
            </w:pPr>
            <w:r>
              <w:t>3</w:t>
            </w:r>
          </w:p>
        </w:tc>
        <w:tc>
          <w:tcPr>
            <w:tcW w:w="1552" w:type="dxa"/>
          </w:tcPr>
          <w:p w:rsidR="005557E6" w:rsidRDefault="005557E6">
            <w:pPr>
              <w:pStyle w:val="ConsPlusNormal"/>
              <w:jc w:val="center"/>
            </w:pPr>
            <w:r>
              <w:t>4</w:t>
            </w:r>
          </w:p>
        </w:tc>
        <w:tc>
          <w:tcPr>
            <w:tcW w:w="1636" w:type="dxa"/>
          </w:tcPr>
          <w:p w:rsidR="005557E6" w:rsidRDefault="005557E6">
            <w:pPr>
              <w:pStyle w:val="ConsPlusNormal"/>
              <w:jc w:val="center"/>
            </w:pPr>
            <w:r>
              <w:t>5</w:t>
            </w:r>
          </w:p>
        </w:tc>
        <w:tc>
          <w:tcPr>
            <w:tcW w:w="664" w:type="dxa"/>
          </w:tcPr>
          <w:p w:rsidR="005557E6" w:rsidRDefault="005557E6">
            <w:pPr>
              <w:pStyle w:val="ConsPlusNormal"/>
              <w:jc w:val="center"/>
            </w:pPr>
            <w:r>
              <w:t>6</w:t>
            </w:r>
          </w:p>
        </w:tc>
        <w:tc>
          <w:tcPr>
            <w:tcW w:w="604" w:type="dxa"/>
          </w:tcPr>
          <w:p w:rsidR="005557E6" w:rsidRDefault="005557E6">
            <w:pPr>
              <w:pStyle w:val="ConsPlusNormal"/>
              <w:jc w:val="center"/>
            </w:pPr>
            <w:r>
              <w:t>7</w:t>
            </w:r>
          </w:p>
        </w:tc>
        <w:tc>
          <w:tcPr>
            <w:tcW w:w="604" w:type="dxa"/>
          </w:tcPr>
          <w:p w:rsidR="005557E6" w:rsidRDefault="005557E6">
            <w:pPr>
              <w:pStyle w:val="ConsPlusNormal"/>
              <w:jc w:val="center"/>
            </w:pPr>
            <w:r>
              <w:t>8</w:t>
            </w:r>
          </w:p>
        </w:tc>
        <w:tc>
          <w:tcPr>
            <w:tcW w:w="604" w:type="dxa"/>
          </w:tcPr>
          <w:p w:rsidR="005557E6" w:rsidRDefault="005557E6">
            <w:pPr>
              <w:pStyle w:val="ConsPlusNormal"/>
              <w:jc w:val="center"/>
            </w:pPr>
            <w:r>
              <w:t>9</w:t>
            </w:r>
          </w:p>
        </w:tc>
        <w:tc>
          <w:tcPr>
            <w:tcW w:w="604" w:type="dxa"/>
          </w:tcPr>
          <w:p w:rsidR="005557E6" w:rsidRDefault="005557E6">
            <w:pPr>
              <w:pStyle w:val="ConsPlusNormal"/>
              <w:jc w:val="center"/>
            </w:pPr>
            <w:r>
              <w:t>10</w:t>
            </w:r>
          </w:p>
        </w:tc>
        <w:tc>
          <w:tcPr>
            <w:tcW w:w="604" w:type="dxa"/>
          </w:tcPr>
          <w:p w:rsidR="005557E6" w:rsidRDefault="005557E6">
            <w:pPr>
              <w:pStyle w:val="ConsPlusNormal"/>
              <w:jc w:val="center"/>
            </w:pPr>
            <w:r>
              <w:t>11</w:t>
            </w:r>
          </w:p>
        </w:tc>
        <w:tc>
          <w:tcPr>
            <w:tcW w:w="604" w:type="dxa"/>
          </w:tcPr>
          <w:p w:rsidR="005557E6" w:rsidRDefault="005557E6">
            <w:pPr>
              <w:pStyle w:val="ConsPlusNormal"/>
              <w:jc w:val="center"/>
            </w:pPr>
            <w:r>
              <w:t>12</w:t>
            </w:r>
          </w:p>
        </w:tc>
        <w:tc>
          <w:tcPr>
            <w:tcW w:w="604" w:type="dxa"/>
          </w:tcPr>
          <w:p w:rsidR="005557E6" w:rsidRDefault="005557E6">
            <w:pPr>
              <w:pStyle w:val="ConsPlusNormal"/>
              <w:jc w:val="center"/>
            </w:pPr>
            <w:r>
              <w:t>13</w:t>
            </w:r>
          </w:p>
        </w:tc>
        <w:tc>
          <w:tcPr>
            <w:tcW w:w="664" w:type="dxa"/>
          </w:tcPr>
          <w:p w:rsidR="005557E6" w:rsidRDefault="005557E6">
            <w:pPr>
              <w:pStyle w:val="ConsPlusNormal"/>
              <w:jc w:val="center"/>
            </w:pPr>
            <w:r>
              <w:t>14</w:t>
            </w:r>
          </w:p>
        </w:tc>
        <w:tc>
          <w:tcPr>
            <w:tcW w:w="604" w:type="dxa"/>
          </w:tcPr>
          <w:p w:rsidR="005557E6" w:rsidRDefault="005557E6">
            <w:pPr>
              <w:pStyle w:val="ConsPlusNormal"/>
              <w:jc w:val="center"/>
            </w:pPr>
            <w:r>
              <w:t>15</w:t>
            </w:r>
          </w:p>
        </w:tc>
        <w:tc>
          <w:tcPr>
            <w:tcW w:w="604" w:type="dxa"/>
          </w:tcPr>
          <w:p w:rsidR="005557E6" w:rsidRDefault="005557E6">
            <w:pPr>
              <w:pStyle w:val="ConsPlusNormal"/>
              <w:jc w:val="center"/>
            </w:pPr>
            <w:r>
              <w:t>16</w:t>
            </w:r>
          </w:p>
        </w:tc>
        <w:tc>
          <w:tcPr>
            <w:tcW w:w="604" w:type="dxa"/>
          </w:tcPr>
          <w:p w:rsidR="005557E6" w:rsidRDefault="005557E6">
            <w:pPr>
              <w:pStyle w:val="ConsPlusNormal"/>
              <w:jc w:val="center"/>
            </w:pPr>
            <w:r>
              <w:t>17</w:t>
            </w:r>
          </w:p>
        </w:tc>
        <w:tc>
          <w:tcPr>
            <w:tcW w:w="604" w:type="dxa"/>
          </w:tcPr>
          <w:p w:rsidR="005557E6" w:rsidRDefault="005557E6">
            <w:pPr>
              <w:pStyle w:val="ConsPlusNormal"/>
              <w:jc w:val="center"/>
            </w:pPr>
            <w:r>
              <w:t>18</w:t>
            </w:r>
          </w:p>
        </w:tc>
        <w:tc>
          <w:tcPr>
            <w:tcW w:w="604" w:type="dxa"/>
          </w:tcPr>
          <w:p w:rsidR="005557E6" w:rsidRDefault="005557E6">
            <w:pPr>
              <w:pStyle w:val="ConsPlusNormal"/>
              <w:jc w:val="center"/>
            </w:pPr>
            <w:r>
              <w:t>19</w:t>
            </w:r>
          </w:p>
        </w:tc>
        <w:tc>
          <w:tcPr>
            <w:tcW w:w="604" w:type="dxa"/>
          </w:tcPr>
          <w:p w:rsidR="005557E6" w:rsidRDefault="005557E6">
            <w:pPr>
              <w:pStyle w:val="ConsPlusNormal"/>
              <w:jc w:val="center"/>
            </w:pPr>
            <w:r>
              <w:t>20</w:t>
            </w:r>
          </w:p>
        </w:tc>
        <w:tc>
          <w:tcPr>
            <w:tcW w:w="604" w:type="dxa"/>
          </w:tcPr>
          <w:p w:rsidR="005557E6" w:rsidRDefault="005557E6">
            <w:pPr>
              <w:pStyle w:val="ConsPlusNormal"/>
              <w:jc w:val="center"/>
            </w:pPr>
            <w:r>
              <w:t>21</w:t>
            </w:r>
          </w:p>
        </w:tc>
      </w:tr>
      <w:tr w:rsidR="005557E6">
        <w:tc>
          <w:tcPr>
            <w:tcW w:w="1720" w:type="dxa"/>
          </w:tcPr>
          <w:p w:rsidR="005557E6" w:rsidRDefault="005557E6">
            <w:pPr>
              <w:pStyle w:val="ConsPlusNormal"/>
            </w:pPr>
            <w:r>
              <w:t>Не предусмотрены</w:t>
            </w:r>
          </w:p>
        </w:tc>
        <w:tc>
          <w:tcPr>
            <w:tcW w:w="1304" w:type="dxa"/>
          </w:tcPr>
          <w:p w:rsidR="005557E6" w:rsidRDefault="005557E6">
            <w:pPr>
              <w:pStyle w:val="ConsPlusNormal"/>
            </w:pPr>
          </w:p>
        </w:tc>
        <w:tc>
          <w:tcPr>
            <w:tcW w:w="1864" w:type="dxa"/>
          </w:tcPr>
          <w:p w:rsidR="005557E6" w:rsidRDefault="005557E6">
            <w:pPr>
              <w:pStyle w:val="ConsPlusNormal"/>
            </w:pPr>
          </w:p>
        </w:tc>
        <w:tc>
          <w:tcPr>
            <w:tcW w:w="1552" w:type="dxa"/>
          </w:tcPr>
          <w:p w:rsidR="005557E6" w:rsidRDefault="005557E6">
            <w:pPr>
              <w:pStyle w:val="ConsPlusNormal"/>
            </w:pPr>
          </w:p>
        </w:tc>
        <w:tc>
          <w:tcPr>
            <w:tcW w:w="1636" w:type="dxa"/>
          </w:tcPr>
          <w:p w:rsidR="005557E6" w:rsidRDefault="005557E6">
            <w:pPr>
              <w:pStyle w:val="ConsPlusNormal"/>
            </w:pPr>
          </w:p>
        </w:tc>
        <w:tc>
          <w:tcPr>
            <w:tcW w:w="664" w:type="dxa"/>
          </w:tcPr>
          <w:p w:rsidR="005557E6" w:rsidRDefault="005557E6">
            <w:pPr>
              <w:pStyle w:val="ConsPlusNormal"/>
            </w:pPr>
          </w:p>
        </w:tc>
        <w:tc>
          <w:tcPr>
            <w:tcW w:w="604" w:type="dxa"/>
          </w:tcPr>
          <w:p w:rsidR="005557E6" w:rsidRDefault="005557E6">
            <w:pPr>
              <w:pStyle w:val="ConsPlusNormal"/>
            </w:pPr>
          </w:p>
        </w:tc>
        <w:tc>
          <w:tcPr>
            <w:tcW w:w="604" w:type="dxa"/>
          </w:tcPr>
          <w:p w:rsidR="005557E6" w:rsidRDefault="005557E6">
            <w:pPr>
              <w:pStyle w:val="ConsPlusNormal"/>
            </w:pPr>
          </w:p>
        </w:tc>
        <w:tc>
          <w:tcPr>
            <w:tcW w:w="604" w:type="dxa"/>
          </w:tcPr>
          <w:p w:rsidR="005557E6" w:rsidRDefault="005557E6">
            <w:pPr>
              <w:pStyle w:val="ConsPlusNormal"/>
            </w:pPr>
          </w:p>
        </w:tc>
        <w:tc>
          <w:tcPr>
            <w:tcW w:w="604" w:type="dxa"/>
          </w:tcPr>
          <w:p w:rsidR="005557E6" w:rsidRDefault="005557E6">
            <w:pPr>
              <w:pStyle w:val="ConsPlusNormal"/>
            </w:pPr>
          </w:p>
        </w:tc>
        <w:tc>
          <w:tcPr>
            <w:tcW w:w="604" w:type="dxa"/>
          </w:tcPr>
          <w:p w:rsidR="005557E6" w:rsidRDefault="005557E6">
            <w:pPr>
              <w:pStyle w:val="ConsPlusNormal"/>
            </w:pPr>
          </w:p>
        </w:tc>
        <w:tc>
          <w:tcPr>
            <w:tcW w:w="604" w:type="dxa"/>
          </w:tcPr>
          <w:p w:rsidR="005557E6" w:rsidRDefault="005557E6">
            <w:pPr>
              <w:pStyle w:val="ConsPlusNormal"/>
            </w:pPr>
          </w:p>
        </w:tc>
        <w:tc>
          <w:tcPr>
            <w:tcW w:w="604" w:type="dxa"/>
          </w:tcPr>
          <w:p w:rsidR="005557E6" w:rsidRDefault="005557E6">
            <w:pPr>
              <w:pStyle w:val="ConsPlusNormal"/>
            </w:pPr>
          </w:p>
        </w:tc>
        <w:tc>
          <w:tcPr>
            <w:tcW w:w="664" w:type="dxa"/>
          </w:tcPr>
          <w:p w:rsidR="005557E6" w:rsidRDefault="005557E6">
            <w:pPr>
              <w:pStyle w:val="ConsPlusNormal"/>
            </w:pPr>
          </w:p>
        </w:tc>
        <w:tc>
          <w:tcPr>
            <w:tcW w:w="604" w:type="dxa"/>
          </w:tcPr>
          <w:p w:rsidR="005557E6" w:rsidRDefault="005557E6">
            <w:pPr>
              <w:pStyle w:val="ConsPlusNormal"/>
            </w:pPr>
          </w:p>
        </w:tc>
        <w:tc>
          <w:tcPr>
            <w:tcW w:w="604" w:type="dxa"/>
          </w:tcPr>
          <w:p w:rsidR="005557E6" w:rsidRDefault="005557E6">
            <w:pPr>
              <w:pStyle w:val="ConsPlusNormal"/>
            </w:pPr>
          </w:p>
        </w:tc>
        <w:tc>
          <w:tcPr>
            <w:tcW w:w="604" w:type="dxa"/>
          </w:tcPr>
          <w:p w:rsidR="005557E6" w:rsidRDefault="005557E6">
            <w:pPr>
              <w:pStyle w:val="ConsPlusNormal"/>
            </w:pPr>
          </w:p>
        </w:tc>
        <w:tc>
          <w:tcPr>
            <w:tcW w:w="604" w:type="dxa"/>
          </w:tcPr>
          <w:p w:rsidR="005557E6" w:rsidRDefault="005557E6">
            <w:pPr>
              <w:pStyle w:val="ConsPlusNormal"/>
            </w:pPr>
          </w:p>
        </w:tc>
        <w:tc>
          <w:tcPr>
            <w:tcW w:w="604" w:type="dxa"/>
          </w:tcPr>
          <w:p w:rsidR="005557E6" w:rsidRDefault="005557E6">
            <w:pPr>
              <w:pStyle w:val="ConsPlusNormal"/>
            </w:pPr>
          </w:p>
        </w:tc>
        <w:tc>
          <w:tcPr>
            <w:tcW w:w="604" w:type="dxa"/>
          </w:tcPr>
          <w:p w:rsidR="005557E6" w:rsidRDefault="005557E6">
            <w:pPr>
              <w:pStyle w:val="ConsPlusNormal"/>
            </w:pPr>
          </w:p>
        </w:tc>
        <w:tc>
          <w:tcPr>
            <w:tcW w:w="604" w:type="dxa"/>
          </w:tcPr>
          <w:p w:rsidR="005557E6" w:rsidRDefault="005557E6">
            <w:pPr>
              <w:pStyle w:val="ConsPlusNormal"/>
            </w:pPr>
          </w:p>
        </w:tc>
      </w:tr>
    </w:tbl>
    <w:p w:rsidR="005557E6" w:rsidRDefault="005557E6">
      <w:pPr>
        <w:pStyle w:val="ConsPlusNormal"/>
        <w:sectPr w:rsidR="005557E6">
          <w:pgSz w:w="11905" w:h="16838" w:orient="landscape"/>
          <w:pgMar w:top="1134" w:right="397" w:bottom="1134" w:left="397" w:header="0" w:footer="0" w:gutter="0"/>
          <w:cols w:space="720"/>
          <w:titlePg/>
        </w:sectPr>
      </w:pPr>
    </w:p>
    <w:p w:rsidR="005557E6" w:rsidRDefault="005557E6">
      <w:pPr>
        <w:pStyle w:val="ConsPlusNormal"/>
        <w:jc w:val="both"/>
      </w:pPr>
    </w:p>
    <w:p w:rsidR="005557E6" w:rsidRDefault="005557E6">
      <w:pPr>
        <w:pStyle w:val="ConsPlusNormal"/>
        <w:ind w:firstLine="540"/>
        <w:jc w:val="both"/>
      </w:pPr>
      <w:r>
        <w:t>Примечание:</w:t>
      </w:r>
    </w:p>
    <w:p w:rsidR="005557E6" w:rsidRDefault="005557E6">
      <w:pPr>
        <w:pStyle w:val="ConsPlusNormal"/>
        <w:spacing w:before="220"/>
        <w:ind w:firstLine="540"/>
        <w:jc w:val="both"/>
      </w:pPr>
      <w:r>
        <w:t>техническая - целевая категория налоговых расходов, предполагающих уменьшение расходов плательщиков, воспользовавшихся льготами, финансовое обеспечение которых осуществляется в полном объеме или частично за счет бюджета Артемовского городского округа;</w:t>
      </w:r>
    </w:p>
    <w:p w:rsidR="005557E6" w:rsidRDefault="005557E6">
      <w:pPr>
        <w:pStyle w:val="ConsPlusNormal"/>
        <w:spacing w:before="220"/>
        <w:ind w:firstLine="540"/>
        <w:jc w:val="both"/>
      </w:pPr>
      <w:r>
        <w:t>социальная - целевая категория налоговых расходов, обусловленных необходимостью обеспечения социальной поддержки населения;</w:t>
      </w:r>
    </w:p>
    <w:p w:rsidR="005557E6" w:rsidRDefault="005557E6">
      <w:pPr>
        <w:pStyle w:val="ConsPlusNormal"/>
        <w:spacing w:before="220"/>
        <w:ind w:firstLine="540"/>
        <w:jc w:val="both"/>
      </w:pPr>
      <w:r>
        <w:t>стимулирующая - целевая категория налоговых расходов, предполагающих стимулирование экономической активности субъектов предпринимательской деятельности и последующее увеличение доходов бюджета Артемовского городского округа.</w:t>
      </w:r>
    </w:p>
    <w:p w:rsidR="005557E6" w:rsidRDefault="005557E6">
      <w:pPr>
        <w:pStyle w:val="ConsPlusNormal"/>
        <w:jc w:val="both"/>
      </w:pPr>
    </w:p>
    <w:p w:rsidR="005557E6" w:rsidRDefault="005557E6">
      <w:pPr>
        <w:pStyle w:val="ConsPlusNormal"/>
        <w:jc w:val="both"/>
      </w:pPr>
    </w:p>
    <w:p w:rsidR="005557E6" w:rsidRDefault="005557E6">
      <w:pPr>
        <w:pStyle w:val="ConsPlusNormal"/>
        <w:pBdr>
          <w:bottom w:val="single" w:sz="6" w:space="0" w:color="auto"/>
        </w:pBdr>
        <w:spacing w:before="100" w:after="100"/>
        <w:jc w:val="both"/>
        <w:rPr>
          <w:sz w:val="2"/>
          <w:szCs w:val="2"/>
        </w:rPr>
      </w:pPr>
    </w:p>
    <w:p w:rsidR="005F7387" w:rsidRDefault="005F7387">
      <w:bookmarkStart w:id="4" w:name="_GoBack"/>
      <w:bookmarkEnd w:id="4"/>
    </w:p>
    <w:sectPr w:rsidR="005F7387" w:rsidSect="005557E6">
      <w:pgSz w:w="11905" w:h="16838"/>
      <w:pgMar w:top="1134" w:right="709" w:bottom="1134" w:left="567" w:header="0" w:footer="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7E6"/>
    <w:rsid w:val="00416C74"/>
    <w:rsid w:val="005557E6"/>
    <w:rsid w:val="005F73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2478D8-0425-48C8-B6BF-2C394D57A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557E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557E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557E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557E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557E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557E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557E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557E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20&amp;n=190672&amp;dst=100005" TargetMode="External"/><Relationship Id="rId21" Type="http://schemas.openxmlformats.org/officeDocument/2006/relationships/hyperlink" Target="https://login.consultant.ru/link/?req=doc&amp;base=RLAW020&amp;n=182598&amp;dst=100005" TargetMode="External"/><Relationship Id="rId42" Type="http://schemas.openxmlformats.org/officeDocument/2006/relationships/hyperlink" Target="https://login.consultant.ru/link/?req=doc&amp;base=RLAW020&amp;n=157003&amp;dst=100006" TargetMode="External"/><Relationship Id="rId47" Type="http://schemas.openxmlformats.org/officeDocument/2006/relationships/hyperlink" Target="https://login.consultant.ru/link/?req=doc&amp;base=RLAW020&amp;n=165354&amp;dst=100006" TargetMode="External"/><Relationship Id="rId63" Type="http://schemas.openxmlformats.org/officeDocument/2006/relationships/hyperlink" Target="https://login.consultant.ru/link/?req=doc&amp;base=RLAW020&amp;n=195396&amp;dst=100006" TargetMode="External"/><Relationship Id="rId68" Type="http://schemas.openxmlformats.org/officeDocument/2006/relationships/hyperlink" Target="https://login.consultant.ru/link/?req=doc&amp;base=RLAW020&amp;n=157244&amp;dst=100006" TargetMode="External"/><Relationship Id="rId84" Type="http://schemas.openxmlformats.org/officeDocument/2006/relationships/hyperlink" Target="https://login.consultant.ru/link/?req=doc&amp;base=LAW&amp;n=474028" TargetMode="External"/><Relationship Id="rId89" Type="http://schemas.openxmlformats.org/officeDocument/2006/relationships/hyperlink" Target="https://login.consultant.ru/link/?req=doc&amp;base=RLAW020&amp;n=181643&amp;dst=100033" TargetMode="External"/><Relationship Id="rId16" Type="http://schemas.openxmlformats.org/officeDocument/2006/relationships/hyperlink" Target="https://login.consultant.ru/link/?req=doc&amp;base=RLAW020&amp;n=172944&amp;dst=100005" TargetMode="External"/><Relationship Id="rId11" Type="http://schemas.openxmlformats.org/officeDocument/2006/relationships/hyperlink" Target="https://login.consultant.ru/link/?req=doc&amp;base=RLAW020&amp;n=159667&amp;dst=100005" TargetMode="External"/><Relationship Id="rId32" Type="http://schemas.openxmlformats.org/officeDocument/2006/relationships/hyperlink" Target="https://login.consultant.ru/link/?req=doc&amp;base=RLAW020&amp;n=201167&amp;dst=100005" TargetMode="External"/><Relationship Id="rId37" Type="http://schemas.openxmlformats.org/officeDocument/2006/relationships/hyperlink" Target="https://login.consultant.ru/link/?req=doc&amp;base=RLAW020&amp;n=203095" TargetMode="External"/><Relationship Id="rId53" Type="http://schemas.openxmlformats.org/officeDocument/2006/relationships/hyperlink" Target="https://login.consultant.ru/link/?req=doc&amp;base=RLAW020&amp;n=181646&amp;dst=100006" TargetMode="External"/><Relationship Id="rId58" Type="http://schemas.openxmlformats.org/officeDocument/2006/relationships/hyperlink" Target="https://login.consultant.ru/link/?req=doc&amp;base=RLAW020&amp;n=184663&amp;dst=100006" TargetMode="External"/><Relationship Id="rId74" Type="http://schemas.openxmlformats.org/officeDocument/2006/relationships/hyperlink" Target="https://login.consultant.ru/link/?req=doc&amp;base=LAW&amp;n=480785" TargetMode="External"/><Relationship Id="rId79" Type="http://schemas.openxmlformats.org/officeDocument/2006/relationships/hyperlink" Target="https://login.consultant.ru/link/?req=doc&amp;base=RLAW020&amp;n=197338&amp;dst=100006" TargetMode="External"/><Relationship Id="rId102" Type="http://schemas.openxmlformats.org/officeDocument/2006/relationships/hyperlink" Target="https://login.consultant.ru/link/?req=doc&amp;base=RLAW020&amp;n=203005&amp;dst=100037" TargetMode="External"/><Relationship Id="rId5" Type="http://schemas.openxmlformats.org/officeDocument/2006/relationships/hyperlink" Target="https://login.consultant.ru/link/?req=doc&amp;base=RLAW020&amp;n=144711&amp;dst=100005" TargetMode="External"/><Relationship Id="rId90" Type="http://schemas.openxmlformats.org/officeDocument/2006/relationships/hyperlink" Target="https://login.consultant.ru/link/?req=doc&amp;base=RLAW020&amp;n=169101&amp;dst=100033" TargetMode="External"/><Relationship Id="rId95" Type="http://schemas.openxmlformats.org/officeDocument/2006/relationships/hyperlink" Target="https://login.consultant.ru/link/?req=doc&amp;base=RLAW020&amp;n=201167&amp;dst=100029" TargetMode="External"/><Relationship Id="rId22" Type="http://schemas.openxmlformats.org/officeDocument/2006/relationships/hyperlink" Target="https://login.consultant.ru/link/?req=doc&amp;base=RLAW020&amp;n=183487&amp;dst=100005" TargetMode="External"/><Relationship Id="rId27" Type="http://schemas.openxmlformats.org/officeDocument/2006/relationships/hyperlink" Target="https://login.consultant.ru/link/?req=doc&amp;base=RLAW020&amp;n=190942&amp;dst=100005" TargetMode="External"/><Relationship Id="rId43" Type="http://schemas.openxmlformats.org/officeDocument/2006/relationships/hyperlink" Target="https://login.consultant.ru/link/?req=doc&amp;base=RLAW020&amp;n=157244&amp;dst=100006" TargetMode="External"/><Relationship Id="rId48" Type="http://schemas.openxmlformats.org/officeDocument/2006/relationships/hyperlink" Target="https://login.consultant.ru/link/?req=doc&amp;base=RLAW020&amp;n=167872&amp;dst=100006" TargetMode="External"/><Relationship Id="rId64" Type="http://schemas.openxmlformats.org/officeDocument/2006/relationships/hyperlink" Target="https://login.consultant.ru/link/?req=doc&amp;base=RLAW020&amp;n=197338&amp;dst=100006" TargetMode="External"/><Relationship Id="rId69" Type="http://schemas.openxmlformats.org/officeDocument/2006/relationships/hyperlink" Target="https://login.consultant.ru/link/?req=doc&amp;base=RLAW020&amp;n=169101&amp;dst=100006" TargetMode="External"/><Relationship Id="rId80" Type="http://schemas.openxmlformats.org/officeDocument/2006/relationships/hyperlink" Target="https://login.consultant.ru/link/?req=doc&amp;base=RLAW020&amp;n=203005&amp;dst=100006" TargetMode="External"/><Relationship Id="rId85" Type="http://schemas.openxmlformats.org/officeDocument/2006/relationships/hyperlink" Target="https://login.consultant.ru/link/?req=doc&amp;base=LAW&amp;n=483024&amp;dst=6382" TargetMode="External"/><Relationship Id="rId12" Type="http://schemas.openxmlformats.org/officeDocument/2006/relationships/hyperlink" Target="https://login.consultant.ru/link/?req=doc&amp;base=RLAW020&amp;n=161334&amp;dst=100005" TargetMode="External"/><Relationship Id="rId17" Type="http://schemas.openxmlformats.org/officeDocument/2006/relationships/hyperlink" Target="https://login.consultant.ru/link/?req=doc&amp;base=RLAW020&amp;n=177943&amp;dst=100005" TargetMode="External"/><Relationship Id="rId33" Type="http://schemas.openxmlformats.org/officeDocument/2006/relationships/hyperlink" Target="https://login.consultant.ru/link/?req=doc&amp;base=RLAW020&amp;n=203005&amp;dst=100005" TargetMode="External"/><Relationship Id="rId38" Type="http://schemas.openxmlformats.org/officeDocument/2006/relationships/hyperlink" Target="https://login.consultant.ru/link/?req=doc&amp;base=RLAW020&amp;n=157244&amp;dst=100006" TargetMode="External"/><Relationship Id="rId59" Type="http://schemas.openxmlformats.org/officeDocument/2006/relationships/hyperlink" Target="https://login.consultant.ru/link/?req=doc&amp;base=RLAW020&amp;n=186733&amp;dst=100006" TargetMode="External"/><Relationship Id="rId103" Type="http://schemas.openxmlformats.org/officeDocument/2006/relationships/hyperlink" Target="https://login.consultant.ru/link/?req=doc&amp;base=RLAW020&amp;n=197338&amp;dst=100042" TargetMode="External"/><Relationship Id="rId20" Type="http://schemas.openxmlformats.org/officeDocument/2006/relationships/hyperlink" Target="https://login.consultant.ru/link/?req=doc&amp;base=RLAW020&amp;n=181767&amp;dst=100005" TargetMode="External"/><Relationship Id="rId41" Type="http://schemas.openxmlformats.org/officeDocument/2006/relationships/hyperlink" Target="https://login.consultant.ru/link/?req=doc&amp;base=RLAW020&amp;n=154375&amp;dst=100006" TargetMode="External"/><Relationship Id="rId54" Type="http://schemas.openxmlformats.org/officeDocument/2006/relationships/hyperlink" Target="https://login.consultant.ru/link/?req=doc&amp;base=RLAW020&amp;n=181767&amp;dst=100006" TargetMode="External"/><Relationship Id="rId62" Type="http://schemas.openxmlformats.org/officeDocument/2006/relationships/hyperlink" Target="https://login.consultant.ru/link/?req=doc&amp;base=RLAW020&amp;n=192513&amp;dst=100006" TargetMode="External"/><Relationship Id="rId70" Type="http://schemas.openxmlformats.org/officeDocument/2006/relationships/hyperlink" Target="https://login.consultant.ru/link/?req=doc&amp;base=LAW&amp;n=471026" TargetMode="External"/><Relationship Id="rId75" Type="http://schemas.openxmlformats.org/officeDocument/2006/relationships/hyperlink" Target="https://login.consultant.ru/link/?req=doc&amp;base=RLAW020&amp;n=203095" TargetMode="External"/><Relationship Id="rId83" Type="http://schemas.openxmlformats.org/officeDocument/2006/relationships/hyperlink" Target="https://login.consultant.ru/link/?req=doc&amp;base=RLAW020&amp;n=181643&amp;dst=100021" TargetMode="External"/><Relationship Id="rId88" Type="http://schemas.openxmlformats.org/officeDocument/2006/relationships/hyperlink" Target="https://login.consultant.ru/link/?req=doc&amp;base=RLAW020&amp;n=203005&amp;dst=100016" TargetMode="External"/><Relationship Id="rId91" Type="http://schemas.openxmlformats.org/officeDocument/2006/relationships/hyperlink" Target="https://login.consultant.ru/link/?req=doc&amp;base=RLAW020&amp;n=182598&amp;dst=100039" TargetMode="External"/><Relationship Id="rId96" Type="http://schemas.openxmlformats.org/officeDocument/2006/relationships/hyperlink" Target="https://login.consultant.ru/link/?req=doc&amp;base=RLAW020&amp;n=203005&amp;dst=100028" TargetMode="External"/><Relationship Id="rId1" Type="http://schemas.openxmlformats.org/officeDocument/2006/relationships/styles" Target="styles.xml"/><Relationship Id="rId6" Type="http://schemas.openxmlformats.org/officeDocument/2006/relationships/hyperlink" Target="https://login.consultant.ru/link/?req=doc&amp;base=RLAW020&amp;n=146162&amp;dst=100005" TargetMode="External"/><Relationship Id="rId15" Type="http://schemas.openxmlformats.org/officeDocument/2006/relationships/hyperlink" Target="https://login.consultant.ru/link/?req=doc&amp;base=RLAW020&amp;n=169101&amp;dst=100005" TargetMode="External"/><Relationship Id="rId23" Type="http://schemas.openxmlformats.org/officeDocument/2006/relationships/hyperlink" Target="https://login.consultant.ru/link/?req=doc&amp;base=RLAW020&amp;n=184051&amp;dst=100005" TargetMode="External"/><Relationship Id="rId28" Type="http://schemas.openxmlformats.org/officeDocument/2006/relationships/hyperlink" Target="https://login.consultant.ru/link/?req=doc&amp;base=RLAW020&amp;n=192513&amp;dst=100005" TargetMode="External"/><Relationship Id="rId36" Type="http://schemas.openxmlformats.org/officeDocument/2006/relationships/hyperlink" Target="https://login.consultant.ru/link/?req=doc&amp;base=RLAW020&amp;n=192960" TargetMode="External"/><Relationship Id="rId49" Type="http://schemas.openxmlformats.org/officeDocument/2006/relationships/hyperlink" Target="https://login.consultant.ru/link/?req=doc&amp;base=RLAW020&amp;n=169101&amp;dst=100006" TargetMode="External"/><Relationship Id="rId57" Type="http://schemas.openxmlformats.org/officeDocument/2006/relationships/hyperlink" Target="https://login.consultant.ru/link/?req=doc&amp;base=RLAW020&amp;n=184051&amp;dst=100006" TargetMode="External"/><Relationship Id="rId106" Type="http://schemas.openxmlformats.org/officeDocument/2006/relationships/theme" Target="theme/theme1.xml"/><Relationship Id="rId10" Type="http://schemas.openxmlformats.org/officeDocument/2006/relationships/hyperlink" Target="https://login.consultant.ru/link/?req=doc&amp;base=RLAW020&amp;n=158096&amp;dst=100005" TargetMode="External"/><Relationship Id="rId31" Type="http://schemas.openxmlformats.org/officeDocument/2006/relationships/hyperlink" Target="https://login.consultant.ru/link/?req=doc&amp;base=RLAW020&amp;n=200649&amp;dst=100005" TargetMode="External"/><Relationship Id="rId44" Type="http://schemas.openxmlformats.org/officeDocument/2006/relationships/hyperlink" Target="https://login.consultant.ru/link/?req=doc&amp;base=RLAW020&amp;n=158096&amp;dst=100006" TargetMode="External"/><Relationship Id="rId52" Type="http://schemas.openxmlformats.org/officeDocument/2006/relationships/hyperlink" Target="https://login.consultant.ru/link/?req=doc&amp;base=RLAW020&amp;n=181643&amp;dst=100006" TargetMode="External"/><Relationship Id="rId60" Type="http://schemas.openxmlformats.org/officeDocument/2006/relationships/hyperlink" Target="https://login.consultant.ru/link/?req=doc&amp;base=RLAW020&amp;n=190672&amp;dst=100006" TargetMode="External"/><Relationship Id="rId65" Type="http://schemas.openxmlformats.org/officeDocument/2006/relationships/hyperlink" Target="https://login.consultant.ru/link/?req=doc&amp;base=RLAW020&amp;n=200649&amp;dst=100006" TargetMode="External"/><Relationship Id="rId73" Type="http://schemas.openxmlformats.org/officeDocument/2006/relationships/hyperlink" Target="https://login.consultant.ru/link/?req=doc&amp;base=LAW&amp;n=471024" TargetMode="External"/><Relationship Id="rId78" Type="http://schemas.openxmlformats.org/officeDocument/2006/relationships/hyperlink" Target="https://login.consultant.ru/link/?req=doc&amp;base=RLAW020&amp;n=192513&amp;dst=100006" TargetMode="External"/><Relationship Id="rId81" Type="http://schemas.openxmlformats.org/officeDocument/2006/relationships/hyperlink" Target="https://login.consultant.ru/link/?req=doc&amp;base=RLAW020&amp;n=197338&amp;dst=100020" TargetMode="External"/><Relationship Id="rId86" Type="http://schemas.openxmlformats.org/officeDocument/2006/relationships/hyperlink" Target="https://login.consultant.ru/link/?req=doc&amp;base=LAW&amp;n=483024&amp;dst=6398" TargetMode="External"/><Relationship Id="rId94" Type="http://schemas.openxmlformats.org/officeDocument/2006/relationships/hyperlink" Target="https://login.consultant.ru/link/?req=doc&amp;base=RLAW020&amp;n=200649&amp;dst=100028" TargetMode="External"/><Relationship Id="rId99" Type="http://schemas.openxmlformats.org/officeDocument/2006/relationships/hyperlink" Target="https://login.consultant.ru/link/?req=doc&amp;base=RLAW020&amp;n=203005&amp;dst=100033" TargetMode="External"/><Relationship Id="rId101" Type="http://schemas.openxmlformats.org/officeDocument/2006/relationships/hyperlink" Target="https://login.consultant.ru/link/?req=doc&amp;base=RLAW020&amp;n=201167&amp;dst=10003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20&amp;n=157244&amp;dst=100005" TargetMode="External"/><Relationship Id="rId13" Type="http://schemas.openxmlformats.org/officeDocument/2006/relationships/hyperlink" Target="https://login.consultant.ru/link/?req=doc&amp;base=RLAW020&amp;n=165354&amp;dst=100005" TargetMode="External"/><Relationship Id="rId18" Type="http://schemas.openxmlformats.org/officeDocument/2006/relationships/hyperlink" Target="https://login.consultant.ru/link/?req=doc&amp;base=RLAW020&amp;n=181643&amp;dst=100005" TargetMode="External"/><Relationship Id="rId39" Type="http://schemas.openxmlformats.org/officeDocument/2006/relationships/hyperlink" Target="https://login.consultant.ru/link/?req=doc&amp;base=RLAW020&amp;n=144711&amp;dst=100006" TargetMode="External"/><Relationship Id="rId34" Type="http://schemas.openxmlformats.org/officeDocument/2006/relationships/hyperlink" Target="https://login.consultant.ru/link/?req=doc&amp;base=LAW&amp;n=471024" TargetMode="External"/><Relationship Id="rId50" Type="http://schemas.openxmlformats.org/officeDocument/2006/relationships/hyperlink" Target="https://login.consultant.ru/link/?req=doc&amp;base=RLAW020&amp;n=172944&amp;dst=100006" TargetMode="External"/><Relationship Id="rId55" Type="http://schemas.openxmlformats.org/officeDocument/2006/relationships/hyperlink" Target="https://login.consultant.ru/link/?req=doc&amp;base=RLAW020&amp;n=182598&amp;dst=100006" TargetMode="External"/><Relationship Id="rId76" Type="http://schemas.openxmlformats.org/officeDocument/2006/relationships/hyperlink" Target="https://login.consultant.ru/link/?req=doc&amp;base=RLAW020&amp;n=119263" TargetMode="External"/><Relationship Id="rId97" Type="http://schemas.openxmlformats.org/officeDocument/2006/relationships/hyperlink" Target="https://login.consultant.ru/link/?req=doc&amp;base=RLAW020&amp;n=201167&amp;dst=100030" TargetMode="External"/><Relationship Id="rId104" Type="http://schemas.openxmlformats.org/officeDocument/2006/relationships/hyperlink" Target="https://login.consultant.ru/link/?req=doc&amp;base=RLAW020&amp;n=197338&amp;dst=100043" TargetMode="External"/><Relationship Id="rId7" Type="http://schemas.openxmlformats.org/officeDocument/2006/relationships/hyperlink" Target="https://login.consultant.ru/link/?req=doc&amp;base=RLAW020&amp;n=154375&amp;dst=100005" TargetMode="External"/><Relationship Id="rId71" Type="http://schemas.openxmlformats.org/officeDocument/2006/relationships/hyperlink" Target="https://login.consultant.ru/link/?req=doc&amp;base=LAW&amp;n=471068" TargetMode="External"/><Relationship Id="rId92" Type="http://schemas.openxmlformats.org/officeDocument/2006/relationships/hyperlink" Target="https://login.consultant.ru/link/?req=doc&amp;base=RLAW020&amp;n=182598&amp;dst=100040" TargetMode="External"/><Relationship Id="rId2" Type="http://schemas.openxmlformats.org/officeDocument/2006/relationships/settings" Target="settings.xml"/><Relationship Id="rId29" Type="http://schemas.openxmlformats.org/officeDocument/2006/relationships/hyperlink" Target="https://login.consultant.ru/link/?req=doc&amp;base=RLAW020&amp;n=195396&amp;dst=100005" TargetMode="External"/><Relationship Id="rId24" Type="http://schemas.openxmlformats.org/officeDocument/2006/relationships/hyperlink" Target="https://login.consultant.ru/link/?req=doc&amp;base=RLAW020&amp;n=184663&amp;dst=100005" TargetMode="External"/><Relationship Id="rId40" Type="http://schemas.openxmlformats.org/officeDocument/2006/relationships/hyperlink" Target="https://login.consultant.ru/link/?req=doc&amp;base=RLAW020&amp;n=146162&amp;dst=100006" TargetMode="External"/><Relationship Id="rId45" Type="http://schemas.openxmlformats.org/officeDocument/2006/relationships/hyperlink" Target="https://login.consultant.ru/link/?req=doc&amp;base=RLAW020&amp;n=159667&amp;dst=100007" TargetMode="External"/><Relationship Id="rId66" Type="http://schemas.openxmlformats.org/officeDocument/2006/relationships/hyperlink" Target="https://login.consultant.ru/link/?req=doc&amp;base=RLAW020&amp;n=201167&amp;dst=100006" TargetMode="External"/><Relationship Id="rId87" Type="http://schemas.openxmlformats.org/officeDocument/2006/relationships/hyperlink" Target="https://login.consultant.ru/link/?req=doc&amp;base=RLAW020&amp;n=197338&amp;dst=100026" TargetMode="External"/><Relationship Id="rId61" Type="http://schemas.openxmlformats.org/officeDocument/2006/relationships/hyperlink" Target="https://login.consultant.ru/link/?req=doc&amp;base=RLAW020&amp;n=190942&amp;dst=100006" TargetMode="External"/><Relationship Id="rId82" Type="http://schemas.openxmlformats.org/officeDocument/2006/relationships/hyperlink" Target="https://login.consultant.ru/link/?req=doc&amp;base=RLAW020&amp;n=181643&amp;dst=100014" TargetMode="External"/><Relationship Id="rId19" Type="http://schemas.openxmlformats.org/officeDocument/2006/relationships/hyperlink" Target="https://login.consultant.ru/link/?req=doc&amp;base=RLAW020&amp;n=181646&amp;dst=100005" TargetMode="External"/><Relationship Id="rId14" Type="http://schemas.openxmlformats.org/officeDocument/2006/relationships/hyperlink" Target="https://login.consultant.ru/link/?req=doc&amp;base=RLAW020&amp;n=167872&amp;dst=100005" TargetMode="External"/><Relationship Id="rId30" Type="http://schemas.openxmlformats.org/officeDocument/2006/relationships/hyperlink" Target="https://login.consultant.ru/link/?req=doc&amp;base=RLAW020&amp;n=197338&amp;dst=100005" TargetMode="External"/><Relationship Id="rId35" Type="http://schemas.openxmlformats.org/officeDocument/2006/relationships/hyperlink" Target="https://login.consultant.ru/link/?req=doc&amp;base=RLAW020&amp;n=138436" TargetMode="External"/><Relationship Id="rId56" Type="http://schemas.openxmlformats.org/officeDocument/2006/relationships/hyperlink" Target="https://login.consultant.ru/link/?req=doc&amp;base=RLAW020&amp;n=183487&amp;dst=100006" TargetMode="External"/><Relationship Id="rId77" Type="http://schemas.openxmlformats.org/officeDocument/2006/relationships/hyperlink" Target="https://login.consultant.ru/link/?req=doc&amp;base=RLAW020&amp;n=192960" TargetMode="External"/><Relationship Id="rId100" Type="http://schemas.openxmlformats.org/officeDocument/2006/relationships/hyperlink" Target="https://login.consultant.ru/link/?req=doc&amp;base=RLAW020&amp;n=203005&amp;dst=100035" TargetMode="External"/><Relationship Id="rId105" Type="http://schemas.openxmlformats.org/officeDocument/2006/relationships/fontTable" Target="fontTable.xml"/><Relationship Id="rId8" Type="http://schemas.openxmlformats.org/officeDocument/2006/relationships/hyperlink" Target="https://login.consultant.ru/link/?req=doc&amp;base=RLAW020&amp;n=157003&amp;dst=100005" TargetMode="External"/><Relationship Id="rId51" Type="http://schemas.openxmlformats.org/officeDocument/2006/relationships/hyperlink" Target="https://login.consultant.ru/link/?req=doc&amp;base=RLAW020&amp;n=177943&amp;dst=100006" TargetMode="External"/><Relationship Id="rId72" Type="http://schemas.openxmlformats.org/officeDocument/2006/relationships/hyperlink" Target="https://login.consultant.ru/link/?req=doc&amp;base=LAW&amp;n=469774" TargetMode="External"/><Relationship Id="rId93" Type="http://schemas.openxmlformats.org/officeDocument/2006/relationships/hyperlink" Target="https://login.consultant.ru/link/?req=doc&amp;base=RLAW020&amp;n=203005&amp;dst=100027" TargetMode="External"/><Relationship Id="rId98" Type="http://schemas.openxmlformats.org/officeDocument/2006/relationships/hyperlink" Target="https://login.consultant.ru/link/?req=doc&amp;base=RLAW020&amp;n=203005&amp;dst=100029" TargetMode="External"/><Relationship Id="rId3" Type="http://schemas.openxmlformats.org/officeDocument/2006/relationships/webSettings" Target="webSettings.xml"/><Relationship Id="rId25" Type="http://schemas.openxmlformats.org/officeDocument/2006/relationships/hyperlink" Target="https://login.consultant.ru/link/?req=doc&amp;base=RLAW020&amp;n=186733&amp;dst=100005" TargetMode="External"/><Relationship Id="rId46" Type="http://schemas.openxmlformats.org/officeDocument/2006/relationships/hyperlink" Target="https://login.consultant.ru/link/?req=doc&amp;base=RLAW020&amp;n=161334&amp;dst=100006" TargetMode="External"/><Relationship Id="rId67" Type="http://schemas.openxmlformats.org/officeDocument/2006/relationships/hyperlink" Target="https://login.consultant.ru/link/?req=doc&amp;base=RLAW020&amp;n=203005&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7866</Words>
  <Characters>44839</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Кащенко Евгения Анатольевна</dc:creator>
  <cp:keywords/>
  <dc:description/>
  <cp:lastModifiedBy>Кащенко Евгения Анатольевна</cp:lastModifiedBy>
  <cp:revision>1</cp:revision>
  <dcterms:created xsi:type="dcterms:W3CDTF">2024-10-01T04:12:00Z</dcterms:created>
  <dcterms:modified xsi:type="dcterms:W3CDTF">2024-10-01T04:15:00Z</dcterms:modified>
</cp:coreProperties>
</file>